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41B7" w14:textId="601CCABE" w:rsidR="008E40DE" w:rsidRDefault="008E40DE" w:rsidP="008E40DE">
      <w:pPr>
        <w:jc w:val="center"/>
        <w:rPr>
          <w:b/>
          <w:bCs/>
        </w:rPr>
      </w:pPr>
      <w:r w:rsidRPr="008E40DE">
        <w:rPr>
          <w:b/>
          <w:bCs/>
        </w:rPr>
        <w:t>ECC Public Meeting</w:t>
      </w:r>
    </w:p>
    <w:p w14:paraId="1E85310D" w14:textId="7F48CB11" w:rsidR="008E40DE" w:rsidRPr="008E40DE" w:rsidRDefault="008E40DE" w:rsidP="008E40DE">
      <w:pPr>
        <w:jc w:val="center"/>
        <w:rPr>
          <w:b/>
          <w:bCs/>
        </w:rPr>
      </w:pPr>
      <w:r w:rsidRPr="008E40DE">
        <w:rPr>
          <w:b/>
          <w:bCs/>
        </w:rPr>
        <w:t>September 8, 2025</w:t>
      </w:r>
    </w:p>
    <w:p w14:paraId="76B7707F" w14:textId="77777777" w:rsidR="008E40DE" w:rsidRPr="008E40DE" w:rsidRDefault="008E40DE" w:rsidP="008E40DE">
      <w:r w:rsidRPr="008E40DE">
        <w:rPr>
          <w:b/>
          <w:bCs/>
        </w:rPr>
        <w:t>Attendees Present:</w:t>
      </w:r>
    </w:p>
    <w:p w14:paraId="7663C1DA" w14:textId="77777777" w:rsidR="008E40DE" w:rsidRPr="008E40DE" w:rsidRDefault="008E40DE" w:rsidP="008E40DE">
      <w:pPr>
        <w:numPr>
          <w:ilvl w:val="0"/>
          <w:numId w:val="1"/>
        </w:numPr>
      </w:pPr>
      <w:r w:rsidRPr="008E40DE">
        <w:t>Kirk Schwyn (Committee Chair)</w:t>
      </w:r>
    </w:p>
    <w:p w14:paraId="6C10C300" w14:textId="77777777" w:rsidR="008E40DE" w:rsidRPr="008E40DE" w:rsidRDefault="008E40DE" w:rsidP="008E40DE">
      <w:pPr>
        <w:numPr>
          <w:ilvl w:val="0"/>
          <w:numId w:val="1"/>
        </w:numPr>
      </w:pPr>
      <w:r w:rsidRPr="008E40DE">
        <w:t>Dan Hanes</w:t>
      </w:r>
    </w:p>
    <w:p w14:paraId="5A15CC1D" w14:textId="77777777" w:rsidR="008E40DE" w:rsidRPr="008E40DE" w:rsidRDefault="008E40DE" w:rsidP="008E40DE">
      <w:pPr>
        <w:numPr>
          <w:ilvl w:val="0"/>
          <w:numId w:val="1"/>
        </w:numPr>
      </w:pPr>
      <w:r w:rsidRPr="008E40DE">
        <w:t>Hal Copland (Joined at 17:06)</w:t>
      </w:r>
    </w:p>
    <w:p w14:paraId="11444AC8" w14:textId="77777777" w:rsidR="008E40DE" w:rsidRPr="008E40DE" w:rsidRDefault="008E40DE" w:rsidP="008E40DE">
      <w:r w:rsidRPr="008E40DE">
        <w:rPr>
          <w:b/>
          <w:bCs/>
        </w:rPr>
        <w:t>Votes and Outcomes:</w:t>
      </w:r>
    </w:p>
    <w:p w14:paraId="03F590C2" w14:textId="77777777" w:rsidR="008E40DE" w:rsidRPr="008E40DE" w:rsidRDefault="008E40DE" w:rsidP="008E40DE">
      <w:pPr>
        <w:numPr>
          <w:ilvl w:val="0"/>
          <w:numId w:val="2"/>
        </w:numPr>
      </w:pPr>
      <w:r w:rsidRPr="008E40DE">
        <w:rPr>
          <w:b/>
          <w:bCs/>
        </w:rPr>
        <w:t>No Official Votes</w:t>
      </w:r>
      <w:r w:rsidRPr="008E40DE">
        <w:t>: The Chair noted at the start of the meeting that there were no items requiring a formal vote tonight.</w:t>
      </w:r>
    </w:p>
    <w:p w14:paraId="7EBF1B7E" w14:textId="77777777" w:rsidR="008E40DE" w:rsidRPr="008E40DE" w:rsidRDefault="008E40DE" w:rsidP="008E40DE">
      <w:r w:rsidRPr="008E40DE">
        <w:rPr>
          <w:b/>
          <w:bCs/>
        </w:rPr>
        <w:t>Summary of Discussion Points:</w:t>
      </w:r>
    </w:p>
    <w:p w14:paraId="048EB9BF" w14:textId="77777777" w:rsidR="008E40DE" w:rsidRPr="008E40DE" w:rsidRDefault="008E40DE" w:rsidP="008E40DE">
      <w:pPr>
        <w:numPr>
          <w:ilvl w:val="0"/>
          <w:numId w:val="3"/>
        </w:numPr>
      </w:pPr>
      <w:r w:rsidRPr="008E40DE">
        <w:rPr>
          <w:b/>
          <w:bCs/>
        </w:rPr>
        <w:t>Administrative/Website</w:t>
      </w:r>
      <w:r w:rsidRPr="008E40DE">
        <w:t>: Discussion regarding the control of the waterviewPLA.com domain and the creation of a new Yahoo email address for official correspondence.</w:t>
      </w:r>
    </w:p>
    <w:p w14:paraId="7278895C" w14:textId="77777777" w:rsidR="008E40DE" w:rsidRPr="008E40DE" w:rsidRDefault="008E40DE" w:rsidP="008E40DE">
      <w:pPr>
        <w:numPr>
          <w:ilvl w:val="0"/>
          <w:numId w:val="3"/>
        </w:numPr>
      </w:pPr>
      <w:r w:rsidRPr="008E40DE">
        <w:rPr>
          <w:b/>
          <w:bCs/>
        </w:rPr>
        <w:t>Green Belt Expansion</w:t>
      </w:r>
      <w:r w:rsidRPr="008E40DE">
        <w:t>: A request was reviewed from a property owner on an interior lot (Next Track G2) who wished to clear the green belt behind their property to create a yard and potentially install a tennis court.</w:t>
      </w:r>
    </w:p>
    <w:p w14:paraId="153A7860" w14:textId="77777777" w:rsidR="008E40DE" w:rsidRPr="008E40DE" w:rsidRDefault="008E40DE" w:rsidP="008E40DE">
      <w:pPr>
        <w:numPr>
          <w:ilvl w:val="0"/>
          <w:numId w:val="3"/>
        </w:numPr>
      </w:pPr>
      <w:r w:rsidRPr="008E40DE">
        <w:rPr>
          <w:b/>
          <w:bCs/>
        </w:rPr>
        <w:t>Short-Term Rentals</w:t>
      </w:r>
      <w:r w:rsidRPr="008E40DE">
        <w:t>: The committee discussed Section 94 rules regarding VRBO and Airbnb. There was a strong consensus against allowing short-term rentals, favoring a minimum 30-day stay or a total ban to preserve the "vacation-free" neighborhood atmosphere.</w:t>
      </w:r>
    </w:p>
    <w:p w14:paraId="7F28A85A" w14:textId="77777777" w:rsidR="008E40DE" w:rsidRPr="008E40DE" w:rsidRDefault="008E40DE" w:rsidP="008E40DE">
      <w:pPr>
        <w:numPr>
          <w:ilvl w:val="0"/>
          <w:numId w:val="3"/>
        </w:numPr>
      </w:pPr>
      <w:r w:rsidRPr="008E40DE">
        <w:rPr>
          <w:b/>
          <w:bCs/>
        </w:rPr>
        <w:t>Building Height Restrictions</w:t>
      </w:r>
      <w:r w:rsidRPr="008E40DE">
        <w:t>: Clarification was provided on the 36-foot height limit for homes, measured from the final grade to the peak of the roof.</w:t>
      </w:r>
    </w:p>
    <w:p w14:paraId="55CF8EB6" w14:textId="77777777" w:rsidR="008E40DE" w:rsidRPr="008E40DE" w:rsidRDefault="008E40DE" w:rsidP="008E40DE">
      <w:r w:rsidRPr="008E40DE">
        <w:rPr>
          <w:b/>
          <w:bCs/>
        </w:rPr>
        <w:t>Outcomes:</w:t>
      </w:r>
    </w:p>
    <w:p w14:paraId="16A2CC70" w14:textId="77777777" w:rsidR="008E40DE" w:rsidRPr="008E40DE" w:rsidRDefault="008E40DE" w:rsidP="008E40DE">
      <w:pPr>
        <w:numPr>
          <w:ilvl w:val="0"/>
          <w:numId w:val="4"/>
        </w:numPr>
      </w:pPr>
      <w:r w:rsidRPr="008E40DE">
        <w:rPr>
          <w:b/>
          <w:bCs/>
        </w:rPr>
        <w:t>Tennis Court Request</w:t>
      </w:r>
      <w:r w:rsidRPr="008E40DE">
        <w:t>: The request to build a tennis court on green belt land was denied.</w:t>
      </w:r>
    </w:p>
    <w:p w14:paraId="7E89A2E0" w14:textId="77777777" w:rsidR="008E40DE" w:rsidRPr="008E40DE" w:rsidRDefault="008E40DE" w:rsidP="008E40DE">
      <w:pPr>
        <w:numPr>
          <w:ilvl w:val="0"/>
          <w:numId w:val="4"/>
        </w:numPr>
      </w:pPr>
      <w:r w:rsidRPr="008E40DE">
        <w:rPr>
          <w:b/>
          <w:bCs/>
        </w:rPr>
        <w:t>Short-Term Rental Stance</w:t>
      </w:r>
      <w:r w:rsidRPr="008E40DE">
        <w:t>: The committee maintained a "no VRBO" stance for the section.</w:t>
      </w:r>
    </w:p>
    <w:p w14:paraId="013A6271" w14:textId="77777777" w:rsidR="008E40DE" w:rsidRPr="008E40DE" w:rsidRDefault="008E40DE" w:rsidP="008E40DE">
      <w:r w:rsidRPr="008E40DE">
        <w:rPr>
          <w:b/>
          <w:bCs/>
        </w:rPr>
        <w:t>Future Discussion Items:</w:t>
      </w:r>
    </w:p>
    <w:p w14:paraId="37DF2E4A" w14:textId="77777777" w:rsidR="008E40DE" w:rsidRPr="008E40DE" w:rsidRDefault="008E40DE" w:rsidP="008E40DE">
      <w:pPr>
        <w:numPr>
          <w:ilvl w:val="0"/>
          <w:numId w:val="5"/>
        </w:numPr>
      </w:pPr>
      <w:r w:rsidRPr="008E40DE">
        <w:rPr>
          <w:b/>
          <w:bCs/>
        </w:rPr>
        <w:lastRenderedPageBreak/>
        <w:t>Board Policy on Green Belts</w:t>
      </w:r>
      <w:r w:rsidRPr="008E40DE">
        <w:t>: Kirk Schwyn committed to bringing the issue of interior lot green belt expansion to the next Board meeting to establish a formal policy (e.g., a "rule of thirds" for clearing).</w:t>
      </w:r>
    </w:p>
    <w:p w14:paraId="07FFB14B" w14:textId="77777777" w:rsidR="008E40DE" w:rsidRPr="008E40DE" w:rsidRDefault="008E40DE" w:rsidP="008E40DE">
      <w:pPr>
        <w:numPr>
          <w:ilvl w:val="0"/>
          <w:numId w:val="5"/>
        </w:numPr>
      </w:pPr>
      <w:r w:rsidRPr="008E40DE">
        <w:rPr>
          <w:b/>
          <w:bCs/>
        </w:rPr>
        <w:t>NILA Updates</w:t>
      </w:r>
      <w:r w:rsidRPr="008E40DE">
        <w:t>: Further clarification is needed on the Non-exclusive License Agreement (NILA) regarding what percentage of clearing is allowed.</w:t>
      </w:r>
    </w:p>
    <w:sectPr w:rsidR="008E40DE" w:rsidRPr="008E40D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30FB" w14:textId="77777777" w:rsidR="00B341F5" w:rsidRDefault="00B341F5" w:rsidP="008E40DE">
      <w:pPr>
        <w:spacing w:after="0" w:line="240" w:lineRule="auto"/>
      </w:pPr>
      <w:r>
        <w:separator/>
      </w:r>
    </w:p>
  </w:endnote>
  <w:endnote w:type="continuationSeparator" w:id="0">
    <w:p w14:paraId="3B207C86" w14:textId="77777777" w:rsidR="00B341F5" w:rsidRDefault="00B341F5" w:rsidP="008E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5542" w14:textId="0E7EE4A6" w:rsidR="008E40DE" w:rsidRDefault="008E40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1664B6" wp14:editId="36DD729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1461239974" name="Text Box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0AA31" w14:textId="089E02DB" w:rsidR="008E40DE" w:rsidRPr="008E40DE" w:rsidRDefault="008E40DE" w:rsidP="008E40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E40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664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isco Confidential" style="position:absolute;margin-left:32.95pt;margin-top:0;width:84.15pt;height:26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4350AA31" w14:textId="089E02DB" w:rsidR="008E40DE" w:rsidRPr="008E40DE" w:rsidRDefault="008E40DE" w:rsidP="008E40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E40D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FA88" w14:textId="00A19787" w:rsidR="008E40DE" w:rsidRDefault="008E40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3ED043" wp14:editId="06B2D626">
              <wp:simplePos x="914400" y="941546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1021496482" name="Text Box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211A8" w14:textId="306C57D6" w:rsidR="008E40DE" w:rsidRPr="008E40DE" w:rsidRDefault="008E40DE" w:rsidP="008E40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E40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ED0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isco Confidential" style="position:absolute;margin-left:32.95pt;margin-top:0;width:84.15pt;height:26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7E0211A8" w14:textId="306C57D6" w:rsidR="008E40DE" w:rsidRPr="008E40DE" w:rsidRDefault="008E40DE" w:rsidP="008E40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E40D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D1D4" w14:textId="46E296F5" w:rsidR="008E40DE" w:rsidRDefault="008E40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C61702" wp14:editId="747034E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1240327132" name="Text Box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D4BCA" w14:textId="46C17227" w:rsidR="008E40DE" w:rsidRPr="008E40DE" w:rsidRDefault="008E40DE" w:rsidP="008E40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E40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617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isco Confidential" style="position:absolute;margin-left:32.95pt;margin-top:0;width:84.15pt;height:26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4A2D4BCA" w14:textId="46C17227" w:rsidR="008E40DE" w:rsidRPr="008E40DE" w:rsidRDefault="008E40DE" w:rsidP="008E40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E40D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5920" w14:textId="77777777" w:rsidR="00B341F5" w:rsidRDefault="00B341F5" w:rsidP="008E40DE">
      <w:pPr>
        <w:spacing w:after="0" w:line="240" w:lineRule="auto"/>
      </w:pPr>
      <w:r>
        <w:separator/>
      </w:r>
    </w:p>
  </w:footnote>
  <w:footnote w:type="continuationSeparator" w:id="0">
    <w:p w14:paraId="1D167BF4" w14:textId="77777777" w:rsidR="00B341F5" w:rsidRDefault="00B341F5" w:rsidP="008E4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8F9"/>
    <w:multiLevelType w:val="multilevel"/>
    <w:tmpl w:val="2A16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63DF1"/>
    <w:multiLevelType w:val="multilevel"/>
    <w:tmpl w:val="0444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C556D"/>
    <w:multiLevelType w:val="multilevel"/>
    <w:tmpl w:val="F8AC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5B0C59"/>
    <w:multiLevelType w:val="multilevel"/>
    <w:tmpl w:val="CDD4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F87FC9"/>
    <w:multiLevelType w:val="multilevel"/>
    <w:tmpl w:val="45E2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5C411F"/>
    <w:multiLevelType w:val="multilevel"/>
    <w:tmpl w:val="0252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98125A"/>
    <w:multiLevelType w:val="multilevel"/>
    <w:tmpl w:val="8B2C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844E64"/>
    <w:multiLevelType w:val="multilevel"/>
    <w:tmpl w:val="45F8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E37604"/>
    <w:multiLevelType w:val="multilevel"/>
    <w:tmpl w:val="81B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727636"/>
    <w:multiLevelType w:val="multilevel"/>
    <w:tmpl w:val="9B34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1791888">
    <w:abstractNumId w:val="2"/>
  </w:num>
  <w:num w:numId="2" w16cid:durableId="1961178039">
    <w:abstractNumId w:val="3"/>
  </w:num>
  <w:num w:numId="3" w16cid:durableId="423036392">
    <w:abstractNumId w:val="5"/>
  </w:num>
  <w:num w:numId="4" w16cid:durableId="1837064527">
    <w:abstractNumId w:val="6"/>
  </w:num>
  <w:num w:numId="5" w16cid:durableId="676351590">
    <w:abstractNumId w:val="7"/>
  </w:num>
  <w:num w:numId="6" w16cid:durableId="1896430307">
    <w:abstractNumId w:val="8"/>
  </w:num>
  <w:num w:numId="7" w16cid:durableId="1269656072">
    <w:abstractNumId w:val="9"/>
  </w:num>
  <w:num w:numId="8" w16cid:durableId="549651189">
    <w:abstractNumId w:val="0"/>
  </w:num>
  <w:num w:numId="9" w16cid:durableId="1918586815">
    <w:abstractNumId w:val="4"/>
  </w:num>
  <w:num w:numId="10" w16cid:durableId="1278105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DE"/>
    <w:rsid w:val="001F487C"/>
    <w:rsid w:val="00457897"/>
    <w:rsid w:val="00821164"/>
    <w:rsid w:val="008E40DE"/>
    <w:rsid w:val="00AD2232"/>
    <w:rsid w:val="00B341F5"/>
    <w:rsid w:val="00B7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E4AC0"/>
  <w15:chartTrackingRefBased/>
  <w15:docId w15:val="{BE904CA4-EDC3-4304-B9BE-9B8235F6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0D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E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8f49a32-fde3-48a5-9266-b5b0972a22dc}" enabled="1" method="Standard" siteId="{5ae1af62-9505-4097-a69a-c1553ef7840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Schwyn (krschwyn)</dc:creator>
  <cp:keywords/>
  <dc:description/>
  <cp:lastModifiedBy>Kristy Schwyn (krschwyn)</cp:lastModifiedBy>
  <cp:revision>2</cp:revision>
  <dcterms:created xsi:type="dcterms:W3CDTF">2026-01-19T22:09:00Z</dcterms:created>
  <dcterms:modified xsi:type="dcterms:W3CDTF">2026-01-19T22:09:00Z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49ede3dc,5718c0a6,3ce2cca2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Cisco Confidential</vt:lpwstr>
  </property>
</Properties>
</file>