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677A" w14:textId="0DC80CDE" w:rsidR="00E14055" w:rsidRDefault="00E14055">
      <w:pPr>
        <w:rPr>
          <w:rFonts w:ascii="Times New Roman" w:hAnsi="Times New Roman" w:cs="Times New Roman"/>
          <w:sz w:val="24"/>
          <w:szCs w:val="24"/>
        </w:rPr>
      </w:pPr>
    </w:p>
    <w:p w14:paraId="54AEF36E" w14:textId="77777777" w:rsidR="00BE6638" w:rsidRDefault="00BE6638" w:rsidP="00F570D7">
      <w:pPr>
        <w:spacing w:after="0" w:line="480" w:lineRule="auto"/>
        <w:rPr>
          <w:rFonts w:ascii="Times New Roman" w:hAnsi="Times New Roman" w:cs="Times New Roman"/>
          <w:sz w:val="28"/>
          <w:szCs w:val="28"/>
        </w:rPr>
      </w:pPr>
    </w:p>
    <w:p w14:paraId="3EC8B368" w14:textId="75B26940" w:rsidR="00653B4C" w:rsidRDefault="009943D2" w:rsidP="00476CAA">
      <w:pPr>
        <w:spacing w:after="0" w:line="480" w:lineRule="auto"/>
        <w:rPr>
          <w:rFonts w:ascii="Times New Roman" w:hAnsi="Times New Roman" w:cs="Times New Roman"/>
          <w:sz w:val="28"/>
          <w:szCs w:val="28"/>
        </w:rPr>
      </w:pPr>
      <w:r>
        <w:rPr>
          <w:rFonts w:ascii="Times New Roman" w:hAnsi="Times New Roman" w:cs="Times New Roman"/>
          <w:sz w:val="28"/>
          <w:szCs w:val="28"/>
        </w:rPr>
        <w:t>A belief may be reasonable even though mistaken.  In determining whether the defendant’s beliefs were reasonable, the standard is what a person of ordinary intelligence and prudence would have believed in the defendant’s position under the circumstances that existed at the time of the alleged offense.  The reasonabl</w:t>
      </w:r>
      <w:r w:rsidR="00653B4C">
        <w:rPr>
          <w:rFonts w:ascii="Times New Roman" w:hAnsi="Times New Roman" w:cs="Times New Roman"/>
          <w:sz w:val="28"/>
          <w:szCs w:val="28"/>
        </w:rPr>
        <w:t>eness of the defendant’s beliefs must be determined from the standpoint of the defendant at the time of the defendant’s acts and not from the viewpoint of the jury now.</w:t>
      </w:r>
    </w:p>
    <w:p w14:paraId="587CAB11" w14:textId="44908CF0" w:rsidR="00653B4C" w:rsidRDefault="00653B4C" w:rsidP="00476CAA">
      <w:pPr>
        <w:spacing w:after="0" w:line="480" w:lineRule="auto"/>
        <w:rPr>
          <w:rFonts w:ascii="Times New Roman" w:hAnsi="Times New Roman" w:cs="Times New Roman"/>
          <w:sz w:val="28"/>
          <w:szCs w:val="28"/>
        </w:rPr>
      </w:pPr>
      <w:r>
        <w:rPr>
          <w:rFonts w:ascii="Times New Roman" w:hAnsi="Times New Roman" w:cs="Times New Roman"/>
          <w:sz w:val="28"/>
          <w:szCs w:val="28"/>
        </w:rPr>
        <w:t>There is no duty to retreat.  However, in determining whether the defendant reasonably believed the amount of force used was necessary to prevent or terminate the interference, you may consider whether the defendant had the opportunity to retreat with safety, whether such retreat was feasible, and whether the defendant knew of the opportunity to retreat.</w:t>
      </w:r>
    </w:p>
    <w:p w14:paraId="2F2B3CB7" w14:textId="28C5018A" w:rsidR="00A73340" w:rsidRDefault="00A73340" w:rsidP="004B3D55">
      <w:pPr>
        <w:rPr>
          <w:rFonts w:ascii="Times New Roman" w:hAnsi="Times New Roman" w:cs="Times New Roman"/>
          <w:sz w:val="24"/>
          <w:szCs w:val="24"/>
        </w:rPr>
      </w:pPr>
    </w:p>
    <w:p w14:paraId="28D8C26E" w14:textId="77777777" w:rsidR="00A73340" w:rsidRPr="004B3D55" w:rsidRDefault="00A73340" w:rsidP="004B3D55">
      <w:pPr>
        <w:rPr>
          <w:rFonts w:ascii="Times New Roman" w:hAnsi="Times New Roman" w:cs="Times New Roman"/>
          <w:sz w:val="24"/>
          <w:szCs w:val="24"/>
        </w:rPr>
      </w:pPr>
    </w:p>
    <w:p w14:paraId="5C64C57E" w14:textId="77777777" w:rsidR="002C168E" w:rsidRPr="008C4F22" w:rsidRDefault="002C168E">
      <w:pPr>
        <w:rPr>
          <w:rFonts w:ascii="Times New Roman" w:hAnsi="Times New Roman" w:cs="Times New Roman"/>
          <w:sz w:val="24"/>
          <w:szCs w:val="24"/>
        </w:rPr>
      </w:pPr>
    </w:p>
    <w:sectPr w:rsidR="002C168E" w:rsidRPr="008C4F22" w:rsidSect="00B9624B">
      <w:headerReference w:type="default" r:id="rId7"/>
      <w:pgSz w:w="12240" w:h="15840"/>
      <w:pgMar w:top="1440" w:right="1170" w:bottom="1440" w:left="135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AA09" w14:textId="77777777" w:rsidR="008C4F22" w:rsidRDefault="008C4F22" w:rsidP="008C4F22">
      <w:pPr>
        <w:spacing w:after="0" w:line="240" w:lineRule="auto"/>
      </w:pPr>
      <w:r>
        <w:separator/>
      </w:r>
    </w:p>
  </w:endnote>
  <w:endnote w:type="continuationSeparator" w:id="0">
    <w:p w14:paraId="1875FE33" w14:textId="77777777" w:rsidR="008C4F22" w:rsidRDefault="008C4F22" w:rsidP="008C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A1F76" w14:textId="77777777" w:rsidR="008C4F22" w:rsidRDefault="008C4F22" w:rsidP="008C4F22">
      <w:pPr>
        <w:spacing w:after="0" w:line="240" w:lineRule="auto"/>
      </w:pPr>
      <w:r>
        <w:separator/>
      </w:r>
    </w:p>
  </w:footnote>
  <w:footnote w:type="continuationSeparator" w:id="0">
    <w:p w14:paraId="6C3E40F4" w14:textId="77777777" w:rsidR="008C4F22" w:rsidRDefault="008C4F22" w:rsidP="008C4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8AE3" w14:textId="36A2F1A1" w:rsidR="008C4F22" w:rsidRPr="008C4F22" w:rsidRDefault="008C4F22" w:rsidP="008C4F22">
    <w:pPr>
      <w:pStyle w:val="Header"/>
      <w:jc w:val="center"/>
      <w:rPr>
        <w:rFonts w:ascii="Times New Roman" w:hAnsi="Times New Roman" w:cs="Times New Roman"/>
        <w:sz w:val="36"/>
        <w:szCs w:val="36"/>
      </w:rPr>
    </w:pPr>
    <w:r w:rsidRPr="008C4F22">
      <w:rPr>
        <w:rFonts w:ascii="Times New Roman" w:hAnsi="Times New Roman" w:cs="Times New Roman"/>
        <w:sz w:val="36"/>
        <w:szCs w:val="36"/>
      </w:rPr>
      <w:t>Perfect Copy</w:t>
    </w:r>
  </w:p>
  <w:p w14:paraId="241C6EFA" w14:textId="34059499" w:rsidR="008C4F22" w:rsidRPr="008C4F22" w:rsidRDefault="008C4F22" w:rsidP="008C4F22">
    <w:pPr>
      <w:pStyle w:val="Header"/>
      <w:jc w:val="center"/>
      <w:rPr>
        <w:rFonts w:ascii="Times New Roman" w:hAnsi="Times New Roman" w:cs="Times New Roman"/>
        <w:sz w:val="36"/>
        <w:szCs w:val="36"/>
      </w:rPr>
    </w:pPr>
    <w:r w:rsidRPr="008C4F22">
      <w:rPr>
        <w:rFonts w:ascii="Times New Roman" w:hAnsi="Times New Roman" w:cs="Times New Roman"/>
        <w:sz w:val="36"/>
        <w:szCs w:val="36"/>
      </w:rPr>
      <w:t xml:space="preserve">Due </w:t>
    </w:r>
    <w:r w:rsidR="009943D2">
      <w:rPr>
        <w:rFonts w:ascii="Times New Roman" w:hAnsi="Times New Roman" w:cs="Times New Roman"/>
        <w:sz w:val="36"/>
        <w:szCs w:val="36"/>
      </w:rPr>
      <w:t>4</w:t>
    </w:r>
    <w:r w:rsidRPr="008C4F22">
      <w:rPr>
        <w:rFonts w:ascii="Times New Roman" w:hAnsi="Times New Roman" w:cs="Times New Roman"/>
        <w:sz w:val="36"/>
        <w:szCs w:val="36"/>
      </w:rPr>
      <w:t>/</w:t>
    </w:r>
    <w:r w:rsidR="009943D2">
      <w:rPr>
        <w:rFonts w:ascii="Times New Roman" w:hAnsi="Times New Roman" w:cs="Times New Roman"/>
        <w:sz w:val="36"/>
        <w:szCs w:val="36"/>
      </w:rPr>
      <w:t>07</w:t>
    </w:r>
    <w:r w:rsidRPr="008C4F22">
      <w:rPr>
        <w:rFonts w:ascii="Times New Roman" w:hAnsi="Times New Roman" w:cs="Times New Roman"/>
        <w:sz w:val="36"/>
        <w:szCs w:val="36"/>
      </w:rPr>
      <w:t>/22</w:t>
    </w:r>
  </w:p>
  <w:p w14:paraId="657AEA01" w14:textId="77777777" w:rsidR="008C4F22" w:rsidRDefault="008C4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018"/>
    <w:multiLevelType w:val="hybridMultilevel"/>
    <w:tmpl w:val="10DA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22"/>
    <w:rsid w:val="002C168E"/>
    <w:rsid w:val="00401CEF"/>
    <w:rsid w:val="00476CAA"/>
    <w:rsid w:val="004B3D55"/>
    <w:rsid w:val="00653B4C"/>
    <w:rsid w:val="007E1706"/>
    <w:rsid w:val="008C4F22"/>
    <w:rsid w:val="009943D2"/>
    <w:rsid w:val="00A73340"/>
    <w:rsid w:val="00B9624B"/>
    <w:rsid w:val="00BE6638"/>
    <w:rsid w:val="00E14055"/>
    <w:rsid w:val="00E62D34"/>
    <w:rsid w:val="00F5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19353"/>
  <w15:chartTrackingRefBased/>
  <w15:docId w15:val="{043A5CE2-5815-48CB-843E-E6205407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F22"/>
  </w:style>
  <w:style w:type="paragraph" w:styleId="Footer">
    <w:name w:val="footer"/>
    <w:basedOn w:val="Normal"/>
    <w:link w:val="FooterChar"/>
    <w:uiPriority w:val="99"/>
    <w:unhideWhenUsed/>
    <w:rsid w:val="008C4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F22"/>
  </w:style>
  <w:style w:type="paragraph" w:styleId="ListParagraph">
    <w:name w:val="List Paragraph"/>
    <w:basedOn w:val="Normal"/>
    <w:uiPriority w:val="34"/>
    <w:qFormat/>
    <w:rsid w:val="00476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cp:lastModifiedBy>
  <cp:revision>2</cp:revision>
  <dcterms:created xsi:type="dcterms:W3CDTF">2022-01-14T05:12:00Z</dcterms:created>
  <dcterms:modified xsi:type="dcterms:W3CDTF">2022-01-14T05:12:00Z</dcterms:modified>
</cp:coreProperties>
</file>