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E83B5F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3-25-21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asinine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9C7490">
        <w:rPr>
          <w:sz w:val="32"/>
          <w:szCs w:val="32"/>
        </w:rPr>
        <w:t>rococo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9C7490">
        <w:rPr>
          <w:sz w:val="32"/>
          <w:szCs w:val="32"/>
        </w:rPr>
        <w:t>braggadocio</w:t>
      </w:r>
      <w:proofErr w:type="gramEnd"/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9C7490">
        <w:rPr>
          <w:sz w:val="32"/>
          <w:szCs w:val="32"/>
        </w:rPr>
        <w:t>titillate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9C7490">
        <w:rPr>
          <w:sz w:val="32"/>
          <w:szCs w:val="32"/>
        </w:rPr>
        <w:t>rarefy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9C749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9C7490">
        <w:rPr>
          <w:sz w:val="32"/>
          <w:szCs w:val="32"/>
        </w:rPr>
        <w:t>sacrilegious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liquefy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9C749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9C7490">
        <w:rPr>
          <w:sz w:val="32"/>
          <w:szCs w:val="32"/>
        </w:rPr>
        <w:t>mayonnaise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pavilion</w:t>
      </w:r>
      <w:proofErr w:type="gramEnd"/>
      <w:r w:rsidR="009C7490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9C7490">
        <w:rPr>
          <w:sz w:val="32"/>
          <w:szCs w:val="32"/>
        </w:rPr>
        <w:t>impresario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vermilion</w:t>
      </w:r>
      <w:proofErr w:type="gramEnd"/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9C7490">
        <w:rPr>
          <w:sz w:val="32"/>
          <w:szCs w:val="32"/>
        </w:rPr>
        <w:t>inoculate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impostor</w:t>
      </w:r>
      <w:proofErr w:type="gramEnd"/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9C7490">
        <w:rPr>
          <w:sz w:val="32"/>
          <w:szCs w:val="32"/>
        </w:rPr>
        <w:t>supersede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moccasin</w:t>
      </w:r>
      <w:proofErr w:type="gramEnd"/>
      <w:r w:rsidR="00C625BB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9C7490">
        <w:rPr>
          <w:sz w:val="32"/>
          <w:szCs w:val="32"/>
        </w:rPr>
        <w:t>obbligato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accommodate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9C7490">
        <w:rPr>
          <w:sz w:val="32"/>
          <w:szCs w:val="32"/>
        </w:rPr>
        <w:t>desiccate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7490">
        <w:rPr>
          <w:sz w:val="32"/>
          <w:szCs w:val="32"/>
        </w:rPr>
        <w:t>consensus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9C7490">
        <w:rPr>
          <w:sz w:val="32"/>
          <w:szCs w:val="32"/>
        </w:rPr>
        <w:t>resuscitate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lastRenderedPageBreak/>
        <w:t>A brilliant scarlet red.</w:t>
      </w: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excite or arouse agreeably: to tickle; excite a tingling or itching sensation in, as by touching or stroking lightly.</w:t>
      </w: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Obligatory or indispensable; so important that it cannot be omitted; a subordinate part of a solo.</w:t>
      </w:r>
    </w:p>
    <w:p w:rsidR="00AD423A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make or become liquid.</w:t>
      </w: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 xml:space="preserve">A style of architecture and decoration, originating in France about 1720, evolved from Baroque types and distinguished by its elegant refinement in using different materials for a delicate overall effect </w:t>
      </w: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dry thoroughly; dry up.</w:t>
      </w:r>
    </w:p>
    <w:p w:rsidR="009C7490" w:rsidRPr="00DD4AFE" w:rsidRDefault="009C7490" w:rsidP="009C74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person who practices deception under an assumed character, identity, or name.</w:t>
      </w:r>
    </w:p>
    <w:p w:rsidR="009C7490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person who organizes or manages public entertainments, especially operas, ballets, or concerts.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make rare or rarer; make less dense: to make more refined, spiritual, or exalted.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thick dressing of egg yolks, vinegar or lemon juice, oil, and seasonings, used for salads, sandwiches, vegetable dishes, etc.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light, usually open building used for shelter, concerts, exhibits, etc., as in a park or fair.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replace in power, authority, effectiveness, acceptance, use, etc., as by another person or thing.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Majority of opinion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heelless shoe made entirely of soft leather, as deerskin, with the sole brought up and attached to a piece of u -shaped leather on top of the foot, worn originally by the American Indians.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A boasting person; braggart; empty boasting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Pertaining to or involving the violation or profanation of anything sacred or held sacred.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Foolish, unintelligent, or silly; stupid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do a kindness or a favor to; oblige: to provide suitably; supply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revive, especially from apparent death or from unconsciousness.</w:t>
      </w:r>
    </w:p>
    <w:p w:rsidR="00DD4AFE" w:rsidRPr="00DD4AFE" w:rsidRDefault="00DD4AFE" w:rsidP="00DD4AF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D4AFE">
        <w:rPr>
          <w:sz w:val="26"/>
          <w:szCs w:val="26"/>
        </w:rPr>
        <w:t>To implant (a disease agent or antigen) in a person, animal, or plant to produce a disease for study or to stimulate disease resistance.</w:t>
      </w:r>
    </w:p>
    <w:sectPr w:rsidR="00DD4AFE" w:rsidRPr="00DD4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3A" w:rsidRDefault="0008523A" w:rsidP="0008523A">
      <w:pPr>
        <w:spacing w:after="0" w:line="240" w:lineRule="auto"/>
      </w:pPr>
      <w:r>
        <w:separator/>
      </w:r>
    </w:p>
  </w:endnote>
  <w:endnote w:type="continuationSeparator" w:id="0">
    <w:p w:rsidR="0008523A" w:rsidRDefault="0008523A" w:rsidP="000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3A" w:rsidRDefault="0008523A" w:rsidP="0008523A">
      <w:pPr>
        <w:spacing w:after="0" w:line="240" w:lineRule="auto"/>
      </w:pPr>
      <w:r>
        <w:separator/>
      </w:r>
    </w:p>
  </w:footnote>
  <w:footnote w:type="continuationSeparator" w:id="0">
    <w:p w:rsidR="0008523A" w:rsidRDefault="0008523A" w:rsidP="0008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3A" w:rsidRDefault="0008523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6B102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08523A" w:rsidRDefault="00085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8523A"/>
    <w:rsid w:val="000A46FE"/>
    <w:rsid w:val="00164317"/>
    <w:rsid w:val="001F78CF"/>
    <w:rsid w:val="00216B29"/>
    <w:rsid w:val="00282A8B"/>
    <w:rsid w:val="00291628"/>
    <w:rsid w:val="004027A5"/>
    <w:rsid w:val="00424257"/>
    <w:rsid w:val="0043648E"/>
    <w:rsid w:val="00474780"/>
    <w:rsid w:val="00531FE5"/>
    <w:rsid w:val="0053414F"/>
    <w:rsid w:val="00575767"/>
    <w:rsid w:val="006128D6"/>
    <w:rsid w:val="00614720"/>
    <w:rsid w:val="00676950"/>
    <w:rsid w:val="00682B73"/>
    <w:rsid w:val="00693DED"/>
    <w:rsid w:val="006E55D7"/>
    <w:rsid w:val="00722186"/>
    <w:rsid w:val="007B509A"/>
    <w:rsid w:val="00880A88"/>
    <w:rsid w:val="008923C1"/>
    <w:rsid w:val="00892A51"/>
    <w:rsid w:val="008B2070"/>
    <w:rsid w:val="0096242E"/>
    <w:rsid w:val="009A6969"/>
    <w:rsid w:val="009C7490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E5F66"/>
    <w:rsid w:val="00BF06F4"/>
    <w:rsid w:val="00C625BB"/>
    <w:rsid w:val="00CC6942"/>
    <w:rsid w:val="00DC1BF0"/>
    <w:rsid w:val="00DD4AFE"/>
    <w:rsid w:val="00E12F83"/>
    <w:rsid w:val="00E33C93"/>
    <w:rsid w:val="00E83B5F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122FE-8482-4620-BEA3-7D5735C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3A"/>
  </w:style>
  <w:style w:type="paragraph" w:styleId="Footer">
    <w:name w:val="footer"/>
    <w:basedOn w:val="Normal"/>
    <w:link w:val="FooterChar"/>
    <w:uiPriority w:val="99"/>
    <w:unhideWhenUsed/>
    <w:rsid w:val="0008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2021-01-11T18:10:00Z</dcterms:created>
  <dcterms:modified xsi:type="dcterms:W3CDTF">2021-01-12T15:58:00Z</dcterms:modified>
</cp:coreProperties>
</file>