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831B" w14:textId="455B9C4B" w:rsidR="00834B99" w:rsidRDefault="001C259F">
      <w:pPr>
        <w:rPr>
          <w:sz w:val="28"/>
          <w:szCs w:val="28"/>
        </w:rPr>
      </w:pPr>
      <w:r>
        <w:rPr>
          <w:sz w:val="28"/>
          <w:szCs w:val="28"/>
        </w:rPr>
        <w:t>Perfect Copy Homework</w:t>
      </w:r>
    </w:p>
    <w:p w14:paraId="6687CF99" w14:textId="6E160E90" w:rsidR="001C259F" w:rsidRDefault="001C259F">
      <w:pPr>
        <w:rPr>
          <w:sz w:val="28"/>
          <w:szCs w:val="28"/>
        </w:rPr>
      </w:pPr>
      <w:r>
        <w:rPr>
          <w:sz w:val="28"/>
          <w:szCs w:val="28"/>
        </w:rPr>
        <w:t>Due 3-16-23</w:t>
      </w:r>
    </w:p>
    <w:p w14:paraId="5F3993CF" w14:textId="2C0E03BF" w:rsidR="001C259F" w:rsidRDefault="001C259F">
      <w:pPr>
        <w:rPr>
          <w:sz w:val="28"/>
          <w:szCs w:val="28"/>
        </w:rPr>
      </w:pPr>
      <w:r>
        <w:rPr>
          <w:sz w:val="28"/>
          <w:szCs w:val="28"/>
        </w:rPr>
        <w:t>Write four times</w:t>
      </w:r>
    </w:p>
    <w:p w14:paraId="30B2787A" w14:textId="44E4132C" w:rsidR="001C259F" w:rsidRDefault="001C259F" w:rsidP="001C259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Jury Charge Expressions</w:t>
      </w:r>
    </w:p>
    <w:p w14:paraId="0B365B54" w14:textId="77777777" w:rsidR="001C259F" w:rsidRDefault="001C259F" w:rsidP="001C259F">
      <w:pPr>
        <w:rPr>
          <w:sz w:val="28"/>
          <w:szCs w:val="28"/>
        </w:rPr>
        <w:sectPr w:rsidR="001C259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C05586" w14:textId="10D315A1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Reasonable doubt</w:t>
      </w:r>
    </w:p>
    <w:p w14:paraId="0CF18C58" w14:textId="4FED1F53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Closing argument</w:t>
      </w:r>
    </w:p>
    <w:p w14:paraId="56D79DC6" w14:textId="36D5F88E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Required intent</w:t>
      </w:r>
    </w:p>
    <w:p w14:paraId="49AD2D5C" w14:textId="715B8884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General intent</w:t>
      </w:r>
    </w:p>
    <w:p w14:paraId="5F91358C" w14:textId="24EB3299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Criminal intent</w:t>
      </w:r>
    </w:p>
    <w:p w14:paraId="6E00DE76" w14:textId="0F9C1BB2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General criminal intent</w:t>
      </w:r>
    </w:p>
    <w:p w14:paraId="72DF392D" w14:textId="719DA27A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Specific intent</w:t>
      </w:r>
    </w:p>
    <w:p w14:paraId="476F12F0" w14:textId="7BFBC109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 xml:space="preserve">Direct proof </w:t>
      </w:r>
    </w:p>
    <w:p w14:paraId="04297B59" w14:textId="20A8A690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Moral turpitude</w:t>
      </w:r>
    </w:p>
    <w:p w14:paraId="010AA527" w14:textId="7AF61170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Special instructions</w:t>
      </w:r>
    </w:p>
    <w:p w14:paraId="4D07F6B7" w14:textId="558D7F2F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Consolidated issues</w:t>
      </w:r>
    </w:p>
    <w:p w14:paraId="3055218A" w14:textId="79E890E9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Stipulated facts</w:t>
      </w:r>
    </w:p>
    <w:p w14:paraId="6A0C42DD" w14:textId="1D62BA59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Direct evidence</w:t>
      </w:r>
    </w:p>
    <w:p w14:paraId="6F93A7B8" w14:textId="565DA424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Innocent lapse</w:t>
      </w:r>
    </w:p>
    <w:p w14:paraId="616ED28A" w14:textId="7C7DECF7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Indirect proof</w:t>
      </w:r>
    </w:p>
    <w:p w14:paraId="05F8A988" w14:textId="041C2940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Criminal case</w:t>
      </w:r>
    </w:p>
    <w:p w14:paraId="4767217D" w14:textId="4E174ABE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Further instructed</w:t>
      </w:r>
    </w:p>
    <w:p w14:paraId="6E9B3622" w14:textId="70B812F0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Joint operation</w:t>
      </w:r>
    </w:p>
    <w:p w14:paraId="60BB807D" w14:textId="49B015AA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Common sense</w:t>
      </w:r>
    </w:p>
    <w:p w14:paraId="033BE3F7" w14:textId="184878A3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Clear proof</w:t>
      </w:r>
    </w:p>
    <w:p w14:paraId="2F48C162" w14:textId="2E26FF78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Intentional falsehood</w:t>
      </w:r>
    </w:p>
    <w:p w14:paraId="29236986" w14:textId="014BE412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Ordinary prudence</w:t>
      </w:r>
    </w:p>
    <w:p w14:paraId="57792FC0" w14:textId="4C0333C3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Stipulated facts</w:t>
      </w:r>
    </w:p>
    <w:p w14:paraId="31E5A645" w14:textId="58395ED0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Actual damages</w:t>
      </w:r>
    </w:p>
    <w:p w14:paraId="2BF7281C" w14:textId="44369B38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Mental anguish</w:t>
      </w:r>
    </w:p>
    <w:p w14:paraId="7DED88C2" w14:textId="1B9A04BD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Reasonable compensation</w:t>
      </w:r>
    </w:p>
    <w:p w14:paraId="7EB47ACF" w14:textId="34572FF1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Prior conviction</w:t>
      </w:r>
    </w:p>
    <w:p w14:paraId="0FD6FC02" w14:textId="497B0D96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Inconsistent testimony</w:t>
      </w:r>
    </w:p>
    <w:p w14:paraId="10C50F5C" w14:textId="6734B4CF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Essential element</w:t>
      </w:r>
    </w:p>
    <w:p w14:paraId="6C095338" w14:textId="138899B6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Conscientious performance</w:t>
      </w:r>
    </w:p>
    <w:p w14:paraId="7A7D915D" w14:textId="09716B22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Without premeditation</w:t>
      </w:r>
    </w:p>
    <w:p w14:paraId="5F27B5D7" w14:textId="78B67BE9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Court’s instructions</w:t>
      </w:r>
    </w:p>
    <w:p w14:paraId="0BBC9C06" w14:textId="7B3A9C0E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Ordinary prudence</w:t>
      </w:r>
    </w:p>
    <w:p w14:paraId="1281D002" w14:textId="2EC8A4EB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Personal injury</w:t>
      </w:r>
    </w:p>
    <w:p w14:paraId="626B8F7B" w14:textId="36294B95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Second degree</w:t>
      </w:r>
    </w:p>
    <w:p w14:paraId="694557FC" w14:textId="7C834100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Punitive damages</w:t>
      </w:r>
    </w:p>
    <w:p w14:paraId="58FEE018" w14:textId="732F6E66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Judicial notice</w:t>
      </w:r>
    </w:p>
    <w:p w14:paraId="7DAB410D" w14:textId="0DF2E7CA" w:rsidR="001C259F" w:rsidRDefault="001C259F" w:rsidP="001C259F">
      <w:pPr>
        <w:rPr>
          <w:sz w:val="28"/>
          <w:szCs w:val="28"/>
        </w:rPr>
      </w:pPr>
      <w:r>
        <w:rPr>
          <w:sz w:val="28"/>
          <w:szCs w:val="28"/>
        </w:rPr>
        <w:t>Compensatory damages</w:t>
      </w:r>
    </w:p>
    <w:p w14:paraId="3AB2F95D" w14:textId="75BDB02A" w:rsidR="00B32CC7" w:rsidRDefault="00B32CC7" w:rsidP="001C259F">
      <w:pPr>
        <w:rPr>
          <w:sz w:val="28"/>
          <w:szCs w:val="28"/>
        </w:rPr>
      </w:pPr>
      <w:r>
        <w:rPr>
          <w:sz w:val="28"/>
          <w:szCs w:val="28"/>
        </w:rPr>
        <w:t>Duly qualified</w:t>
      </w:r>
    </w:p>
    <w:p w14:paraId="091C215A" w14:textId="64532908" w:rsidR="00B32CC7" w:rsidRPr="001C259F" w:rsidRDefault="00B32CC7" w:rsidP="001C259F">
      <w:pPr>
        <w:rPr>
          <w:sz w:val="28"/>
          <w:szCs w:val="28"/>
        </w:rPr>
      </w:pPr>
      <w:r>
        <w:rPr>
          <w:sz w:val="28"/>
          <w:szCs w:val="28"/>
        </w:rPr>
        <w:t>Legal presumption</w:t>
      </w:r>
    </w:p>
    <w:sectPr w:rsidR="00B32CC7" w:rsidRPr="001C259F" w:rsidSect="001C259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9F"/>
    <w:rsid w:val="001C259F"/>
    <w:rsid w:val="00834B99"/>
    <w:rsid w:val="00B3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89DE6"/>
  <w15:chartTrackingRefBased/>
  <w15:docId w15:val="{3C15D59B-97F6-4086-8B14-9D67DD7B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1</cp:revision>
  <dcterms:created xsi:type="dcterms:W3CDTF">2023-01-10T20:08:00Z</dcterms:created>
  <dcterms:modified xsi:type="dcterms:W3CDTF">2023-01-10T20:20:00Z</dcterms:modified>
</cp:coreProperties>
</file>