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725" w:rsidRDefault="00966AAB">
      <w:r>
        <w:t>Perfect Copy #11</w:t>
      </w:r>
    </w:p>
    <w:p w:rsidR="003F3F9D" w:rsidRDefault="00966AAB">
      <w:r>
        <w:t>Week Thirteen</w:t>
      </w:r>
    </w:p>
    <w:p w:rsidR="003F3F9D" w:rsidRDefault="00966AAB">
      <w:r>
        <w:t>Due 4-15</w:t>
      </w:r>
      <w:r w:rsidR="003F3F9D">
        <w:t>-2021</w:t>
      </w:r>
    </w:p>
    <w:p w:rsidR="003F3F9D" w:rsidRDefault="005D045D" w:rsidP="00C20393">
      <w:r>
        <w:t>Write 4</w:t>
      </w:r>
      <w:r w:rsidR="00D104EB">
        <w:t xml:space="preserve"> Times</w:t>
      </w:r>
    </w:p>
    <w:p w:rsidR="008F33FD" w:rsidRDefault="008F33FD" w:rsidP="00C20393">
      <w:r>
        <w:t>Sharon Tate</w:t>
      </w:r>
      <w:bookmarkStart w:id="0" w:name="_GoBack"/>
      <w:bookmarkEnd w:id="0"/>
    </w:p>
    <w:p w:rsidR="00D104EB" w:rsidRDefault="008F33FD" w:rsidP="00155502">
      <w:r>
        <w:t xml:space="preserve">The unembalmed body is that of a 26-year-old, well developed, </w:t>
      </w:r>
      <w:proofErr w:type="gramStart"/>
      <w:r>
        <w:t>well</w:t>
      </w:r>
      <w:proofErr w:type="gramEnd"/>
      <w:r>
        <w:t xml:space="preserve"> nourished, Caucasian female, weighing 136 pounds, measuring 66 inches in length. Her hair is blonde and eyes are brown. The examination of the head discloses no evidence of trauma. The forehead, nose, eyelids, right cheek, lips, and chin show no ecchymosis or abrasions. Dark red fluid blood is found in the nostrils but not in the ear canals. Ears are not remarkable. The back of the head is not remarkable. The left side of the face discloses a somewhat linear but slightly curved interrupted, slightly irregular abrasion, associated with ecchymosis. Two abrasions are situated in a horizontal fashion. The upper abrasion measures 2 ½ inches and the lower 1 ½ inches. A careful examination of the abrasions reveal interrupted dark red superficial recent loss of epidermis. The upper abrasion extends from the left naris to the lower edge of the zygomatic bone. The abrasion extends slightly upward along the curvature of the posterior aspect of the zygomatic bone. The lower abrasion is on a level</w:t>
      </w:r>
      <w:r w:rsidR="00966AAB">
        <w:t xml:space="preserve"> of the left side of the maxillary. The left side of the neck shows a faint superficial abrasion measuring three inches in length.</w:t>
      </w:r>
    </w:p>
    <w:sectPr w:rsidR="00D10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F9D"/>
    <w:rsid w:val="00155502"/>
    <w:rsid w:val="00221B30"/>
    <w:rsid w:val="003F3F9D"/>
    <w:rsid w:val="005D045D"/>
    <w:rsid w:val="006E2837"/>
    <w:rsid w:val="008765EF"/>
    <w:rsid w:val="008F33FD"/>
    <w:rsid w:val="009179D1"/>
    <w:rsid w:val="00966AAB"/>
    <w:rsid w:val="00BB7D72"/>
    <w:rsid w:val="00C20393"/>
    <w:rsid w:val="00D104EB"/>
    <w:rsid w:val="00DD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7E538-3991-4595-94EB-AB4AACC2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WESTEC</cp:lastModifiedBy>
  <cp:revision>2</cp:revision>
  <dcterms:created xsi:type="dcterms:W3CDTF">2021-01-12T19:55:00Z</dcterms:created>
  <dcterms:modified xsi:type="dcterms:W3CDTF">2021-01-12T19:55:00Z</dcterms:modified>
</cp:coreProperties>
</file>