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725" w:rsidRDefault="003F3F9D">
      <w:r>
        <w:t>Perfect Copy #7</w:t>
      </w:r>
    </w:p>
    <w:p w:rsidR="003F3F9D" w:rsidRDefault="003F3F9D">
      <w:r>
        <w:t>Week Eight</w:t>
      </w:r>
    </w:p>
    <w:p w:rsidR="003F3F9D" w:rsidRDefault="003F3F9D">
      <w:r>
        <w:t>Due 3-11-2021</w:t>
      </w:r>
    </w:p>
    <w:p w:rsidR="003F3F9D" w:rsidRDefault="003F3F9D">
      <w:r>
        <w:t>Write 4 Times</w:t>
      </w:r>
    </w:p>
    <w:p w:rsidR="003F3F9D" w:rsidRDefault="003F3F9D"/>
    <w:p w:rsidR="003F3F9D" w:rsidRDefault="003F3F9D" w:rsidP="003F3F9D">
      <w:r>
        <w:t>This is the list of t</w:t>
      </w:r>
      <w:r>
        <w:t>he top five reas</w:t>
      </w:r>
      <w:r>
        <w:t>ons for medical malpractice lawsuits:</w:t>
      </w:r>
    </w:p>
    <w:p w:rsidR="003F3F9D" w:rsidRDefault="003F3F9D" w:rsidP="003F3F9D">
      <w:r>
        <w:t xml:space="preserve">1. Failure to diagnose a patient’s medical condition. Some 31% of physicians surveyed by Medscape said this was the reason for a malpractice lawsuit brought against them, the publication said. As </w:t>
      </w:r>
    </w:p>
    <w:p w:rsidR="003F3F9D" w:rsidRDefault="003F3F9D" w:rsidP="003F3F9D">
      <w:r>
        <w:t>2. A patient injury during treatment, often resulting in disability or death. Again, 31% of physicians indicated they had be</w:t>
      </w:r>
      <w:r>
        <w:t>en sued for injuring a patient.</w:t>
      </w:r>
    </w:p>
    <w:p w:rsidR="003F3F9D" w:rsidRDefault="003F3F9D" w:rsidP="003F3F9D">
      <w:r>
        <w:t>3. Failure to treat a patient’s condition. This includes the occurrence of healthcare-associated infections, which a study last year suggested may be a bigger burden than diseases such as tuber</w:t>
      </w:r>
      <w:r>
        <w:t>culosis and HIV/AIDS.</w:t>
      </w:r>
    </w:p>
    <w:p w:rsidR="003F3F9D" w:rsidRDefault="003F3F9D" w:rsidP="003F3F9D">
      <w:r>
        <w:t>4. Poor documentation. Physicians must aim for accurate and complete</w:t>
      </w:r>
      <w:r>
        <w:t xml:space="preserve"> documentation of patient care.</w:t>
      </w:r>
    </w:p>
    <w:p w:rsidR="003F3F9D" w:rsidRDefault="003F3F9D" w:rsidP="003F3F9D">
      <w:r>
        <w:t>5. Medication errors. Medication errors cause at least one death every day and injure roughly 1.3 million people each year in the Un</w:t>
      </w:r>
      <w:r>
        <w:t>ited States alone</w:t>
      </w:r>
      <w:r>
        <w:t>. Errors can vary from the initial prescription to administration of the drug, but often include dosage problems. Medication errors are such a problem, the World Health Organization is taking action to reduce these preventable adverse events</w:t>
      </w:r>
      <w:r>
        <w:t>.</w:t>
      </w:r>
      <w:bookmarkStart w:id="0" w:name="_GoBack"/>
      <w:bookmarkEnd w:id="0"/>
    </w:p>
    <w:sectPr w:rsidR="003F3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9D"/>
    <w:rsid w:val="00221B30"/>
    <w:rsid w:val="003F3F9D"/>
    <w:rsid w:val="006E2837"/>
    <w:rsid w:val="009179D1"/>
    <w:rsid w:val="00DD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7E538-3991-4595-94EB-AB4AACC2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WESTEC</dc:creator>
  <cp:keywords/>
  <dc:description/>
  <cp:lastModifiedBy>WESTEC</cp:lastModifiedBy>
  <cp:revision>1</cp:revision>
  <dcterms:created xsi:type="dcterms:W3CDTF">2021-01-12T18:38:00Z</dcterms:created>
  <dcterms:modified xsi:type="dcterms:W3CDTF">2021-01-12T18:47:00Z</dcterms:modified>
</cp:coreProperties>
</file>