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F53B" w14:textId="50B795B6" w:rsidR="005A1287" w:rsidRDefault="00D548C5">
      <w:pPr>
        <w:rPr>
          <w:sz w:val="32"/>
          <w:szCs w:val="32"/>
        </w:rPr>
      </w:pPr>
      <w:r>
        <w:rPr>
          <w:sz w:val="32"/>
          <w:szCs w:val="32"/>
        </w:rPr>
        <w:t>Perfect Copy Homework</w:t>
      </w:r>
    </w:p>
    <w:p w14:paraId="2DF73485" w14:textId="1D43C226" w:rsidR="00D548C5" w:rsidRDefault="00D548C5">
      <w:pPr>
        <w:rPr>
          <w:sz w:val="32"/>
          <w:szCs w:val="32"/>
        </w:rPr>
      </w:pPr>
      <w:r>
        <w:rPr>
          <w:sz w:val="32"/>
          <w:szCs w:val="32"/>
        </w:rPr>
        <w:t>Week 11</w:t>
      </w:r>
      <w:r w:rsidR="00336347">
        <w:rPr>
          <w:sz w:val="32"/>
          <w:szCs w:val="32"/>
        </w:rPr>
        <w:t xml:space="preserve"> Due 11-10-2022</w:t>
      </w:r>
    </w:p>
    <w:p w14:paraId="383FADB1" w14:textId="3B22A598" w:rsidR="00D548C5" w:rsidRDefault="00D548C5">
      <w:pPr>
        <w:rPr>
          <w:sz w:val="32"/>
          <w:szCs w:val="32"/>
        </w:rPr>
      </w:pPr>
      <w:r>
        <w:rPr>
          <w:sz w:val="32"/>
          <w:szCs w:val="32"/>
        </w:rPr>
        <w:t>Write 4 times</w:t>
      </w:r>
    </w:p>
    <w:p w14:paraId="3B379B93" w14:textId="5719F5E4" w:rsidR="00D548C5" w:rsidRDefault="00D548C5" w:rsidP="00D548C5">
      <w:pPr>
        <w:jc w:val="center"/>
        <w:rPr>
          <w:sz w:val="32"/>
          <w:szCs w:val="32"/>
        </w:rPr>
      </w:pPr>
      <w:r>
        <w:rPr>
          <w:sz w:val="32"/>
          <w:szCs w:val="32"/>
        </w:rPr>
        <w:t>4V Phrases</w:t>
      </w:r>
    </w:p>
    <w:p w14:paraId="19FB0F09" w14:textId="4F7C92A0" w:rsidR="00D548C5" w:rsidRDefault="00D548C5" w:rsidP="00D548C5">
      <w:pPr>
        <w:jc w:val="center"/>
        <w:rPr>
          <w:sz w:val="32"/>
          <w:szCs w:val="32"/>
        </w:rPr>
      </w:pPr>
    </w:p>
    <w:p w14:paraId="7E20CC17" w14:textId="77777777" w:rsidR="00D548C5" w:rsidRDefault="00D548C5" w:rsidP="00D548C5">
      <w:pPr>
        <w:rPr>
          <w:sz w:val="28"/>
          <w:szCs w:val="28"/>
        </w:rPr>
        <w:sectPr w:rsidR="00D548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11F377" w14:textId="40C42718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>Would you tell us</w:t>
      </w:r>
    </w:p>
    <w:p w14:paraId="401C87AE" w14:textId="3CF02D6E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>You may answer the question</w:t>
      </w:r>
    </w:p>
    <w:p w14:paraId="650BB6F7" w14:textId="25A3B35F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>You may answer</w:t>
      </w:r>
    </w:p>
    <w:p w14:paraId="142504C7" w14:textId="3D65F086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>You may be seated</w:t>
      </w:r>
    </w:p>
    <w:p w14:paraId="0AC90891" w14:textId="4CFA7FAC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>You may proceed</w:t>
      </w:r>
    </w:p>
    <w:p w14:paraId="4100CF50" w14:textId="4B428258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>You may step down</w:t>
      </w:r>
    </w:p>
    <w:p w14:paraId="518F4AB3" w14:textId="61A6E852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>Would you raise you right hand</w:t>
      </w:r>
    </w:p>
    <w:p w14:paraId="5B2B8CBF" w14:textId="12E1DB31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>Would you solemnly swear</w:t>
      </w:r>
    </w:p>
    <w:p w14:paraId="40DB1623" w14:textId="7DA29EEB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>In the cause now pending</w:t>
      </w:r>
    </w:p>
    <w:p w14:paraId="62B79F72" w14:textId="3F828E8B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>Please be seated</w:t>
      </w:r>
    </w:p>
    <w:p w14:paraId="0EA33E32" w14:textId="5CE02786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>Would you please tell us</w:t>
      </w:r>
    </w:p>
    <w:p w14:paraId="1E591D7E" w14:textId="6A048FB3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>CROSS EXAMINATION</w:t>
      </w:r>
    </w:p>
    <w:p w14:paraId="4C09C51B" w14:textId="1DBA9E5A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>Cross Examination</w:t>
      </w:r>
    </w:p>
    <w:p w14:paraId="1B599F04" w14:textId="001C0413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 xml:space="preserve">Cross </w:t>
      </w:r>
      <w:proofErr w:type="gramStart"/>
      <w:r>
        <w:rPr>
          <w:sz w:val="28"/>
          <w:szCs w:val="28"/>
        </w:rPr>
        <w:t>examine</w:t>
      </w:r>
      <w:proofErr w:type="gramEnd"/>
    </w:p>
    <w:p w14:paraId="373354B1" w14:textId="09156160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>DIRECT EXAMINATION</w:t>
      </w:r>
    </w:p>
    <w:p w14:paraId="14455933" w14:textId="20AA0731" w:rsidR="00D548C5" w:rsidRDefault="00D548C5" w:rsidP="00D548C5">
      <w:pPr>
        <w:rPr>
          <w:sz w:val="28"/>
          <w:szCs w:val="28"/>
        </w:rPr>
      </w:pPr>
      <w:r>
        <w:rPr>
          <w:sz w:val="28"/>
          <w:szCs w:val="28"/>
        </w:rPr>
        <w:t>Direct examination</w:t>
      </w:r>
    </w:p>
    <w:p w14:paraId="35E2A1AB" w14:textId="4E3AC3EC" w:rsidR="007626E2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REDIRECT EXAMINATION</w:t>
      </w:r>
    </w:p>
    <w:p w14:paraId="6F94C08E" w14:textId="3F7B0429" w:rsidR="00D548C5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Redirect examination</w:t>
      </w:r>
    </w:p>
    <w:p w14:paraId="6D5B610C" w14:textId="65A7067D" w:rsidR="007626E2" w:rsidRDefault="007626E2" w:rsidP="00D548C5">
      <w:pPr>
        <w:rPr>
          <w:sz w:val="28"/>
          <w:szCs w:val="28"/>
        </w:rPr>
      </w:pPr>
    </w:p>
    <w:p w14:paraId="13D689BD" w14:textId="4F4A4C9C" w:rsidR="007626E2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Defendant’s Exhibit</w:t>
      </w:r>
    </w:p>
    <w:p w14:paraId="7069E425" w14:textId="1931607B" w:rsidR="007626E2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Defendant’s Exhibit Number</w:t>
      </w:r>
    </w:p>
    <w:p w14:paraId="53B0D070" w14:textId="164F083B" w:rsidR="007626E2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Plaintiff’s Exhibit</w:t>
      </w:r>
    </w:p>
    <w:p w14:paraId="70FB8617" w14:textId="5C4304D4" w:rsidR="007626E2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Plaintiff’s Exhibit Number</w:t>
      </w:r>
    </w:p>
    <w:p w14:paraId="0E8D8132" w14:textId="2D8E2882" w:rsidR="007626E2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State’s Exhibit</w:t>
      </w:r>
    </w:p>
    <w:p w14:paraId="41B4C730" w14:textId="1DE93F8F" w:rsidR="007626E2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State’s Exhibit Number</w:t>
      </w:r>
    </w:p>
    <w:p w14:paraId="18380181" w14:textId="2CF67A9D" w:rsidR="007626E2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Respondent’s Exhibit</w:t>
      </w:r>
    </w:p>
    <w:p w14:paraId="06CAA398" w14:textId="3BCCB9FF" w:rsidR="007626E2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Federal Rules of Civil Procedure</w:t>
      </w:r>
    </w:p>
    <w:p w14:paraId="38084D45" w14:textId="7E10B31A" w:rsidR="007626E2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Penal Code Section</w:t>
      </w:r>
    </w:p>
    <w:p w14:paraId="61B3F75C" w14:textId="595F3584" w:rsidR="007626E2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Vehicle Code Section</w:t>
      </w:r>
    </w:p>
    <w:p w14:paraId="3494FFB7" w14:textId="4C034A95" w:rsidR="007626E2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Health and Safety Code Section</w:t>
      </w:r>
    </w:p>
    <w:p w14:paraId="35511105" w14:textId="6A5D8A35" w:rsidR="007626E2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Business and Professions Code</w:t>
      </w:r>
    </w:p>
    <w:p w14:paraId="218C04EC" w14:textId="3A9A9AEC" w:rsidR="007626E2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Methamphetamine</w:t>
      </w:r>
    </w:p>
    <w:p w14:paraId="5836332A" w14:textId="524561EA" w:rsidR="007626E2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Heroin</w:t>
      </w:r>
    </w:p>
    <w:p w14:paraId="0ABCD800" w14:textId="694C1C19" w:rsidR="007626E2" w:rsidRPr="00D548C5" w:rsidRDefault="007626E2" w:rsidP="00D548C5">
      <w:pPr>
        <w:rPr>
          <w:sz w:val="28"/>
          <w:szCs w:val="28"/>
        </w:rPr>
      </w:pPr>
      <w:r>
        <w:rPr>
          <w:sz w:val="28"/>
          <w:szCs w:val="28"/>
        </w:rPr>
        <w:t>Cocaine</w:t>
      </w:r>
    </w:p>
    <w:sectPr w:rsidR="007626E2" w:rsidRPr="00D548C5" w:rsidSect="00D548C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C5"/>
    <w:rsid w:val="00336347"/>
    <w:rsid w:val="005312E5"/>
    <w:rsid w:val="005A1287"/>
    <w:rsid w:val="007626E2"/>
    <w:rsid w:val="00D5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7CB9"/>
  <w15:chartTrackingRefBased/>
  <w15:docId w15:val="{A45DD681-2B04-4EFD-AF77-85E6B8A5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Gary Shaw</cp:lastModifiedBy>
  <cp:revision>2</cp:revision>
  <dcterms:created xsi:type="dcterms:W3CDTF">2022-08-29T19:14:00Z</dcterms:created>
  <dcterms:modified xsi:type="dcterms:W3CDTF">2022-08-29T19:14:00Z</dcterms:modified>
</cp:coreProperties>
</file>