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2458" w14:textId="1D854077" w:rsidR="007E25FE" w:rsidRDefault="00373530">
      <w:pPr>
        <w:rPr>
          <w:sz w:val="32"/>
          <w:szCs w:val="32"/>
        </w:rPr>
      </w:pPr>
      <w:r>
        <w:rPr>
          <w:sz w:val="32"/>
          <w:szCs w:val="32"/>
        </w:rPr>
        <w:t>Perfect Copy Homework</w:t>
      </w:r>
    </w:p>
    <w:p w14:paraId="1C06C470" w14:textId="50CD4190" w:rsidR="00373530" w:rsidRDefault="00373530">
      <w:pPr>
        <w:rPr>
          <w:sz w:val="32"/>
          <w:szCs w:val="32"/>
        </w:rPr>
      </w:pPr>
      <w:r>
        <w:rPr>
          <w:sz w:val="32"/>
          <w:szCs w:val="32"/>
        </w:rPr>
        <w:t>Week 12</w:t>
      </w:r>
      <w:r w:rsidR="002C112D">
        <w:rPr>
          <w:sz w:val="32"/>
          <w:szCs w:val="32"/>
        </w:rPr>
        <w:t xml:space="preserve"> Due 11-17-2022</w:t>
      </w:r>
    </w:p>
    <w:p w14:paraId="5D3045F4" w14:textId="42BB6B2F" w:rsidR="00373530" w:rsidRDefault="00373530">
      <w:pPr>
        <w:rPr>
          <w:sz w:val="32"/>
          <w:szCs w:val="32"/>
        </w:rPr>
      </w:pPr>
      <w:r>
        <w:rPr>
          <w:sz w:val="32"/>
          <w:szCs w:val="32"/>
        </w:rPr>
        <w:t>Write 4 times</w:t>
      </w:r>
    </w:p>
    <w:p w14:paraId="2B0BC3D7" w14:textId="7E86AC48" w:rsidR="00373530" w:rsidRDefault="00373530" w:rsidP="00373530">
      <w:pPr>
        <w:jc w:val="center"/>
        <w:rPr>
          <w:sz w:val="32"/>
          <w:szCs w:val="32"/>
        </w:rPr>
      </w:pPr>
      <w:r>
        <w:rPr>
          <w:sz w:val="32"/>
          <w:szCs w:val="32"/>
        </w:rPr>
        <w:t>Jury Charge doublets</w:t>
      </w:r>
    </w:p>
    <w:p w14:paraId="0F8C3461" w14:textId="10C22836" w:rsidR="00373530" w:rsidRPr="00373530" w:rsidRDefault="00373530" w:rsidP="00373530">
      <w:pPr>
        <w:jc w:val="center"/>
        <w:rPr>
          <w:sz w:val="28"/>
          <w:szCs w:val="28"/>
        </w:rPr>
      </w:pPr>
    </w:p>
    <w:p w14:paraId="20D9A80D" w14:textId="77777777" w:rsidR="00373530" w:rsidRPr="00373530" w:rsidRDefault="00373530" w:rsidP="00373530">
      <w:pPr>
        <w:rPr>
          <w:sz w:val="28"/>
          <w:szCs w:val="28"/>
        </w:rPr>
        <w:sectPr w:rsidR="00373530" w:rsidRPr="003735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8D5139" w14:textId="1585003D" w:rsidR="00373530" w:rsidRPr="00373530" w:rsidRDefault="00373530" w:rsidP="00373530">
      <w:pPr>
        <w:rPr>
          <w:sz w:val="28"/>
          <w:szCs w:val="28"/>
        </w:rPr>
      </w:pPr>
      <w:r w:rsidRPr="00373530">
        <w:rPr>
          <w:sz w:val="28"/>
          <w:szCs w:val="28"/>
        </w:rPr>
        <w:t>Grand larceny</w:t>
      </w:r>
    </w:p>
    <w:p w14:paraId="2A66F0BD" w14:textId="7A93A7F6" w:rsidR="00373530" w:rsidRPr="00373530" w:rsidRDefault="00373530" w:rsidP="00373530">
      <w:pPr>
        <w:rPr>
          <w:sz w:val="28"/>
          <w:szCs w:val="28"/>
        </w:rPr>
      </w:pPr>
      <w:r w:rsidRPr="00373530">
        <w:rPr>
          <w:sz w:val="28"/>
          <w:szCs w:val="28"/>
        </w:rPr>
        <w:t>Quiet enjoyment</w:t>
      </w:r>
    </w:p>
    <w:p w14:paraId="0D9F8F04" w14:textId="33BA9E26" w:rsidR="00373530" w:rsidRDefault="00373530" w:rsidP="00373530">
      <w:pPr>
        <w:rPr>
          <w:sz w:val="28"/>
          <w:szCs w:val="28"/>
        </w:rPr>
      </w:pPr>
      <w:r w:rsidRPr="00373530">
        <w:rPr>
          <w:sz w:val="28"/>
          <w:szCs w:val="28"/>
        </w:rPr>
        <w:t>Emancipatory statutes</w:t>
      </w:r>
    </w:p>
    <w:p w14:paraId="1951F697" w14:textId="6771BF54" w:rsidR="00373530" w:rsidRDefault="00373530" w:rsidP="00373530">
      <w:pPr>
        <w:rPr>
          <w:sz w:val="28"/>
          <w:szCs w:val="28"/>
        </w:rPr>
      </w:pPr>
      <w:r>
        <w:rPr>
          <w:sz w:val="28"/>
          <w:szCs w:val="28"/>
        </w:rPr>
        <w:t>Implied ratification</w:t>
      </w:r>
    </w:p>
    <w:p w14:paraId="11C5E125" w14:textId="5835A587" w:rsidR="00373530" w:rsidRDefault="00373530" w:rsidP="00373530">
      <w:pPr>
        <w:rPr>
          <w:sz w:val="28"/>
          <w:szCs w:val="28"/>
        </w:rPr>
      </w:pPr>
      <w:r>
        <w:rPr>
          <w:sz w:val="28"/>
          <w:szCs w:val="28"/>
        </w:rPr>
        <w:t>Separation agreement</w:t>
      </w:r>
    </w:p>
    <w:p w14:paraId="1D1C177E" w14:textId="372F220E" w:rsidR="00373530" w:rsidRDefault="00373530" w:rsidP="00373530">
      <w:pPr>
        <w:rPr>
          <w:sz w:val="28"/>
          <w:szCs w:val="28"/>
        </w:rPr>
      </w:pPr>
      <w:r>
        <w:rPr>
          <w:sz w:val="28"/>
          <w:szCs w:val="28"/>
        </w:rPr>
        <w:t>Tangible damage</w:t>
      </w:r>
    </w:p>
    <w:p w14:paraId="263A40A3" w14:textId="2AA40375" w:rsidR="00373530" w:rsidRDefault="00373530" w:rsidP="00373530">
      <w:pPr>
        <w:rPr>
          <w:sz w:val="28"/>
          <w:szCs w:val="28"/>
        </w:rPr>
      </w:pPr>
      <w:r>
        <w:rPr>
          <w:sz w:val="28"/>
          <w:szCs w:val="28"/>
        </w:rPr>
        <w:t>Speculative grievance</w:t>
      </w:r>
    </w:p>
    <w:p w14:paraId="71255CDE" w14:textId="72764E44" w:rsidR="00373530" w:rsidRDefault="00373530" w:rsidP="00373530">
      <w:pPr>
        <w:rPr>
          <w:sz w:val="28"/>
          <w:szCs w:val="28"/>
        </w:rPr>
      </w:pPr>
      <w:r>
        <w:rPr>
          <w:sz w:val="28"/>
          <w:szCs w:val="28"/>
        </w:rPr>
        <w:t>Contempt proceedings</w:t>
      </w:r>
    </w:p>
    <w:p w14:paraId="3FA575BF" w14:textId="6CBA779A" w:rsidR="00373530" w:rsidRDefault="00373530" w:rsidP="00373530">
      <w:pPr>
        <w:rPr>
          <w:sz w:val="28"/>
          <w:szCs w:val="28"/>
        </w:rPr>
      </w:pPr>
      <w:r>
        <w:rPr>
          <w:sz w:val="28"/>
          <w:szCs w:val="28"/>
        </w:rPr>
        <w:t>Unsound mind</w:t>
      </w:r>
    </w:p>
    <w:p w14:paraId="488B47CE" w14:textId="4114E729" w:rsidR="00373530" w:rsidRDefault="00373530" w:rsidP="00373530">
      <w:pPr>
        <w:rPr>
          <w:sz w:val="28"/>
          <w:szCs w:val="28"/>
        </w:rPr>
      </w:pPr>
      <w:r>
        <w:rPr>
          <w:sz w:val="28"/>
          <w:szCs w:val="28"/>
        </w:rPr>
        <w:t>Uh-huh or huh-uh</w:t>
      </w:r>
    </w:p>
    <w:p w14:paraId="59F4EFF4" w14:textId="270C783D" w:rsidR="00373530" w:rsidRDefault="00373530" w:rsidP="00373530">
      <w:pPr>
        <w:rPr>
          <w:sz w:val="28"/>
          <w:szCs w:val="28"/>
        </w:rPr>
      </w:pPr>
      <w:r>
        <w:rPr>
          <w:sz w:val="28"/>
          <w:szCs w:val="28"/>
        </w:rPr>
        <w:t>Prevailing rule</w:t>
      </w:r>
    </w:p>
    <w:p w14:paraId="246D8598" w14:textId="0ED72011" w:rsidR="00373530" w:rsidRDefault="00373530" w:rsidP="00373530">
      <w:pPr>
        <w:rPr>
          <w:sz w:val="28"/>
          <w:szCs w:val="28"/>
        </w:rPr>
      </w:pPr>
      <w:r>
        <w:rPr>
          <w:sz w:val="28"/>
          <w:szCs w:val="28"/>
        </w:rPr>
        <w:t>Conveyed freely</w:t>
      </w:r>
    </w:p>
    <w:p w14:paraId="6DF5E3C5" w14:textId="0F6CB2EB" w:rsidR="00373530" w:rsidRDefault="00373530" w:rsidP="00373530">
      <w:pPr>
        <w:rPr>
          <w:sz w:val="28"/>
          <w:szCs w:val="28"/>
        </w:rPr>
      </w:pPr>
      <w:r>
        <w:rPr>
          <w:sz w:val="28"/>
          <w:szCs w:val="28"/>
        </w:rPr>
        <w:t>Unity of possession</w:t>
      </w:r>
    </w:p>
    <w:p w14:paraId="58189B70" w14:textId="6A78A61F" w:rsidR="00373530" w:rsidRDefault="00373530" w:rsidP="00373530">
      <w:pPr>
        <w:rPr>
          <w:sz w:val="28"/>
          <w:szCs w:val="28"/>
        </w:rPr>
      </w:pPr>
      <w:r>
        <w:rPr>
          <w:sz w:val="28"/>
          <w:szCs w:val="28"/>
        </w:rPr>
        <w:t>Legal disabilities</w:t>
      </w:r>
    </w:p>
    <w:p w14:paraId="3189DDD0" w14:textId="4C5EF5C5" w:rsidR="00373530" w:rsidRDefault="00373530" w:rsidP="00373530">
      <w:pPr>
        <w:rPr>
          <w:sz w:val="28"/>
          <w:szCs w:val="28"/>
        </w:rPr>
      </w:pPr>
      <w:r>
        <w:rPr>
          <w:sz w:val="28"/>
          <w:szCs w:val="28"/>
        </w:rPr>
        <w:t>Separately transfer</w:t>
      </w:r>
    </w:p>
    <w:p w14:paraId="720752B1" w14:textId="73EAB7B3" w:rsidR="00373530" w:rsidRDefault="00373530" w:rsidP="00373530">
      <w:pPr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p w14:paraId="0E9653C7" w14:textId="1438F039" w:rsidR="00373530" w:rsidRDefault="00373530" w:rsidP="00373530">
      <w:pPr>
        <w:rPr>
          <w:sz w:val="28"/>
          <w:szCs w:val="28"/>
        </w:rPr>
      </w:pPr>
      <w:r>
        <w:rPr>
          <w:sz w:val="28"/>
          <w:szCs w:val="28"/>
        </w:rPr>
        <w:t>Specific offense</w:t>
      </w:r>
    </w:p>
    <w:p w14:paraId="67646E68" w14:textId="79DADCD6" w:rsidR="00373530" w:rsidRDefault="00373530" w:rsidP="00373530">
      <w:pPr>
        <w:rPr>
          <w:sz w:val="28"/>
          <w:szCs w:val="28"/>
        </w:rPr>
      </w:pPr>
      <w:r>
        <w:rPr>
          <w:sz w:val="28"/>
          <w:szCs w:val="28"/>
        </w:rPr>
        <w:t>Recognizable interest</w:t>
      </w:r>
    </w:p>
    <w:p w14:paraId="5BAC8B2F" w14:textId="1201A97E" w:rsidR="00373530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Petty misdemeanor</w:t>
      </w:r>
    </w:p>
    <w:p w14:paraId="64D01453" w14:textId="4F959E80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Alcoholic beverages</w:t>
      </w:r>
    </w:p>
    <w:p w14:paraId="39EE765B" w14:textId="7B47C6C1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Physical incapacity</w:t>
      </w:r>
    </w:p>
    <w:p w14:paraId="0BA0C258" w14:textId="3C846A19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Personal indignities</w:t>
      </w:r>
    </w:p>
    <w:p w14:paraId="3EE70F02" w14:textId="1586155D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Sealed instrument</w:t>
      </w:r>
    </w:p>
    <w:p w14:paraId="53EE411D" w14:textId="7AE5C423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Sovereign immunity</w:t>
      </w:r>
    </w:p>
    <w:p w14:paraId="5BA27623" w14:textId="79D93A20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Privileged document</w:t>
      </w:r>
    </w:p>
    <w:p w14:paraId="1D97DDC1" w14:textId="06A0923D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 xml:space="preserve">Originally vested </w:t>
      </w:r>
    </w:p>
    <w:p w14:paraId="5916E6CE" w14:textId="66CBAD94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Judicially declared</w:t>
      </w:r>
    </w:p>
    <w:p w14:paraId="2ECEEFAB" w14:textId="682A5E3E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Servient estate</w:t>
      </w:r>
    </w:p>
    <w:p w14:paraId="3C6E6A95" w14:textId="00347CE6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Ultimately caused</w:t>
      </w:r>
    </w:p>
    <w:p w14:paraId="78A838C0" w14:textId="79CB7DD6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Ancient origin</w:t>
      </w:r>
    </w:p>
    <w:p w14:paraId="0EA76DC3" w14:textId="06E6C575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Counterfeit money</w:t>
      </w:r>
    </w:p>
    <w:p w14:paraId="5E31CA6E" w14:textId="2B912FDF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Criminal statutes</w:t>
      </w:r>
    </w:p>
    <w:p w14:paraId="7BE65932" w14:textId="4D5C01CF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Lateral support criminal intent</w:t>
      </w:r>
    </w:p>
    <w:p w14:paraId="5DBE367E" w14:textId="5F5B5958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Earning capacity</w:t>
      </w:r>
    </w:p>
    <w:p w14:paraId="4E7F5B83" w14:textId="053D3C14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Essential elements</w:t>
      </w:r>
    </w:p>
    <w:p w14:paraId="7B87D35A" w14:textId="17312767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Quitclaim deed</w:t>
      </w:r>
    </w:p>
    <w:p w14:paraId="53C15862" w14:textId="131D4153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Easement defined</w:t>
      </w:r>
    </w:p>
    <w:p w14:paraId="645FBAC8" w14:textId="4E37AC34" w:rsidR="00D878CB" w:rsidRDefault="00D878CB" w:rsidP="00373530">
      <w:pPr>
        <w:rPr>
          <w:sz w:val="28"/>
          <w:szCs w:val="28"/>
        </w:rPr>
      </w:pPr>
      <w:r>
        <w:rPr>
          <w:sz w:val="28"/>
          <w:szCs w:val="28"/>
        </w:rPr>
        <w:t>Mutual obligation</w:t>
      </w:r>
    </w:p>
    <w:p w14:paraId="710E549C" w14:textId="4DD0E865" w:rsidR="00373530" w:rsidRDefault="00373530" w:rsidP="00373530">
      <w:pPr>
        <w:rPr>
          <w:sz w:val="28"/>
          <w:szCs w:val="28"/>
        </w:rPr>
      </w:pPr>
    </w:p>
    <w:p w14:paraId="6270511E" w14:textId="77777777" w:rsidR="00373530" w:rsidRPr="00373530" w:rsidRDefault="00373530" w:rsidP="00373530">
      <w:pPr>
        <w:rPr>
          <w:sz w:val="28"/>
          <w:szCs w:val="28"/>
        </w:rPr>
      </w:pPr>
    </w:p>
    <w:p w14:paraId="717BBABD" w14:textId="77777777" w:rsidR="00373530" w:rsidRPr="00373530" w:rsidRDefault="00373530" w:rsidP="00373530">
      <w:pPr>
        <w:rPr>
          <w:sz w:val="32"/>
          <w:szCs w:val="32"/>
        </w:rPr>
      </w:pPr>
    </w:p>
    <w:sectPr w:rsidR="00373530" w:rsidRPr="00373530" w:rsidSect="0037353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30"/>
    <w:rsid w:val="002C112D"/>
    <w:rsid w:val="00373530"/>
    <w:rsid w:val="007E25FE"/>
    <w:rsid w:val="0091779A"/>
    <w:rsid w:val="00D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E094"/>
  <w15:chartTrackingRefBased/>
  <w15:docId w15:val="{51FA2B55-50D2-40FF-A073-3B0B061E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Gary Shaw</cp:lastModifiedBy>
  <cp:revision>2</cp:revision>
  <dcterms:created xsi:type="dcterms:W3CDTF">2022-08-29T19:14:00Z</dcterms:created>
  <dcterms:modified xsi:type="dcterms:W3CDTF">2022-08-29T19:14:00Z</dcterms:modified>
</cp:coreProperties>
</file>