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9774" w14:textId="77777777" w:rsidR="00285EBE" w:rsidRDefault="00285EBE" w:rsidP="00285E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Vocabulary  </w:t>
      </w:r>
    </w:p>
    <w:p w14:paraId="5ACD21B2" w14:textId="2288F793" w:rsidR="00285EBE" w:rsidRDefault="00285EBE" w:rsidP="00285E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>
        <w:rPr>
          <w:b/>
          <w:sz w:val="36"/>
          <w:szCs w:val="36"/>
        </w:rPr>
        <w:t>11/14</w:t>
      </w:r>
      <w:r>
        <w:rPr>
          <w:b/>
          <w:sz w:val="36"/>
          <w:szCs w:val="36"/>
        </w:rPr>
        <w:t>/24</w:t>
      </w:r>
    </w:p>
    <w:p w14:paraId="0A92915E" w14:textId="77777777" w:rsidR="00285EBE" w:rsidRDefault="00285EBE" w:rsidP="0028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1F994431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55D9C6C5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asymptomatic</w:t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r w:rsidR="00CE1318">
        <w:rPr>
          <w:sz w:val="32"/>
          <w:szCs w:val="32"/>
        </w:rPr>
        <w:t>reflex</w:t>
      </w:r>
    </w:p>
    <w:p w14:paraId="1EAB4B89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CE1318">
        <w:rPr>
          <w:sz w:val="32"/>
          <w:szCs w:val="32"/>
        </w:rPr>
        <w:t>discretion</w:t>
      </w:r>
      <w:r w:rsidR="00CE1318">
        <w:rPr>
          <w:sz w:val="32"/>
          <w:szCs w:val="32"/>
        </w:rPr>
        <w:tab/>
      </w:r>
      <w:r w:rsidR="00AA1050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CE1318">
        <w:rPr>
          <w:sz w:val="32"/>
          <w:szCs w:val="32"/>
        </w:rPr>
        <w:t>insanity</w:t>
      </w:r>
    </w:p>
    <w:p w14:paraId="2C7D83B0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r w:rsidR="00CE1318">
        <w:rPr>
          <w:sz w:val="32"/>
          <w:szCs w:val="32"/>
        </w:rPr>
        <w:t xml:space="preserve"> de novo</w:t>
      </w:r>
      <w:r w:rsidR="00DB331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CE131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CE1318">
        <w:rPr>
          <w:sz w:val="32"/>
          <w:szCs w:val="32"/>
        </w:rPr>
        <w:t>postpartum</w:t>
      </w:r>
    </w:p>
    <w:p w14:paraId="6631C443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edema</w:t>
      </w:r>
      <w:r w:rsidR="00CE1318">
        <w:rPr>
          <w:sz w:val="32"/>
          <w:szCs w:val="32"/>
        </w:rPr>
        <w:tab/>
      </w:r>
      <w:r w:rsidR="003A0695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3A069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CE1318">
        <w:rPr>
          <w:sz w:val="32"/>
          <w:szCs w:val="32"/>
        </w:rPr>
        <w:t>allonge</w:t>
      </w:r>
    </w:p>
    <w:p w14:paraId="1E43299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psychosomatic</w:t>
      </w:r>
      <w:r w:rsidR="002F14AC">
        <w:rPr>
          <w:sz w:val="32"/>
          <w:szCs w:val="32"/>
        </w:rPr>
        <w:tab/>
      </w:r>
      <w:r w:rsidR="00AA105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CE1318">
        <w:rPr>
          <w:sz w:val="32"/>
          <w:szCs w:val="32"/>
        </w:rPr>
        <w:t>foreseeable</w:t>
      </w:r>
    </w:p>
    <w:p w14:paraId="119E5062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orthopedist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r w:rsidR="00CE1318">
        <w:rPr>
          <w:sz w:val="32"/>
          <w:szCs w:val="32"/>
        </w:rPr>
        <w:t>protocols</w:t>
      </w:r>
    </w:p>
    <w:p w14:paraId="017E75A1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consortium</w:t>
      </w:r>
      <w:r w:rsidR="00333011">
        <w:rPr>
          <w:sz w:val="32"/>
          <w:szCs w:val="32"/>
        </w:rPr>
        <w:tab/>
      </w:r>
      <w:r w:rsidR="00333011">
        <w:rPr>
          <w:sz w:val="32"/>
          <w:szCs w:val="32"/>
        </w:rPr>
        <w:tab/>
      </w:r>
      <w:r w:rsidR="00333011">
        <w:rPr>
          <w:sz w:val="32"/>
          <w:szCs w:val="32"/>
        </w:rPr>
        <w:tab/>
      </w:r>
      <w:r w:rsidR="00BF337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r w:rsidR="00CE1318">
        <w:rPr>
          <w:sz w:val="32"/>
          <w:szCs w:val="32"/>
        </w:rPr>
        <w:t>induration</w:t>
      </w:r>
      <w:r w:rsidR="002F14AC">
        <w:rPr>
          <w:sz w:val="32"/>
          <w:szCs w:val="32"/>
        </w:rPr>
        <w:t xml:space="preserve"> </w:t>
      </w:r>
    </w:p>
    <w:p w14:paraId="6B73538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CE1318">
        <w:rPr>
          <w:sz w:val="32"/>
          <w:szCs w:val="32"/>
        </w:rPr>
        <w:t>acanthesthesia</w:t>
      </w:r>
      <w:proofErr w:type="spellEnd"/>
      <w:r w:rsidR="002F14AC">
        <w:rPr>
          <w:sz w:val="32"/>
          <w:szCs w:val="32"/>
        </w:rPr>
        <w:tab/>
      </w:r>
      <w:r w:rsidR="00DB331A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r w:rsidR="00CE1318">
        <w:rPr>
          <w:sz w:val="32"/>
          <w:szCs w:val="32"/>
        </w:rPr>
        <w:t>admissible</w:t>
      </w:r>
    </w:p>
    <w:p w14:paraId="4258BBD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infection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r w:rsidR="00CE1318">
        <w:rPr>
          <w:sz w:val="32"/>
          <w:szCs w:val="32"/>
        </w:rPr>
        <w:t>impediment</w:t>
      </w:r>
      <w:r w:rsidRPr="00474780">
        <w:rPr>
          <w:sz w:val="32"/>
          <w:szCs w:val="32"/>
        </w:rPr>
        <w:t xml:space="preserve"> </w:t>
      </w:r>
    </w:p>
    <w:p w14:paraId="612BCD7F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CE1318">
        <w:rPr>
          <w:sz w:val="32"/>
          <w:szCs w:val="32"/>
        </w:rPr>
        <w:t>bankruptcy</w:t>
      </w:r>
      <w:r w:rsidR="002063A5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r w:rsidR="00CE1318">
        <w:rPr>
          <w:sz w:val="32"/>
          <w:szCs w:val="32"/>
        </w:rPr>
        <w:t>cohabit</w:t>
      </w:r>
    </w:p>
    <w:p w14:paraId="68777486" w14:textId="77777777" w:rsidR="00CE1318" w:rsidRDefault="00CE1318" w:rsidP="00892A51">
      <w:pPr>
        <w:rPr>
          <w:sz w:val="32"/>
          <w:szCs w:val="32"/>
        </w:rPr>
      </w:pPr>
    </w:p>
    <w:p w14:paraId="49BE2E64" w14:textId="77777777" w:rsidR="009A6969" w:rsidRDefault="009A6969" w:rsidP="00892A51">
      <w:pPr>
        <w:rPr>
          <w:sz w:val="32"/>
          <w:szCs w:val="32"/>
        </w:rPr>
      </w:pPr>
    </w:p>
    <w:p w14:paraId="200699E2" w14:textId="77777777" w:rsidR="009A6969" w:rsidRDefault="009A6969" w:rsidP="00892A51">
      <w:pPr>
        <w:rPr>
          <w:sz w:val="32"/>
          <w:szCs w:val="32"/>
        </w:rPr>
      </w:pPr>
    </w:p>
    <w:p w14:paraId="384A27A1" w14:textId="77777777" w:rsidR="009A6969" w:rsidRDefault="009A6969" w:rsidP="00892A51">
      <w:pPr>
        <w:rPr>
          <w:sz w:val="32"/>
          <w:szCs w:val="32"/>
        </w:rPr>
      </w:pPr>
    </w:p>
    <w:p w14:paraId="0FDF0BA1" w14:textId="77777777" w:rsidR="009A6969" w:rsidRDefault="009A6969" w:rsidP="00892A51">
      <w:pPr>
        <w:rPr>
          <w:sz w:val="32"/>
          <w:szCs w:val="32"/>
        </w:rPr>
      </w:pPr>
    </w:p>
    <w:p w14:paraId="7ACDE58B" w14:textId="77777777" w:rsidR="009A6969" w:rsidRPr="00E66462" w:rsidRDefault="009A6969" w:rsidP="009A6969">
      <w:pPr>
        <w:rPr>
          <w:sz w:val="24"/>
          <w:szCs w:val="24"/>
        </w:rPr>
      </w:pPr>
    </w:p>
    <w:p w14:paraId="47EBFF54" w14:textId="77777777" w:rsidR="00A52B5A" w:rsidRPr="00E66462" w:rsidRDefault="00CE1318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Abnormal accumulation of fluid in tissues in response to injury</w:t>
      </w:r>
    </w:p>
    <w:p w14:paraId="43AF20D8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A paper attached to a negotiable instrument, for endorsements too numerous or lengthy to be contained in the original.</w:t>
      </w:r>
    </w:p>
    <w:p w14:paraId="308BC474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Written or printed instructions or plans for carrying out an activity; medically, a description of the method that is used to deal with a particular set of symptoms or conditions</w:t>
      </w:r>
    </w:p>
    <w:p w14:paraId="7CFC62A4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The “pins and needles” sensation experienced when circulation has been interrupted for a period of time and then restored</w:t>
      </w:r>
    </w:p>
    <w:p w14:paraId="796118DF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A legal process that aims to give debtors who are overwhelmed with debt a “fresh start” and to provide a fair way of distributing a debtor’s assets among all creditors</w:t>
      </w:r>
    </w:p>
    <w:p w14:paraId="1D04276A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Live together</w:t>
      </w:r>
    </w:p>
    <w:p w14:paraId="4368BF7C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Without symptoms</w:t>
      </w:r>
    </w:p>
    <w:p w14:paraId="2486D7CF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rFonts w:cs="Arial"/>
          <w:color w:val="333333"/>
          <w:sz w:val="24"/>
          <w:szCs w:val="24"/>
        </w:rPr>
        <w:t>The fellowship between husband and wife; any association, partnership or union</w:t>
      </w:r>
    </w:p>
    <w:p w14:paraId="6411D8EB" w14:textId="77777777" w:rsidR="00BC5B7F" w:rsidRPr="00E66462" w:rsidRDefault="00BC5B7F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The power that a judge has to make a decision based on his or her own judgment and conscience</w:t>
      </w:r>
    </w:p>
    <w:p w14:paraId="1BBB9C78" w14:textId="77777777" w:rsidR="00BC5B7F" w:rsidRPr="00E66462" w:rsidRDefault="001771F3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Latin, meaning “anew.” </w:t>
      </w:r>
    </w:p>
    <w:p w14:paraId="076E6D0E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One who specializes in the prevention and treatment of musculoskeletal disorders</w:t>
      </w:r>
    </w:p>
    <w:p w14:paraId="325A742D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Known in advance; anticipated</w:t>
      </w:r>
    </w:p>
    <w:p w14:paraId="53279DC4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The hardening of a tissue or organ from blood accumulation, inflammation or growth</w:t>
      </w:r>
    </w:p>
    <w:p w14:paraId="31DC439E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Disability or hindrance to the making of a contract</w:t>
      </w:r>
    </w:p>
    <w:p w14:paraId="6A1ACEF3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Invasion of the body by bacteria, fungi, or viruses that produces either a localized or systemic response</w:t>
      </w:r>
    </w:p>
    <w:p w14:paraId="21823637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A defense available to mentally ill defendants who can prove that they did not know the nature and quality of their actions or did not appreciate the criminality of their conduct</w:t>
      </w:r>
    </w:p>
    <w:p w14:paraId="1B66B213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Of or noting the period of time following childbirth</w:t>
      </w:r>
    </w:p>
    <w:p w14:paraId="4DCA516D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A term used to describe evidence that may be considered by a jury or judge in civil and criminal cases</w:t>
      </w:r>
    </w:p>
    <w:p w14:paraId="65A2AA39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Of or pertaining to a physical disorder that is caused by emotional factors</w:t>
      </w:r>
    </w:p>
    <w:p w14:paraId="2C692E91" w14:textId="77777777" w:rsidR="00E66462" w:rsidRPr="00E66462" w:rsidRDefault="00E66462" w:rsidP="00CE13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6462">
        <w:rPr>
          <w:sz w:val="24"/>
          <w:szCs w:val="24"/>
        </w:rPr>
        <w:t>An involuntary physiologic response to a particular stimulus</w:t>
      </w:r>
    </w:p>
    <w:sectPr w:rsidR="00E66462" w:rsidRPr="00E6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33806">
    <w:abstractNumId w:val="0"/>
  </w:num>
  <w:num w:numId="2" w16cid:durableId="1863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30A4"/>
    <w:rsid w:val="000A46FE"/>
    <w:rsid w:val="000B27D5"/>
    <w:rsid w:val="001771F3"/>
    <w:rsid w:val="002063A5"/>
    <w:rsid w:val="00216B29"/>
    <w:rsid w:val="00282A8B"/>
    <w:rsid w:val="00285EBE"/>
    <w:rsid w:val="002F14AC"/>
    <w:rsid w:val="00333011"/>
    <w:rsid w:val="003A0695"/>
    <w:rsid w:val="00424257"/>
    <w:rsid w:val="00432AA9"/>
    <w:rsid w:val="00474780"/>
    <w:rsid w:val="004A2622"/>
    <w:rsid w:val="00507BB2"/>
    <w:rsid w:val="00520A45"/>
    <w:rsid w:val="00575767"/>
    <w:rsid w:val="005C2855"/>
    <w:rsid w:val="00614720"/>
    <w:rsid w:val="00685F4C"/>
    <w:rsid w:val="00722186"/>
    <w:rsid w:val="00831DDA"/>
    <w:rsid w:val="00861821"/>
    <w:rsid w:val="00892A51"/>
    <w:rsid w:val="00945E26"/>
    <w:rsid w:val="00977EC9"/>
    <w:rsid w:val="009A6969"/>
    <w:rsid w:val="00A13743"/>
    <w:rsid w:val="00A52B5A"/>
    <w:rsid w:val="00A71080"/>
    <w:rsid w:val="00AA1050"/>
    <w:rsid w:val="00AA6528"/>
    <w:rsid w:val="00BC5B7F"/>
    <w:rsid w:val="00BF3374"/>
    <w:rsid w:val="00C35B3E"/>
    <w:rsid w:val="00C45595"/>
    <w:rsid w:val="00CA4C3B"/>
    <w:rsid w:val="00CE1318"/>
    <w:rsid w:val="00D14DFF"/>
    <w:rsid w:val="00D73413"/>
    <w:rsid w:val="00D81477"/>
    <w:rsid w:val="00DB331A"/>
    <w:rsid w:val="00DE782A"/>
    <w:rsid w:val="00E05318"/>
    <w:rsid w:val="00E12F83"/>
    <w:rsid w:val="00E33C93"/>
    <w:rsid w:val="00E66462"/>
    <w:rsid w:val="00E84DF9"/>
    <w:rsid w:val="00EA374B"/>
    <w:rsid w:val="00F73548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E209"/>
  <w15:docId w15:val="{AB7BFD1F-4A3B-4384-92BB-9979AC8A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 Computer #6</cp:lastModifiedBy>
  <cp:revision>2</cp:revision>
  <cp:lastPrinted>2013-08-21T16:20:00Z</cp:lastPrinted>
  <dcterms:created xsi:type="dcterms:W3CDTF">2024-08-20T16:37:00Z</dcterms:created>
  <dcterms:modified xsi:type="dcterms:W3CDTF">2024-08-20T16:37:00Z</dcterms:modified>
</cp:coreProperties>
</file>