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A1DC" w14:textId="3CAB0505" w:rsidR="006D3718" w:rsidRDefault="00CE2FBE" w:rsidP="00CE2FBE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15</w:t>
      </w:r>
    </w:p>
    <w:p w14:paraId="1237D28E" w14:textId="515A23A8" w:rsidR="00CE2FBE" w:rsidRDefault="00CE2FBE" w:rsidP="00CE2FBE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4-30-26</w:t>
      </w:r>
    </w:p>
    <w:p w14:paraId="04C3D9FB" w14:textId="1F516403" w:rsidR="006D3718" w:rsidRDefault="006D3718" w:rsidP="00CE2FBE">
      <w:pPr>
        <w:spacing w:after="0" w:line="480" w:lineRule="auto"/>
        <w:rPr>
          <w:sz w:val="28"/>
          <w:szCs w:val="28"/>
        </w:rPr>
      </w:pPr>
    </w:p>
    <w:p w14:paraId="28CEDF89" w14:textId="3DB2FE3B" w:rsidR="00CE2FBE" w:rsidRDefault="00CE2FBE" w:rsidP="00CE2F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KW-T (open quote)</w:t>
      </w:r>
    </w:p>
    <w:p w14:paraId="423A1684" w14:textId="001AEE4A" w:rsidR="00CE2FBE" w:rsidRDefault="00CE2FBE" w:rsidP="00CE2F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KW-TS (closed quote)</w:t>
      </w:r>
    </w:p>
    <w:p w14:paraId="04E62BF8" w14:textId="77777777" w:rsidR="00CE2FBE" w:rsidRDefault="00CE2FBE" w:rsidP="00CE2FBE">
      <w:pPr>
        <w:spacing w:after="0" w:line="480" w:lineRule="auto"/>
        <w:rPr>
          <w:sz w:val="28"/>
          <w:szCs w:val="28"/>
        </w:rPr>
      </w:pPr>
    </w:p>
    <w:p w14:paraId="21A17D6C" w14:textId="2A6877AC" w:rsidR="006D3718" w:rsidRPr="006D3718" w:rsidRDefault="006D3718" w:rsidP="006D3718">
      <w:pPr>
        <w:spacing w:after="0" w:line="480" w:lineRule="auto"/>
        <w:ind w:firstLine="720"/>
        <w:rPr>
          <w:sz w:val="28"/>
          <w:szCs w:val="28"/>
        </w:rPr>
      </w:pPr>
      <w:r w:rsidRPr="006D3718">
        <w:rPr>
          <w:sz w:val="28"/>
          <w:szCs w:val="28"/>
        </w:rPr>
        <w:t xml:space="preserve">Before we begin, I’m going to give you some standard instructions for today’s deposition. </w:t>
      </w:r>
      <w:r>
        <w:rPr>
          <w:sz w:val="28"/>
          <w:szCs w:val="28"/>
        </w:rPr>
        <w:t xml:space="preserve"> </w:t>
      </w:r>
      <w:r w:rsidRPr="006D3718">
        <w:rPr>
          <w:sz w:val="28"/>
          <w:szCs w:val="28"/>
        </w:rPr>
        <w:t xml:space="preserve">You are under oath, and your testimony carries the same force as if you were testifying in a courtroom. </w:t>
      </w:r>
      <w:r>
        <w:rPr>
          <w:sz w:val="28"/>
          <w:szCs w:val="28"/>
        </w:rPr>
        <w:t xml:space="preserve"> </w:t>
      </w:r>
      <w:r w:rsidRPr="006D3718">
        <w:rPr>
          <w:sz w:val="28"/>
          <w:szCs w:val="28"/>
        </w:rPr>
        <w:t>It’s important that you listen carefully to each question and only answer what you understand.</w:t>
      </w:r>
      <w:r>
        <w:rPr>
          <w:sz w:val="28"/>
          <w:szCs w:val="28"/>
        </w:rPr>
        <w:t xml:space="preserve"> </w:t>
      </w:r>
      <w:r w:rsidRPr="006D3718">
        <w:rPr>
          <w:sz w:val="28"/>
          <w:szCs w:val="28"/>
        </w:rPr>
        <w:t xml:space="preserve"> If you do not understand a question, please tell me, and I will rephrase it.</w:t>
      </w:r>
    </w:p>
    <w:p w14:paraId="4B5567E2" w14:textId="12A38D20" w:rsidR="006D3718" w:rsidRPr="006D3718" w:rsidRDefault="006D3718" w:rsidP="006D3718">
      <w:pPr>
        <w:spacing w:after="0" w:line="480" w:lineRule="auto"/>
        <w:ind w:firstLine="720"/>
        <w:rPr>
          <w:sz w:val="28"/>
          <w:szCs w:val="28"/>
        </w:rPr>
      </w:pPr>
      <w:r w:rsidRPr="006D3718">
        <w:rPr>
          <w:sz w:val="28"/>
          <w:szCs w:val="28"/>
        </w:rPr>
        <w:t>Please wait until I finish my question before you respond so we don’t talk over each other.</w:t>
      </w:r>
      <w:r>
        <w:rPr>
          <w:sz w:val="28"/>
          <w:szCs w:val="28"/>
        </w:rPr>
        <w:t xml:space="preserve"> </w:t>
      </w:r>
      <w:r w:rsidRPr="006D3718">
        <w:rPr>
          <w:sz w:val="28"/>
          <w:szCs w:val="28"/>
        </w:rPr>
        <w:t xml:space="preserve"> All your answers must be verbal so the court reporter can take them down</w:t>
      </w:r>
      <w:r>
        <w:rPr>
          <w:sz w:val="28"/>
          <w:szCs w:val="28"/>
        </w:rPr>
        <w:t>.  N</w:t>
      </w:r>
      <w:r w:rsidRPr="006D3718">
        <w:rPr>
          <w:sz w:val="28"/>
          <w:szCs w:val="28"/>
        </w:rPr>
        <w:t>odding or shaking your head won’t be captured on the record.</w:t>
      </w:r>
    </w:p>
    <w:p w14:paraId="76E7E3A9" w14:textId="13447397" w:rsidR="006D3718" w:rsidRPr="006D3718" w:rsidRDefault="006D3718" w:rsidP="006D3718">
      <w:pPr>
        <w:spacing w:after="0" w:line="480" w:lineRule="auto"/>
        <w:ind w:firstLine="720"/>
        <w:rPr>
          <w:sz w:val="28"/>
          <w:szCs w:val="28"/>
        </w:rPr>
      </w:pPr>
      <w:r w:rsidRPr="006D3718">
        <w:rPr>
          <w:sz w:val="28"/>
          <w:szCs w:val="28"/>
        </w:rPr>
        <w:t>Do not guess</w:t>
      </w:r>
      <w:r>
        <w:rPr>
          <w:sz w:val="28"/>
          <w:szCs w:val="28"/>
        </w:rPr>
        <w:t xml:space="preserve"> or speculate</w:t>
      </w:r>
      <w:r w:rsidRPr="006D37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3718">
        <w:rPr>
          <w:sz w:val="28"/>
          <w:szCs w:val="28"/>
        </w:rPr>
        <w:t xml:space="preserve"> If you don’t know the answer, it is perfectly acceptable to say </w:t>
      </w:r>
      <w:r>
        <w:rPr>
          <w:sz w:val="28"/>
          <w:szCs w:val="28"/>
        </w:rPr>
        <w:t>“</w:t>
      </w:r>
      <w:r w:rsidRPr="006D3718">
        <w:rPr>
          <w:sz w:val="28"/>
          <w:szCs w:val="28"/>
        </w:rPr>
        <w:t>I don’t know</w:t>
      </w:r>
      <w:r>
        <w:rPr>
          <w:sz w:val="28"/>
          <w:szCs w:val="28"/>
        </w:rPr>
        <w:t>”</w:t>
      </w:r>
      <w:r w:rsidRPr="006D3718">
        <w:rPr>
          <w:sz w:val="28"/>
          <w:szCs w:val="28"/>
        </w:rPr>
        <w:t xml:space="preserve"> or </w:t>
      </w:r>
      <w:r>
        <w:rPr>
          <w:sz w:val="28"/>
          <w:szCs w:val="28"/>
        </w:rPr>
        <w:t>“</w:t>
      </w:r>
      <w:r w:rsidRPr="006D3718">
        <w:rPr>
          <w:sz w:val="28"/>
          <w:szCs w:val="28"/>
        </w:rPr>
        <w:t>I don’t recall.</w:t>
      </w:r>
      <w:r>
        <w:rPr>
          <w:sz w:val="28"/>
          <w:szCs w:val="28"/>
        </w:rPr>
        <w:t xml:space="preserve">” </w:t>
      </w:r>
      <w:r w:rsidRPr="006D3718">
        <w:rPr>
          <w:sz w:val="28"/>
          <w:szCs w:val="28"/>
        </w:rPr>
        <w:t xml:space="preserve"> </w:t>
      </w:r>
    </w:p>
    <w:p w14:paraId="3915B265" w14:textId="441329A5" w:rsidR="006D3718" w:rsidRPr="006D3718" w:rsidRDefault="006D3718" w:rsidP="006D3718">
      <w:pPr>
        <w:spacing w:after="0" w:line="480" w:lineRule="auto"/>
        <w:ind w:firstLine="720"/>
        <w:rPr>
          <w:sz w:val="28"/>
          <w:szCs w:val="28"/>
        </w:rPr>
      </w:pPr>
      <w:r w:rsidRPr="006D3718">
        <w:rPr>
          <w:sz w:val="28"/>
          <w:szCs w:val="28"/>
        </w:rPr>
        <w:t>Do you understand these instructions?</w:t>
      </w:r>
    </w:p>
    <w:p w14:paraId="1E34706E" w14:textId="77777777" w:rsidR="00167684" w:rsidRPr="006D3718" w:rsidRDefault="00167684" w:rsidP="006D3718">
      <w:pPr>
        <w:spacing w:after="0" w:line="480" w:lineRule="auto"/>
        <w:rPr>
          <w:sz w:val="28"/>
          <w:szCs w:val="28"/>
        </w:rPr>
      </w:pPr>
    </w:p>
    <w:sectPr w:rsidR="00167684" w:rsidRPr="006D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8"/>
    <w:rsid w:val="00167684"/>
    <w:rsid w:val="0034487C"/>
    <w:rsid w:val="006D3718"/>
    <w:rsid w:val="00A83FB0"/>
    <w:rsid w:val="00B86889"/>
    <w:rsid w:val="00C8289E"/>
    <w:rsid w:val="00CE2FBE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97F7"/>
  <w15:chartTrackingRefBased/>
  <w15:docId w15:val="{7D9D3428-A965-4724-88BF-B9F0690A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2026-01-12T19:40:00Z</cp:lastPrinted>
  <dcterms:created xsi:type="dcterms:W3CDTF">2026-01-14T15:35:00Z</dcterms:created>
  <dcterms:modified xsi:type="dcterms:W3CDTF">2026-01-14T15:35:00Z</dcterms:modified>
</cp:coreProperties>
</file>