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Dear Goode Lorde, You and I, both of US do knoweth that these erstwhile Page Records </w:t>
      </w:r>
      <w:r>
        <w:rPr>
          <w:rtl w:val="0"/>
        </w:rPr>
        <w:t>‘</w:t>
      </w:r>
      <w:r>
        <w:rPr>
          <w:rtl w:val="0"/>
        </w:rPr>
        <w:t>art no longer for anybody</w:t>
      </w:r>
      <w:r>
        <w:rPr>
          <w:rtl w:val="0"/>
        </w:rPr>
        <w:t>’</w:t>
      </w:r>
      <w:r>
        <w:rPr>
          <w:rtl w:val="0"/>
        </w:rPr>
        <w:t>s benefit except our own, purely. I</w:t>
      </w:r>
      <w:r>
        <w:rPr>
          <w:rtl w:val="0"/>
        </w:rPr>
        <w:t>’</w:t>
      </w:r>
      <w:r>
        <w:rPr>
          <w:rtl w:val="0"/>
        </w:rPr>
        <w:t xml:space="preserve">m poorly, Fathere. Whereas before I came for </w:t>
      </w:r>
      <w:r>
        <w:rPr>
          <w:rtl w:val="0"/>
        </w:rPr>
        <w:t>‘</w:t>
      </w:r>
      <w:r>
        <w:rPr>
          <w:rtl w:val="0"/>
        </w:rPr>
        <w:t>treatment</w:t>
      </w:r>
      <w:r>
        <w:rPr>
          <w:rtl w:val="0"/>
        </w:rPr>
        <w:t xml:space="preserve">’ </w:t>
      </w:r>
      <w:r>
        <w:rPr>
          <w:rtl w:val="0"/>
        </w:rPr>
        <w:t xml:space="preserve">I was whole. </w:t>
      </w:r>
      <w:r>
        <w:rPr>
          <w:rtl w:val="0"/>
        </w:rPr>
        <w:t>“</w:t>
      </w:r>
      <w:r>
        <w:rPr>
          <w:rtl w:val="0"/>
        </w:rPr>
        <w:t>What was was wrong with my Love?</w:t>
      </w:r>
      <w:r>
        <w:rPr>
          <w:rtl w:val="0"/>
        </w:rPr>
        <w:t xml:space="preserve">” </w:t>
      </w:r>
      <w:r>
        <w:rPr>
          <w:rtl w:val="0"/>
        </w:rPr>
        <w:t xml:space="preserve">God will be asking those who decided on my court order te be incarcerated here. With a hellish woman ass my </w:t>
      </w:r>
      <w:r>
        <w:rPr>
          <w:rtl w:val="0"/>
        </w:rPr>
        <w:t>‘</w:t>
      </w:r>
      <w:r>
        <w:rPr>
          <w:rtl w:val="0"/>
        </w:rPr>
        <w:t>named nurse</w:t>
      </w:r>
      <w:r>
        <w:rPr>
          <w:rtl w:val="0"/>
        </w:rPr>
        <w:t xml:space="preserve">’ </w:t>
      </w:r>
      <w:r>
        <w:rPr>
          <w:rtl w:val="0"/>
        </w:rPr>
        <w:t>or lead tormentor. Amen, CeCe has an eleven on her for</w:t>
      </w:r>
      <w:r>
        <w:rPr>
          <w:rtl w:val="0"/>
        </w:rPr>
        <w:t>’</w:t>
      </w:r>
      <w:r>
        <w:rPr>
          <w:rtl w:val="0"/>
        </w:rPr>
        <w:t>ed. Why? I used to see Divinity in that number. Now, it</w:t>
      </w:r>
      <w:r>
        <w:rPr>
          <w:rtl w:val="0"/>
        </w:rPr>
        <w:t>’</w:t>
      </w:r>
      <w:r>
        <w:rPr>
          <w:rtl w:val="0"/>
        </w:rPr>
        <w:t>s just gonna be another trigger, y</w:t>
      </w:r>
      <w:r>
        <w:rPr>
          <w:rtl w:val="0"/>
        </w:rPr>
        <w:t>’</w:t>
      </w:r>
      <w:r>
        <w:rPr>
          <w:rtl w:val="0"/>
        </w:rPr>
        <w:t>know, in the fututre. Like orange squash, erm, green cups, things of that nature. Things that perhaps might have at one point been things te rejoice o</w:t>
      </w:r>
      <w:r>
        <w:rPr>
          <w:rtl w:val="0"/>
        </w:rPr>
        <w:t>’</w:t>
      </w:r>
      <w:r>
        <w:rPr>
          <w:rtl w:val="0"/>
        </w:rPr>
        <w:t>er. But, because I can</w:t>
      </w:r>
      <w:r>
        <w:rPr>
          <w:rtl w:val="0"/>
        </w:rPr>
        <w:t>’</w:t>
      </w:r>
      <w:r>
        <w:rPr>
          <w:rtl w:val="0"/>
        </w:rPr>
        <w:t>t even have a comfortable wank te alleviate the pleasant torture, not so. Amen. I say the torture is pleasant because Yeshua is fully with me. Holding my hand. God bless Iman 2. Or is he Iman 1? I think that he, ev</w:t>
      </w:r>
      <w:r>
        <w:rPr>
          <w:rtl w:val="0"/>
        </w:rPr>
        <w:t>’</w:t>
      </w:r>
      <w:r>
        <w:rPr>
          <w:rtl w:val="0"/>
        </w:rPr>
        <w:t>n though he is the greater in that he is higher in the succession of teachers, is allowing me to climb higher than himself and taking the torrent unto his body. I say again, God-Bless Iman 1. Haha. Niggy. Niggy number 1. Jiggy number niggy. Who negates. Who, might even turn Iman from Iman number 1 to Iman Zero. I</w:t>
      </w:r>
      <w:r>
        <w:rPr>
          <w:rtl w:val="0"/>
        </w:rPr>
        <w:t>’</w:t>
      </w:r>
      <w:r>
        <w:rPr>
          <w:rtl w:val="0"/>
        </w:rPr>
        <w:t xml:space="preserve">m quite confident of this transmutation in fact. Because once this occurs, </w:t>
      </w:r>
      <w:r>
        <w:rPr>
          <w:rtl w:val="0"/>
        </w:rPr>
        <w:t>‘</w:t>
      </w:r>
      <w:r>
        <w:rPr>
          <w:rtl w:val="0"/>
        </w:rPr>
        <w:t>man</w:t>
      </w:r>
      <w:r>
        <w:rPr>
          <w:rtl w:val="0"/>
        </w:rPr>
        <w:t>’</w:t>
      </w:r>
      <w:r>
        <w:rPr>
          <w:rtl w:val="0"/>
        </w:rPr>
        <w:t xml:space="preserve">, haha, fluffy, pink 666 </w:t>
      </w:r>
      <w:r>
        <w:rPr>
          <w:rtl w:val="0"/>
        </w:rPr>
        <w:t>‘</w:t>
      </w:r>
      <w:r>
        <w:rPr>
          <w:rtl w:val="0"/>
        </w:rPr>
        <w:t>man</w:t>
      </w:r>
      <w:r>
        <w:rPr>
          <w:rtl w:val="0"/>
        </w:rPr>
        <w:t xml:space="preserve">’ </w:t>
      </w:r>
      <w:r>
        <w:rPr>
          <w:rtl w:val="0"/>
        </w:rPr>
        <w:t xml:space="preserve">like CeCe and </w:t>
      </w:r>
      <w:r>
        <w:rPr>
          <w:rtl w:val="0"/>
        </w:rPr>
        <w:t>‘</w:t>
      </w:r>
      <w:r>
        <w:rPr>
          <w:rtl w:val="0"/>
        </w:rPr>
        <w:t>Angela</w:t>
      </w:r>
      <w:r>
        <w:rPr>
          <w:rtl w:val="0"/>
        </w:rPr>
        <w:t xml:space="preserve">’ </w:t>
      </w:r>
      <w:r>
        <w:rPr>
          <w:rtl w:val="0"/>
        </w:rPr>
        <w:t>can</w:t>
      </w:r>
      <w:r>
        <w:rPr>
          <w:rtl w:val="0"/>
        </w:rPr>
        <w:t>’</w:t>
      </w:r>
      <w:r>
        <w:rPr>
          <w:rtl w:val="0"/>
        </w:rPr>
        <w:t xml:space="preserve">t reach Iman fe cause H.I.M. pleasantries. When I say pleasantries One means </w:t>
      </w:r>
      <w:r>
        <w:rPr>
          <w:rtl w:val="0"/>
        </w:rPr>
        <w:t>‘</w:t>
      </w:r>
      <w:r>
        <w:rPr>
          <w:rtl w:val="0"/>
        </w:rPr>
        <w:t>service</w:t>
      </w:r>
      <w:r>
        <w:rPr>
          <w:rtl w:val="0"/>
        </w:rPr>
        <w:t xml:space="preserve">’ </w:t>
      </w:r>
      <w:r>
        <w:rPr>
          <w:rtl w:val="0"/>
        </w:rPr>
        <w:t>with a 100% innocent smile. One that Iman hasn</w:t>
      </w:r>
      <w:r>
        <w:rPr>
          <w:rtl w:val="0"/>
        </w:rPr>
        <w:t>’</w:t>
      </w:r>
      <w:r>
        <w:rPr>
          <w:rtl w:val="0"/>
        </w:rPr>
        <w:t xml:space="preserve">t found a way to call out properly yet. I wonder how that woman felt when she (Angela and CeCE) reached 100%. Free? Yea, Probably. </w:t>
      </w:r>
      <w:r>
        <w:rPr>
          <w:rtl w:val="0"/>
        </w:rPr>
        <w:t>“</w:t>
      </w:r>
      <w:r>
        <w:rPr>
          <w:rtl w:val="0"/>
        </w:rPr>
        <w:t>Worry not how they</w:t>
      </w:r>
      <w:r>
        <w:rPr>
          <w:rtl w:val="0"/>
        </w:rPr>
        <w:t>’</w:t>
      </w:r>
      <w:r>
        <w:rPr>
          <w:rtl w:val="0"/>
        </w:rPr>
        <w:t>re feeling, Jay. Concentrate on Yeshua. Same with DannyHell.</w:t>
      </w:r>
      <w:r>
        <w:rPr>
          <w:rtl w:val="0"/>
        </w:rPr>
        <w:t xml:space="preserve">” </w:t>
      </w:r>
      <w:r>
        <w:rPr>
          <w:rtl w:val="0"/>
        </w:rPr>
        <w:t xml:space="preserve">Okay, boss. Thanks for the tunes. </w:t>
      </w:r>
      <w:r>
        <w:rPr>
          <w:rtl w:val="0"/>
        </w:rPr>
        <w:t>“</w:t>
      </w:r>
      <w:r>
        <w:rPr>
          <w:rtl w:val="0"/>
        </w:rPr>
        <w:t>Keep writing and you</w:t>
      </w:r>
      <w:r>
        <w:rPr>
          <w:rtl w:val="0"/>
        </w:rPr>
        <w:t>’</w:t>
      </w:r>
      <w:r>
        <w:rPr>
          <w:rtl w:val="0"/>
        </w:rPr>
        <w:t>re Good. This isn</w:t>
      </w:r>
      <w:r>
        <w:rPr>
          <w:rtl w:val="0"/>
        </w:rPr>
        <w:t>’</w:t>
      </w:r>
      <w:r>
        <w:rPr>
          <w:rtl w:val="0"/>
        </w:rPr>
        <w:t>t a time of testing, or prooving, purely one of surviving the purest of hate.</w:t>
      </w:r>
      <w:r>
        <w:rPr>
          <w:rtl w:val="0"/>
        </w:rPr>
        <w:t>” “</w:t>
      </w:r>
      <w:r>
        <w:rPr>
          <w:rtl w:val="0"/>
        </w:rPr>
        <w:t>But Good Lord, why on Earth would anybody want to deny pure love? I know people may not live up to his standard wen it comes to a-living (let the reader understand what WE mean by a-living), but to deny it alltogether and to actively fight and I mean actual FIGHT IT? Oh My. Nothing except perhaps that court order from the top of Society has ever been wrought before. There</w:t>
      </w:r>
      <w:r>
        <w:rPr>
          <w:rtl w:val="0"/>
        </w:rPr>
        <w:t>’</w:t>
      </w:r>
      <w:r>
        <w:rPr>
          <w:rtl w:val="0"/>
        </w:rPr>
        <w:t>s delicacy then there</w:t>
      </w:r>
      <w:r>
        <w:rPr>
          <w:rtl w:val="0"/>
        </w:rPr>
        <w:t>’</w:t>
      </w:r>
      <w:r>
        <w:rPr>
          <w:rtl w:val="0"/>
        </w:rPr>
        <w:t>s delicacy. You know. But, I guess it</w:t>
      </w:r>
      <w:r>
        <w:rPr>
          <w:rtl w:val="0"/>
        </w:rPr>
        <w:t>’</w:t>
      </w:r>
      <w:r>
        <w:rPr>
          <w:rtl w:val="0"/>
        </w:rPr>
        <w:t xml:space="preserve">s okay. Because God has prepared, shall we say </w:t>
      </w:r>
      <w:r>
        <w:rPr>
          <w:rtl w:val="0"/>
        </w:rPr>
        <w:t>‘</w:t>
      </w:r>
      <w:r>
        <w:rPr>
          <w:rtl w:val="0"/>
        </w:rPr>
        <w:t>delicacies</w:t>
      </w:r>
      <w:r>
        <w:rPr>
          <w:rtl w:val="0"/>
        </w:rPr>
        <w:t xml:space="preserve">’ </w:t>
      </w:r>
      <w:r>
        <w:rPr>
          <w:rtl w:val="0"/>
        </w:rPr>
        <w:t>for ev</w:t>
      </w:r>
      <w:r>
        <w:rPr>
          <w:rtl w:val="0"/>
        </w:rPr>
        <w:t>’</w:t>
      </w:r>
      <w:r>
        <w:rPr>
          <w:rtl w:val="0"/>
        </w:rPr>
        <w:t xml:space="preserve">n this contingency. Amen.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