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4A2A1342" w:rsidR="009E5490" w:rsidRDefault="009E5490">
      <w:r>
        <w:tab/>
      </w:r>
      <w:r>
        <w:tab/>
      </w:r>
      <w:r>
        <w:tab/>
      </w:r>
      <w:r w:rsidR="00490D80">
        <w:rPr>
          <w:sz w:val="36"/>
        </w:rPr>
        <w:t>June 18</w:t>
      </w:r>
      <w:r w:rsidR="004E58FD">
        <w:rPr>
          <w:sz w:val="36"/>
        </w:rPr>
        <w:t>, 201</w:t>
      </w:r>
      <w:r w:rsidR="00487FEA">
        <w:rPr>
          <w:sz w:val="36"/>
        </w:rPr>
        <w:t>8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3C6F8B4A" w:rsidR="00E430E2" w:rsidRDefault="009E5490" w:rsidP="00E430E2">
      <w:r>
        <w:t xml:space="preserve">The MATA Board meeting </w:t>
      </w:r>
      <w:r w:rsidR="00F17591">
        <w:t xml:space="preserve">at </w:t>
      </w:r>
      <w:r w:rsidR="00490D80">
        <w:t>Wegmans in Frederick on June 18</w:t>
      </w:r>
      <w:r w:rsidR="00A7013D">
        <w:t>,</w:t>
      </w:r>
      <w:r w:rsidR="00742016">
        <w:t xml:space="preserve"> 201</w:t>
      </w:r>
      <w:r w:rsidR="00487FEA">
        <w:t>8</w:t>
      </w:r>
      <w:r>
        <w:t>.  President Mike Harrington called the meeting to order at</w:t>
      </w:r>
      <w:r w:rsidR="006B4C58">
        <w:t xml:space="preserve"> </w:t>
      </w:r>
      <w:r w:rsidR="00490D80">
        <w:t>5:21</w:t>
      </w:r>
      <w:r w:rsidR="007C5FC7">
        <w:t xml:space="preserve"> </w:t>
      </w:r>
      <w:r w:rsidR="00371FA6">
        <w:t>PM</w:t>
      </w:r>
      <w:r>
        <w:t xml:space="preserve">.   Those in attendance were:  </w:t>
      </w:r>
    </w:p>
    <w:p w14:paraId="401B0428" w14:textId="56309D35" w:rsidR="00E430E2" w:rsidRDefault="009E5490" w:rsidP="006E0D59">
      <w:pPr>
        <w:pStyle w:val="ListParagraph"/>
        <w:numPr>
          <w:ilvl w:val="0"/>
          <w:numId w:val="4"/>
        </w:numPr>
      </w:pPr>
      <w:r>
        <w:t>President – Mike Harrington</w:t>
      </w:r>
    </w:p>
    <w:p w14:paraId="3ACD5508" w14:textId="7DDBEF31" w:rsidR="001949D4" w:rsidRDefault="000E5925" w:rsidP="00E430E2">
      <w:pPr>
        <w:pStyle w:val="ListParagraph"/>
        <w:numPr>
          <w:ilvl w:val="0"/>
          <w:numId w:val="4"/>
        </w:numPr>
      </w:pPr>
      <w:r>
        <w:t xml:space="preserve">Past President – </w:t>
      </w:r>
      <w:r w:rsidR="00F36348">
        <w:t>Diane Safar</w:t>
      </w:r>
    </w:p>
    <w:p w14:paraId="59AA580F" w14:textId="4B319F45" w:rsidR="00D949E7" w:rsidRDefault="00D949E7" w:rsidP="00E430E2">
      <w:pPr>
        <w:pStyle w:val="ListParagraph"/>
        <w:numPr>
          <w:ilvl w:val="0"/>
          <w:numId w:val="4"/>
        </w:numPr>
      </w:pPr>
      <w:r>
        <w:t xml:space="preserve">President Elect – Lori Mayhew </w:t>
      </w:r>
    </w:p>
    <w:p w14:paraId="677B489F" w14:textId="1D20677B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  <w:r w:rsidR="00004A0F">
        <w:t xml:space="preserve"> </w:t>
      </w:r>
    </w:p>
    <w:p w14:paraId="3BCCC2D2" w14:textId="00332D98" w:rsidR="00E178EF" w:rsidRDefault="00E178EF" w:rsidP="00E430E2">
      <w:pPr>
        <w:pStyle w:val="ListParagraph"/>
        <w:numPr>
          <w:ilvl w:val="0"/>
          <w:numId w:val="4"/>
        </w:numPr>
      </w:pPr>
      <w:r>
        <w:t>Treasurer – Roy Walls</w:t>
      </w:r>
    </w:p>
    <w:p w14:paraId="60BBDC9E" w14:textId="5F479561" w:rsidR="00371FA6" w:rsidRDefault="001949D4" w:rsidP="00371FA6">
      <w:pPr>
        <w:pStyle w:val="ListParagraph"/>
        <w:numPr>
          <w:ilvl w:val="0"/>
          <w:numId w:val="4"/>
        </w:numPr>
      </w:pPr>
      <w:r>
        <w:t>Membership Chair: Bridget</w:t>
      </w:r>
      <w:r w:rsidR="00487FEA">
        <w:t xml:space="preserve"> Nicholson </w:t>
      </w:r>
    </w:p>
    <w:p w14:paraId="64AF77E1" w14:textId="3056E52C" w:rsidR="009E5DEF" w:rsidRDefault="009E5DEF" w:rsidP="00371FA6">
      <w:pPr>
        <w:pStyle w:val="ListParagraph"/>
        <w:numPr>
          <w:ilvl w:val="0"/>
          <w:numId w:val="4"/>
        </w:numPr>
      </w:pPr>
      <w:r>
        <w:t>Guest –</w:t>
      </w:r>
      <w:r w:rsidR="00490D80">
        <w:t>Tom Hawthorne, Kelcey Trewin and Nichole Michol</w:t>
      </w:r>
      <w:r w:rsidR="00D949E7">
        <w:t xml:space="preserve"> – via phone</w:t>
      </w:r>
    </w:p>
    <w:p w14:paraId="36286A50" w14:textId="77777777" w:rsidR="00C20CEE" w:rsidRDefault="00C20CEE" w:rsidP="00C20CEE"/>
    <w:p w14:paraId="457FFE53" w14:textId="428AA097" w:rsidR="00FA55E4" w:rsidRDefault="00490D80">
      <w:r>
        <w:t>Diane Safar provided reflections by reading a poem titled “I am a Teacher” and encouraging everyone to think about their “why.”</w:t>
      </w:r>
    </w:p>
    <w:p w14:paraId="5B3FA02A" w14:textId="77777777" w:rsidR="00490D80" w:rsidRDefault="00490D80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5EB22534" w14:textId="46DC9EA6" w:rsidR="00305AEF" w:rsidRPr="00305AEF" w:rsidRDefault="00490D80">
      <w:r>
        <w:t xml:space="preserve">Minutes were not provided from the May meeting, and will need to be approved at the following meeting. </w:t>
      </w:r>
      <w:r w:rsidR="00461F63">
        <w:t xml:space="preserve">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6346CF44" w:rsidR="00507F75" w:rsidRDefault="00561398" w:rsidP="004742D0">
      <w:r>
        <w:t xml:space="preserve">Roy Walls presented the report.  </w:t>
      </w:r>
      <w:r w:rsidR="00B91343">
        <w:t xml:space="preserve"> </w:t>
      </w:r>
    </w:p>
    <w:p w14:paraId="5C59C0E4" w14:textId="77777777" w:rsidR="00507F75" w:rsidRDefault="00507F75" w:rsidP="004742D0"/>
    <w:p w14:paraId="7A49DA3E" w14:textId="799CA1F4" w:rsidR="00507F75" w:rsidRDefault="00507F75" w:rsidP="004742D0">
      <w:r>
        <w:t>T</w:t>
      </w:r>
      <w:r w:rsidR="00E95B75">
        <w:t xml:space="preserve">otal Income: </w:t>
      </w:r>
      <w:r w:rsidR="00E943FB">
        <w:t>$</w:t>
      </w:r>
      <w:r w:rsidR="00490D80">
        <w:t>16,872.90</w:t>
      </w:r>
    </w:p>
    <w:p w14:paraId="7E46808B" w14:textId="121E8EFB" w:rsidR="00507F75" w:rsidRDefault="00487FEA" w:rsidP="004742D0">
      <w:r>
        <w:t>Total Expenses: $</w:t>
      </w:r>
      <w:r w:rsidR="006D021A">
        <w:t>11,</w:t>
      </w:r>
      <w:r w:rsidR="00490D80">
        <w:t>819.63</w:t>
      </w:r>
    </w:p>
    <w:p w14:paraId="73D5C242" w14:textId="0A262C80" w:rsidR="00507F75" w:rsidRDefault="00E943FB" w:rsidP="004742D0">
      <w:r>
        <w:t>Fi</w:t>
      </w:r>
      <w:r w:rsidR="00A56A5C">
        <w:t xml:space="preserve">scal Year Total: </w:t>
      </w:r>
      <w:r w:rsidR="00A34AF0">
        <w:t>$</w:t>
      </w:r>
      <w:r w:rsidR="00490D80">
        <w:t>5,053.27</w:t>
      </w:r>
    </w:p>
    <w:p w14:paraId="6A8A4BAB" w14:textId="2DD4F825" w:rsidR="00507F75" w:rsidRDefault="00487FEA" w:rsidP="004742D0">
      <w:r>
        <w:t>Overall Total: $</w:t>
      </w:r>
      <w:r w:rsidR="00490D80">
        <w:t>35,694.39</w:t>
      </w:r>
    </w:p>
    <w:p w14:paraId="658D9887" w14:textId="77777777" w:rsidR="006D021A" w:rsidRDefault="006D021A" w:rsidP="004742D0"/>
    <w:p w14:paraId="04216084" w14:textId="481DE785" w:rsidR="006D021A" w:rsidRDefault="00490D80" w:rsidP="004742D0">
      <w:r>
        <w:t xml:space="preserve">Lori Mayhew moved to file the report for audit, Diane Safar seconded, motion passed. </w:t>
      </w:r>
      <w:r w:rsidR="00B47AA8">
        <w:t xml:space="preserve"> </w:t>
      </w:r>
    </w:p>
    <w:p w14:paraId="01E2BF65" w14:textId="77777777" w:rsidR="008463EB" w:rsidRDefault="008463EB" w:rsidP="00370895">
      <w:pPr>
        <w:rPr>
          <w:b/>
          <w:u w:val="single"/>
        </w:rPr>
      </w:pPr>
    </w:p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3DF191F3" w:rsidR="0067176F" w:rsidRDefault="00712268">
      <w:r>
        <w:t>MATA Active:  32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121E0FF1" w:rsidR="00062165" w:rsidRDefault="00317049">
      <w:r>
        <w:t>MATA Life: 20</w:t>
      </w:r>
    </w:p>
    <w:p w14:paraId="10694B2C" w14:textId="77777777" w:rsidR="0067176F" w:rsidRDefault="0067176F"/>
    <w:p w14:paraId="327589B6" w14:textId="27FBAF75" w:rsidR="0067176F" w:rsidRDefault="00A34AF0">
      <w:r>
        <w:t>NAAE Active: 21</w:t>
      </w:r>
    </w:p>
    <w:p w14:paraId="08A13E9F" w14:textId="76A14AFD" w:rsidR="0067176F" w:rsidRDefault="00F41C49">
      <w:r>
        <w:t>NAAE Life: 19</w:t>
      </w:r>
    </w:p>
    <w:p w14:paraId="2CEBFDE1" w14:textId="2F88491B" w:rsidR="00062165" w:rsidRDefault="00BE7CF3">
      <w:r>
        <w:t>ACTE Active:  5</w:t>
      </w:r>
      <w:r w:rsidR="00062165">
        <w:t xml:space="preserve"> </w:t>
      </w:r>
    </w:p>
    <w:p w14:paraId="0AD487C8" w14:textId="334C3FBE" w:rsidR="003B07AB" w:rsidRDefault="00BE7CF3">
      <w:r>
        <w:lastRenderedPageBreak/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22967001" w14:textId="6A826F79" w:rsidR="008D1C86" w:rsidRPr="002A2DF2" w:rsidRDefault="00CC041D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1753EDC0" w14:textId="77777777" w:rsidR="00053E8A" w:rsidRDefault="00053E8A">
      <w:pPr>
        <w:rPr>
          <w:u w:val="single"/>
        </w:rPr>
      </w:pPr>
    </w:p>
    <w:p w14:paraId="3BE4F9FF" w14:textId="6B2F84E9" w:rsidR="00525690" w:rsidRDefault="00525690">
      <w:pPr>
        <w:rPr>
          <w:u w:val="single"/>
        </w:rPr>
      </w:pPr>
      <w:r>
        <w:rPr>
          <w:u w:val="single"/>
        </w:rPr>
        <w:t>Summer Conference</w:t>
      </w:r>
    </w:p>
    <w:p w14:paraId="59E687B3" w14:textId="2E54CBC3" w:rsidR="0034066D" w:rsidRDefault="00490D80">
      <w:r>
        <w:t>Naomi emailed</w:t>
      </w:r>
      <w:r w:rsidR="003519A8">
        <w:t xml:space="preserve"> a complete report to include final workshop schedules and room assignments. 34 total attendees are registered for the event. </w:t>
      </w:r>
    </w:p>
    <w:p w14:paraId="6135DD94" w14:textId="77777777" w:rsidR="002A2DF2" w:rsidRPr="0034066D" w:rsidRDefault="002A2DF2"/>
    <w:p w14:paraId="6B834590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3AFB43E5" w14:textId="522B4915" w:rsidR="00225EC3" w:rsidRDefault="00225EC3">
      <w:pPr>
        <w:rPr>
          <w:u w:val="single"/>
        </w:rPr>
      </w:pPr>
    </w:p>
    <w:p w14:paraId="3D31170A" w14:textId="77777777" w:rsidR="003519A8" w:rsidRDefault="003519A8" w:rsidP="00053E8A">
      <w:pPr>
        <w:rPr>
          <w:u w:val="single"/>
        </w:rPr>
      </w:pPr>
      <w:r>
        <w:rPr>
          <w:u w:val="single"/>
        </w:rPr>
        <w:t>State FFA Convention – Teacher’s Lounge</w:t>
      </w:r>
    </w:p>
    <w:p w14:paraId="64749AAC" w14:textId="4B75896C" w:rsidR="00B251CF" w:rsidRPr="008356B9" w:rsidRDefault="004E2852" w:rsidP="00053E8A">
      <w:r>
        <w:t xml:space="preserve">Kelcey Trewin and Nichole Michol have drafted ideas for the teacher’s lounge. They provided detailed descriptions to the Board via phone. Their ideas were approved, and MATA will be providing a coffee and snack bar. </w:t>
      </w:r>
    </w:p>
    <w:p w14:paraId="3592B927" w14:textId="77777777" w:rsidR="008356B9" w:rsidRDefault="008356B9" w:rsidP="00053E8A">
      <w:pPr>
        <w:rPr>
          <w:u w:val="single"/>
        </w:rPr>
      </w:pPr>
    </w:p>
    <w:p w14:paraId="0DCFBFA2" w14:textId="685EACB2" w:rsidR="00053E8A" w:rsidRPr="00A75675" w:rsidRDefault="00B251CF" w:rsidP="00053E8A">
      <w:r>
        <w:rPr>
          <w:u w:val="single"/>
        </w:rPr>
        <w:t>Region VI Conference</w:t>
      </w:r>
      <w:r w:rsidR="00D665B1">
        <w:t xml:space="preserve"> </w:t>
      </w:r>
      <w:r w:rsidR="00C04733">
        <w:t xml:space="preserve"> </w:t>
      </w:r>
    </w:p>
    <w:p w14:paraId="3DB3AC5E" w14:textId="7725E3CD" w:rsidR="008356B9" w:rsidRDefault="007B22A7">
      <w:r>
        <w:t xml:space="preserve">Quinn Cashell will </w:t>
      </w:r>
      <w:r w:rsidR="00D40A22">
        <w:t xml:space="preserve">be representing Maryland at Region VI Conference in July. </w:t>
      </w:r>
      <w:r w:rsidR="004E2852">
        <w:t xml:space="preserve">Mike Harrington is preparing a Maryland update to be given at conference. </w:t>
      </w:r>
    </w:p>
    <w:p w14:paraId="1E7270EE" w14:textId="77777777" w:rsidR="00D40A22" w:rsidRDefault="00D40A22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56985515" w14:textId="77777777" w:rsidR="004E2852" w:rsidRDefault="004E2852">
      <w:pPr>
        <w:rPr>
          <w:u w:val="single"/>
        </w:rPr>
      </w:pPr>
      <w:r>
        <w:rPr>
          <w:u w:val="single"/>
        </w:rPr>
        <w:t>MATA Business Meeting Agenda</w:t>
      </w:r>
    </w:p>
    <w:p w14:paraId="66E3D5AA" w14:textId="77777777" w:rsidR="004E2852" w:rsidRDefault="004E2852">
      <w:r>
        <w:t xml:space="preserve">The agenda for the MATA Business meetings to be held during conference were reviewed and finalized. </w:t>
      </w:r>
    </w:p>
    <w:p w14:paraId="10FDDDD3" w14:textId="77777777" w:rsidR="004E2852" w:rsidRDefault="004E2852"/>
    <w:p w14:paraId="7633AD68" w14:textId="77777777" w:rsidR="004E2852" w:rsidRPr="004E2852" w:rsidRDefault="004E2852">
      <w:pPr>
        <w:rPr>
          <w:b/>
          <w:u w:val="single"/>
        </w:rPr>
      </w:pPr>
      <w:r w:rsidRPr="004E2852">
        <w:rPr>
          <w:b/>
          <w:u w:val="single"/>
        </w:rPr>
        <w:t>Good of the Order</w:t>
      </w:r>
    </w:p>
    <w:p w14:paraId="22E3F3D2" w14:textId="3790731B" w:rsidR="007B22A7" w:rsidRDefault="00561398">
      <w:r>
        <w:t xml:space="preserve">  </w:t>
      </w:r>
    </w:p>
    <w:p w14:paraId="3B9CA442" w14:textId="03563C77" w:rsidR="004E2852" w:rsidRDefault="004E2852">
      <w:r>
        <w:t xml:space="preserve">Lori Mayhew moved to hold the 2020 Region VI NAAE Conference in Washington County, Maryland, Diane Safar seconded, motion passed. </w:t>
      </w:r>
    </w:p>
    <w:p w14:paraId="1E0D89FF" w14:textId="1BE536AE" w:rsidR="007B22A7" w:rsidRDefault="007B22A7"/>
    <w:p w14:paraId="4A483FEC" w14:textId="77777777" w:rsidR="007D3530" w:rsidRPr="007D3530" w:rsidRDefault="007D3530"/>
    <w:p w14:paraId="1211A900" w14:textId="11FACA4B" w:rsidR="00E63D1C" w:rsidRDefault="004E2852">
      <w:r>
        <w:t>Diane Safar</w:t>
      </w:r>
      <w:r w:rsidR="0037699B">
        <w:t xml:space="preserve"> </w:t>
      </w:r>
      <w:r w:rsidR="00940DAF">
        <w:t xml:space="preserve">moved to adjourn, </w:t>
      </w:r>
      <w:r>
        <w:t>Roy Walls</w:t>
      </w:r>
      <w:r w:rsidR="00E63D1C">
        <w:t xml:space="preserve"> seconds, motion </w:t>
      </w:r>
      <w:r w:rsidR="00A15915">
        <w:t>passed. Motion</w:t>
      </w:r>
      <w:r w:rsidR="007D3530">
        <w:t xml:space="preserve"> adjourned at </w:t>
      </w:r>
      <w:r w:rsidR="00276573">
        <w:t>6:15</w:t>
      </w:r>
      <w:r w:rsidR="00940DAF">
        <w:t xml:space="preserve"> </w:t>
      </w:r>
      <w:r w:rsidR="00E63D1C">
        <w:t>PM.</w:t>
      </w:r>
    </w:p>
    <w:p w14:paraId="7FE1406F" w14:textId="77777777" w:rsidR="00B03876" w:rsidRDefault="00B03876"/>
    <w:p w14:paraId="4A8D1434" w14:textId="77777777" w:rsidR="00E63D1C" w:rsidRDefault="00E63D1C"/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  <w:bookmarkStart w:id="0" w:name="_GoBack"/>
      <w:bookmarkEnd w:id="0"/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CCFA" w14:textId="77777777" w:rsidR="00373293" w:rsidRDefault="00373293">
      <w:r>
        <w:separator/>
      </w:r>
    </w:p>
  </w:endnote>
  <w:endnote w:type="continuationSeparator" w:id="0">
    <w:p w14:paraId="28857D0F" w14:textId="77777777" w:rsidR="00373293" w:rsidRDefault="0037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2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D623" w14:textId="77777777" w:rsidR="00373293" w:rsidRDefault="00373293">
      <w:r>
        <w:separator/>
      </w:r>
    </w:p>
  </w:footnote>
  <w:footnote w:type="continuationSeparator" w:id="0">
    <w:p w14:paraId="7EDA2A53" w14:textId="77777777" w:rsidR="00373293" w:rsidRDefault="00373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3986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03330"/>
    <w:rsid w:val="00004A0F"/>
    <w:rsid w:val="00022182"/>
    <w:rsid w:val="00043635"/>
    <w:rsid w:val="00051B8D"/>
    <w:rsid w:val="00053E8A"/>
    <w:rsid w:val="00056230"/>
    <w:rsid w:val="00061CC9"/>
    <w:rsid w:val="00062165"/>
    <w:rsid w:val="00065BEA"/>
    <w:rsid w:val="00070DEE"/>
    <w:rsid w:val="00075D3D"/>
    <w:rsid w:val="000847E0"/>
    <w:rsid w:val="00085B93"/>
    <w:rsid w:val="00087B21"/>
    <w:rsid w:val="000B1E38"/>
    <w:rsid w:val="000B388A"/>
    <w:rsid w:val="000C08AE"/>
    <w:rsid w:val="000C4CB8"/>
    <w:rsid w:val="000C51D8"/>
    <w:rsid w:val="000D15E2"/>
    <w:rsid w:val="000D6706"/>
    <w:rsid w:val="000E5925"/>
    <w:rsid w:val="000F2B99"/>
    <w:rsid w:val="0010108A"/>
    <w:rsid w:val="00101CCF"/>
    <w:rsid w:val="00110F67"/>
    <w:rsid w:val="001127E5"/>
    <w:rsid w:val="00124268"/>
    <w:rsid w:val="001271CE"/>
    <w:rsid w:val="00127549"/>
    <w:rsid w:val="0014631E"/>
    <w:rsid w:val="00147988"/>
    <w:rsid w:val="00151782"/>
    <w:rsid w:val="0015732F"/>
    <w:rsid w:val="00164D05"/>
    <w:rsid w:val="00173311"/>
    <w:rsid w:val="0018087D"/>
    <w:rsid w:val="001949D4"/>
    <w:rsid w:val="001A22E2"/>
    <w:rsid w:val="001C6A66"/>
    <w:rsid w:val="001C7FE7"/>
    <w:rsid w:val="001E43EA"/>
    <w:rsid w:val="001F19C9"/>
    <w:rsid w:val="001F4B2F"/>
    <w:rsid w:val="0020732B"/>
    <w:rsid w:val="00225B77"/>
    <w:rsid w:val="00225EC3"/>
    <w:rsid w:val="00227C2B"/>
    <w:rsid w:val="002308D3"/>
    <w:rsid w:val="00237A4E"/>
    <w:rsid w:val="00237A61"/>
    <w:rsid w:val="00262E16"/>
    <w:rsid w:val="00276573"/>
    <w:rsid w:val="002803AE"/>
    <w:rsid w:val="002818C2"/>
    <w:rsid w:val="00285251"/>
    <w:rsid w:val="00291129"/>
    <w:rsid w:val="002A2DF2"/>
    <w:rsid w:val="002A2FC3"/>
    <w:rsid w:val="002A3A4C"/>
    <w:rsid w:val="002A7A45"/>
    <w:rsid w:val="002B4CCA"/>
    <w:rsid w:val="002B6EA8"/>
    <w:rsid w:val="002C2719"/>
    <w:rsid w:val="002C49C2"/>
    <w:rsid w:val="002C66AD"/>
    <w:rsid w:val="002D0BED"/>
    <w:rsid w:val="002D39EC"/>
    <w:rsid w:val="002D4A60"/>
    <w:rsid w:val="002E26A6"/>
    <w:rsid w:val="002F1807"/>
    <w:rsid w:val="002F3508"/>
    <w:rsid w:val="00305839"/>
    <w:rsid w:val="00305AEF"/>
    <w:rsid w:val="003121B5"/>
    <w:rsid w:val="00314D62"/>
    <w:rsid w:val="00316241"/>
    <w:rsid w:val="00317049"/>
    <w:rsid w:val="003248D0"/>
    <w:rsid w:val="0034066D"/>
    <w:rsid w:val="003519A8"/>
    <w:rsid w:val="003557C3"/>
    <w:rsid w:val="003560EA"/>
    <w:rsid w:val="003576E4"/>
    <w:rsid w:val="00367908"/>
    <w:rsid w:val="00367EC5"/>
    <w:rsid w:val="00370895"/>
    <w:rsid w:val="00371670"/>
    <w:rsid w:val="00371FA6"/>
    <w:rsid w:val="00372484"/>
    <w:rsid w:val="00373293"/>
    <w:rsid w:val="0037648D"/>
    <w:rsid w:val="0037699B"/>
    <w:rsid w:val="0038328B"/>
    <w:rsid w:val="003947DE"/>
    <w:rsid w:val="00397D8A"/>
    <w:rsid w:val="003A09ED"/>
    <w:rsid w:val="003A4F65"/>
    <w:rsid w:val="003A73BF"/>
    <w:rsid w:val="003B07AB"/>
    <w:rsid w:val="003C7213"/>
    <w:rsid w:val="003C7FD5"/>
    <w:rsid w:val="003D3EDF"/>
    <w:rsid w:val="003D6AE8"/>
    <w:rsid w:val="003E3D13"/>
    <w:rsid w:val="003F2678"/>
    <w:rsid w:val="00400198"/>
    <w:rsid w:val="00400569"/>
    <w:rsid w:val="0040137B"/>
    <w:rsid w:val="00407139"/>
    <w:rsid w:val="00414545"/>
    <w:rsid w:val="00431906"/>
    <w:rsid w:val="0043706B"/>
    <w:rsid w:val="00456610"/>
    <w:rsid w:val="004609FD"/>
    <w:rsid w:val="00461F63"/>
    <w:rsid w:val="00470571"/>
    <w:rsid w:val="004742D0"/>
    <w:rsid w:val="00475E31"/>
    <w:rsid w:val="00475EBA"/>
    <w:rsid w:val="004843F1"/>
    <w:rsid w:val="00487FEA"/>
    <w:rsid w:val="00490D80"/>
    <w:rsid w:val="004A01C3"/>
    <w:rsid w:val="004A429C"/>
    <w:rsid w:val="004A4BCA"/>
    <w:rsid w:val="004B6586"/>
    <w:rsid w:val="004D0AEA"/>
    <w:rsid w:val="004D2ED7"/>
    <w:rsid w:val="004D56B5"/>
    <w:rsid w:val="004E2852"/>
    <w:rsid w:val="004E58FD"/>
    <w:rsid w:val="004F2E74"/>
    <w:rsid w:val="004F314B"/>
    <w:rsid w:val="00507F75"/>
    <w:rsid w:val="00512518"/>
    <w:rsid w:val="00513A16"/>
    <w:rsid w:val="005149C7"/>
    <w:rsid w:val="00521000"/>
    <w:rsid w:val="00525690"/>
    <w:rsid w:val="005257DE"/>
    <w:rsid w:val="005306B3"/>
    <w:rsid w:val="0053340C"/>
    <w:rsid w:val="0053464C"/>
    <w:rsid w:val="00541233"/>
    <w:rsid w:val="0054361D"/>
    <w:rsid w:val="00552A2C"/>
    <w:rsid w:val="005565F9"/>
    <w:rsid w:val="00561398"/>
    <w:rsid w:val="00566A23"/>
    <w:rsid w:val="0057346E"/>
    <w:rsid w:val="00573B6B"/>
    <w:rsid w:val="0059457B"/>
    <w:rsid w:val="00596655"/>
    <w:rsid w:val="005B5A48"/>
    <w:rsid w:val="005B7C40"/>
    <w:rsid w:val="005E427F"/>
    <w:rsid w:val="005E6217"/>
    <w:rsid w:val="005F3B5C"/>
    <w:rsid w:val="005F68EE"/>
    <w:rsid w:val="006053E4"/>
    <w:rsid w:val="00632D7D"/>
    <w:rsid w:val="00640321"/>
    <w:rsid w:val="00651C4E"/>
    <w:rsid w:val="00667C26"/>
    <w:rsid w:val="00667F88"/>
    <w:rsid w:val="0067176F"/>
    <w:rsid w:val="00674417"/>
    <w:rsid w:val="006A3EDA"/>
    <w:rsid w:val="006A6149"/>
    <w:rsid w:val="006B21FC"/>
    <w:rsid w:val="006B4C58"/>
    <w:rsid w:val="006C0CA3"/>
    <w:rsid w:val="006C160E"/>
    <w:rsid w:val="006D021A"/>
    <w:rsid w:val="006D6F6A"/>
    <w:rsid w:val="006E0D59"/>
    <w:rsid w:val="006E121D"/>
    <w:rsid w:val="006F54B4"/>
    <w:rsid w:val="00702C06"/>
    <w:rsid w:val="0070771E"/>
    <w:rsid w:val="00712268"/>
    <w:rsid w:val="00714E20"/>
    <w:rsid w:val="00715072"/>
    <w:rsid w:val="0071780E"/>
    <w:rsid w:val="00724FF6"/>
    <w:rsid w:val="00732548"/>
    <w:rsid w:val="00733093"/>
    <w:rsid w:val="00742016"/>
    <w:rsid w:val="007428A5"/>
    <w:rsid w:val="00747D04"/>
    <w:rsid w:val="00782391"/>
    <w:rsid w:val="007835E0"/>
    <w:rsid w:val="00783F6F"/>
    <w:rsid w:val="007878AC"/>
    <w:rsid w:val="007A0D3B"/>
    <w:rsid w:val="007B01B4"/>
    <w:rsid w:val="007B22A7"/>
    <w:rsid w:val="007B37D6"/>
    <w:rsid w:val="007B7B19"/>
    <w:rsid w:val="007C5C65"/>
    <w:rsid w:val="007C5FC7"/>
    <w:rsid w:val="007C67E0"/>
    <w:rsid w:val="007D31B7"/>
    <w:rsid w:val="007D3530"/>
    <w:rsid w:val="007D5A45"/>
    <w:rsid w:val="007D7CD7"/>
    <w:rsid w:val="007E1E5B"/>
    <w:rsid w:val="007E5606"/>
    <w:rsid w:val="007F4E14"/>
    <w:rsid w:val="007F77B3"/>
    <w:rsid w:val="008038B6"/>
    <w:rsid w:val="008052A8"/>
    <w:rsid w:val="0080538C"/>
    <w:rsid w:val="00807B73"/>
    <w:rsid w:val="00820035"/>
    <w:rsid w:val="00834A0C"/>
    <w:rsid w:val="00834A5F"/>
    <w:rsid w:val="008353B3"/>
    <w:rsid w:val="008356B9"/>
    <w:rsid w:val="008463EB"/>
    <w:rsid w:val="00852E3F"/>
    <w:rsid w:val="00854F58"/>
    <w:rsid w:val="00864101"/>
    <w:rsid w:val="00876FAE"/>
    <w:rsid w:val="00880189"/>
    <w:rsid w:val="00884E96"/>
    <w:rsid w:val="00891EDC"/>
    <w:rsid w:val="008A5A3A"/>
    <w:rsid w:val="008B4241"/>
    <w:rsid w:val="008C2CD5"/>
    <w:rsid w:val="008D1C86"/>
    <w:rsid w:val="008E64AB"/>
    <w:rsid w:val="0090085A"/>
    <w:rsid w:val="009031A6"/>
    <w:rsid w:val="00920684"/>
    <w:rsid w:val="00927B41"/>
    <w:rsid w:val="00940DAF"/>
    <w:rsid w:val="00941DBB"/>
    <w:rsid w:val="00943DAF"/>
    <w:rsid w:val="009541DF"/>
    <w:rsid w:val="00961008"/>
    <w:rsid w:val="00970596"/>
    <w:rsid w:val="00970825"/>
    <w:rsid w:val="00987E62"/>
    <w:rsid w:val="00991935"/>
    <w:rsid w:val="00994153"/>
    <w:rsid w:val="009A76BC"/>
    <w:rsid w:val="009B12F2"/>
    <w:rsid w:val="009E5490"/>
    <w:rsid w:val="009E5DEF"/>
    <w:rsid w:val="009E6598"/>
    <w:rsid w:val="009E6B68"/>
    <w:rsid w:val="009F26F6"/>
    <w:rsid w:val="00A01547"/>
    <w:rsid w:val="00A15915"/>
    <w:rsid w:val="00A17B70"/>
    <w:rsid w:val="00A24DF9"/>
    <w:rsid w:val="00A27A20"/>
    <w:rsid w:val="00A3391D"/>
    <w:rsid w:val="00A34AF0"/>
    <w:rsid w:val="00A469D4"/>
    <w:rsid w:val="00A56517"/>
    <w:rsid w:val="00A56A5C"/>
    <w:rsid w:val="00A56E12"/>
    <w:rsid w:val="00A62248"/>
    <w:rsid w:val="00A635F5"/>
    <w:rsid w:val="00A64FFA"/>
    <w:rsid w:val="00A65144"/>
    <w:rsid w:val="00A7013D"/>
    <w:rsid w:val="00A75675"/>
    <w:rsid w:val="00A83128"/>
    <w:rsid w:val="00A93EFE"/>
    <w:rsid w:val="00A9545D"/>
    <w:rsid w:val="00A97E36"/>
    <w:rsid w:val="00AB0858"/>
    <w:rsid w:val="00AC0F25"/>
    <w:rsid w:val="00AD3F01"/>
    <w:rsid w:val="00AD5C80"/>
    <w:rsid w:val="00AE0530"/>
    <w:rsid w:val="00AE43F5"/>
    <w:rsid w:val="00B00B80"/>
    <w:rsid w:val="00B0372F"/>
    <w:rsid w:val="00B03876"/>
    <w:rsid w:val="00B1108F"/>
    <w:rsid w:val="00B251CF"/>
    <w:rsid w:val="00B27B51"/>
    <w:rsid w:val="00B37FFE"/>
    <w:rsid w:val="00B447A5"/>
    <w:rsid w:val="00B44C63"/>
    <w:rsid w:val="00B47AA8"/>
    <w:rsid w:val="00B51D92"/>
    <w:rsid w:val="00B53B2C"/>
    <w:rsid w:val="00B5440E"/>
    <w:rsid w:val="00B54473"/>
    <w:rsid w:val="00B57906"/>
    <w:rsid w:val="00B6364B"/>
    <w:rsid w:val="00B66BCE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02852"/>
    <w:rsid w:val="00C04733"/>
    <w:rsid w:val="00C13174"/>
    <w:rsid w:val="00C140F3"/>
    <w:rsid w:val="00C20C87"/>
    <w:rsid w:val="00C20CEE"/>
    <w:rsid w:val="00C23C24"/>
    <w:rsid w:val="00C30F42"/>
    <w:rsid w:val="00C31325"/>
    <w:rsid w:val="00C452AC"/>
    <w:rsid w:val="00C56ED7"/>
    <w:rsid w:val="00C619D3"/>
    <w:rsid w:val="00C64B90"/>
    <w:rsid w:val="00C71AD9"/>
    <w:rsid w:val="00C7266E"/>
    <w:rsid w:val="00C77E11"/>
    <w:rsid w:val="00C96B68"/>
    <w:rsid w:val="00CA2BC3"/>
    <w:rsid w:val="00CB45A4"/>
    <w:rsid w:val="00CB650B"/>
    <w:rsid w:val="00CC041D"/>
    <w:rsid w:val="00CC3D47"/>
    <w:rsid w:val="00CD3A9B"/>
    <w:rsid w:val="00CE11DC"/>
    <w:rsid w:val="00CE144A"/>
    <w:rsid w:val="00CE3855"/>
    <w:rsid w:val="00CF5E1F"/>
    <w:rsid w:val="00CF766B"/>
    <w:rsid w:val="00D1703A"/>
    <w:rsid w:val="00D2080E"/>
    <w:rsid w:val="00D24B5A"/>
    <w:rsid w:val="00D401D8"/>
    <w:rsid w:val="00D40A22"/>
    <w:rsid w:val="00D42CC0"/>
    <w:rsid w:val="00D44B59"/>
    <w:rsid w:val="00D4548D"/>
    <w:rsid w:val="00D50FB4"/>
    <w:rsid w:val="00D665B1"/>
    <w:rsid w:val="00D703CA"/>
    <w:rsid w:val="00D74B13"/>
    <w:rsid w:val="00D77082"/>
    <w:rsid w:val="00D866A0"/>
    <w:rsid w:val="00D874A0"/>
    <w:rsid w:val="00D93302"/>
    <w:rsid w:val="00D949E7"/>
    <w:rsid w:val="00DB37B2"/>
    <w:rsid w:val="00DB3939"/>
    <w:rsid w:val="00DB4673"/>
    <w:rsid w:val="00DE22B5"/>
    <w:rsid w:val="00E066F8"/>
    <w:rsid w:val="00E178EF"/>
    <w:rsid w:val="00E27DFF"/>
    <w:rsid w:val="00E41E16"/>
    <w:rsid w:val="00E430E2"/>
    <w:rsid w:val="00E522A8"/>
    <w:rsid w:val="00E579E4"/>
    <w:rsid w:val="00E607C9"/>
    <w:rsid w:val="00E627B8"/>
    <w:rsid w:val="00E633E1"/>
    <w:rsid w:val="00E63D1C"/>
    <w:rsid w:val="00E73F3D"/>
    <w:rsid w:val="00E75B38"/>
    <w:rsid w:val="00E80AB2"/>
    <w:rsid w:val="00E82E3B"/>
    <w:rsid w:val="00E83742"/>
    <w:rsid w:val="00E943FB"/>
    <w:rsid w:val="00E95B75"/>
    <w:rsid w:val="00F01048"/>
    <w:rsid w:val="00F02643"/>
    <w:rsid w:val="00F05EA6"/>
    <w:rsid w:val="00F06930"/>
    <w:rsid w:val="00F112ED"/>
    <w:rsid w:val="00F17591"/>
    <w:rsid w:val="00F33D22"/>
    <w:rsid w:val="00F36348"/>
    <w:rsid w:val="00F402E9"/>
    <w:rsid w:val="00F41C49"/>
    <w:rsid w:val="00F42254"/>
    <w:rsid w:val="00F45107"/>
    <w:rsid w:val="00F46431"/>
    <w:rsid w:val="00F525D7"/>
    <w:rsid w:val="00F52BD0"/>
    <w:rsid w:val="00F563C2"/>
    <w:rsid w:val="00F57EE8"/>
    <w:rsid w:val="00F762FF"/>
    <w:rsid w:val="00F8057A"/>
    <w:rsid w:val="00F91ADF"/>
    <w:rsid w:val="00FA55E4"/>
    <w:rsid w:val="00FB36F9"/>
    <w:rsid w:val="00FC6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Cashell, Quinn</cp:lastModifiedBy>
  <cp:revision>3</cp:revision>
  <cp:lastPrinted>2018-05-16T22:22:00Z</cp:lastPrinted>
  <dcterms:created xsi:type="dcterms:W3CDTF">2018-09-20T00:25:00Z</dcterms:created>
  <dcterms:modified xsi:type="dcterms:W3CDTF">2018-09-20T00:39:00Z</dcterms:modified>
</cp:coreProperties>
</file>