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60"/>
        <w:rPr>
          <w:sz w:val="24"/>
          <w:szCs w:val="24"/>
        </w:rPr>
      </w:pPr>
      <w:r w:rsidDel="00000000" w:rsidR="00000000" w:rsidRPr="00000000">
        <w:rPr>
          <w:sz w:val="24"/>
          <w:szCs w:val="24"/>
          <w:rtl w:val="0"/>
        </w:rPr>
        <w:t xml:space="preserve">Entry 520</w:t>
      </w:r>
      <w:r w:rsidDel="00000000" w:rsidR="00000000" w:rsidRPr="00000000">
        <w:rPr>
          <w:rtl w:val="0"/>
        </w:rPr>
        <w:tab/>
        <w:tab/>
        <w:tab/>
        <w:tab/>
        <w:tab/>
      </w:r>
      <w:r w:rsidDel="00000000" w:rsidR="00000000" w:rsidRPr="00000000">
        <w:rPr>
          <w:sz w:val="24"/>
          <w:szCs w:val="24"/>
          <w:rtl w:val="0"/>
        </w:rPr>
        <w:t xml:space="preserve">Shrine of Caravaggio (Bergamo, Italy);  May 13, 1994</w:t>
      </w:r>
    </w:p>
    <w:p w:rsidR="00000000" w:rsidDel="00000000" w:rsidP="00000000" w:rsidRDefault="00000000" w:rsidRPr="00000000" w14:paraId="00000002">
      <w:pPr>
        <w:ind w:right="-360"/>
        <w:rPr>
          <w:sz w:val="24"/>
          <w:szCs w:val="24"/>
        </w:rPr>
      </w:pPr>
      <w:r w:rsidDel="00000000" w:rsidR="00000000" w:rsidRPr="00000000">
        <w:rPr>
          <w:sz w:val="24"/>
          <w:szCs w:val="24"/>
          <w:rtl w:val="0"/>
        </w:rPr>
        <w:tab/>
        <w:tab/>
        <w:tab/>
        <w:tab/>
        <w:tab/>
        <w:tab/>
        <w:t xml:space="preserve">Anniversary of First Apparition at Fatima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b w:val="1"/>
          <w:sz w:val="36"/>
          <w:szCs w:val="36"/>
          <w:rtl w:val="0"/>
        </w:rPr>
        <w:t xml:space="preserve">An Apolcalyptic Message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rtl w:val="0"/>
        </w:rPr>
        <w:t xml:space="preserve">“Again this year you are observing, with a day-long cenacle in this venerated shrine, the anniversary of my first apparition in the cova da Iria in Fatima.</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My Immaculate Heart opens and causes rays of my motherly and merciful love to descend upon you. It is within your time that hey fulfillment of the message is taking place, the message which I have given you at Fatima and against which my Adversary has thrown himself in fury, but which will now appear in all its extraordinary importance for the Church and for all humanity.</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i w:val="1"/>
        </w:rPr>
      </w:pPr>
      <w:r w:rsidDel="00000000" w:rsidR="00000000" w:rsidRPr="00000000">
        <w:rPr>
          <w:i w:val="1"/>
          <w:rtl w:val="0"/>
        </w:rPr>
        <w:t xml:space="preserve">It is an apocalyptic message.</w:t>
      </w:r>
    </w:p>
    <w:p w:rsidR="00000000" w:rsidDel="00000000" w:rsidP="00000000" w:rsidRDefault="00000000" w:rsidRPr="00000000" w14:paraId="0000000B">
      <w:pPr>
        <w:ind w:left="0" w:firstLine="0"/>
        <w:jc w:val="both"/>
        <w:rPr/>
      </w:pPr>
      <w:r w:rsidDel="00000000" w:rsidR="00000000" w:rsidRPr="00000000">
        <w:rPr>
          <w:rtl w:val="0"/>
        </w:rPr>
        <w:t xml:space="preserve">It has regard to the end of the times.</w:t>
      </w:r>
    </w:p>
    <w:p w:rsidR="00000000" w:rsidDel="00000000" w:rsidP="00000000" w:rsidRDefault="00000000" w:rsidRPr="00000000" w14:paraId="0000000C">
      <w:pPr>
        <w:ind w:left="0" w:firstLine="0"/>
        <w:jc w:val="both"/>
        <w:rPr/>
      </w:pPr>
      <w:r w:rsidDel="00000000" w:rsidR="00000000" w:rsidRPr="00000000">
        <w:rPr>
          <w:rtl w:val="0"/>
        </w:rPr>
        <w:t xml:space="preserve">It announces and prepares for the return of my son Jesus to glory.</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i w:val="1"/>
          <w:rtl w:val="0"/>
        </w:rPr>
        <w:t xml:space="preserve">Upon this humanity which has again become pagan</w:t>
      </w:r>
      <w:r w:rsidDel="00000000" w:rsidR="00000000" w:rsidRPr="00000000">
        <w:rPr>
          <w:rtl w:val="0"/>
        </w:rPr>
        <w:t xml:space="preserve">, enevelped in the coldness of the denial of God and of rebellion against his Law of love, corrupted by sin and evil, and over whom Satan reigns as a sure victor, I am causing the rays of love and of light from my Immaculate Heart to come down.</w:t>
      </w:r>
    </w:p>
    <w:p w:rsidR="00000000" w:rsidDel="00000000" w:rsidP="00000000" w:rsidRDefault="00000000" w:rsidRPr="00000000" w14:paraId="0000000F">
      <w:pPr>
        <w:ind w:left="0" w:firstLine="0"/>
        <w:jc w:val="both"/>
        <w:rPr/>
      </w:pPr>
      <w:r w:rsidDel="00000000" w:rsidR="00000000" w:rsidRPr="00000000">
        <w:rPr>
          <w:rtl w:val="0"/>
        </w:rPr>
        <w:t xml:space="preserve">The shed light for you upon the way along which you must travel to return to God along the road of conversion, of prayer and of penance.</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t xml:space="preserve">Thus my Immaculate Heart becomes today the sure means of salvation for all this humanity, because only in my Immaculatye Heart will you find refuge in the movement o the chastisement, comfort in the hour of suffering, relief in the midst of unspeakable afflictions, light in the days of densest darkness, refreshment amidst the flames of the fire which consumes, confidence and hope in a now general despair.</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i w:val="1"/>
          <w:rtl w:val="0"/>
        </w:rPr>
        <w:t xml:space="preserve">Upon this Church, darkened and wounded, stricken and betrayed</w:t>
      </w:r>
      <w:r w:rsidDel="00000000" w:rsidR="00000000" w:rsidRPr="00000000">
        <w:rPr>
          <w:rtl w:val="0"/>
        </w:rPr>
        <w:t xml:space="preserve">, I am causing the rays of love and of light from my Immaculate Heart to come down. When there will have entered into her the man of iniquity, who will bring to fulfillment the abomination of desolation which will reach its climax in the horrible sacrilege, as the great apostasy will have spread everywhere, then my Immaculate Heart will gather together the little faithful remnant which, in suffering, in prayer and in hope, will await the return of my Son Jesus in glory.</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For this reason I urge yu today to look to the great light which has spred out from Fatima over the events of this, your century, and which is becoming particularly strong in these last times.</w:t>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t xml:space="preserve">Mine is an apocalyptic messe, because you are in the heart of that which has been announced to your in the last and so very important book of Sacred Scripture.</w:t>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t xml:space="preserve">I entrust to the angels of light of my Immaculate Heart the task of bringing you to an understanding of these events, now that Ihave opened the sealed Book for you.”</w:t>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r>
    </w:p>
    <w:sectPr>
      <w:pgSz w:h="15840" w:w="12240" w:orient="portrait"/>
      <w:pgMar w:bottom="720" w:top="720" w:left="907.2"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