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4BED" w14:textId="2D39308D" w:rsidR="007C4EEC" w:rsidRPr="00C302A1" w:rsidRDefault="006D15F5" w:rsidP="007C4EEC">
      <w:pPr>
        <w:jc w:val="center"/>
      </w:pPr>
      <w:r>
        <w:t xml:space="preserve">Philosophy 1210, </w:t>
      </w:r>
      <w:r w:rsidR="000D06D7" w:rsidRPr="006D15F5">
        <w:rPr>
          <w:i/>
          <w:iCs/>
        </w:rPr>
        <w:t>Elementary Symbolic Logic</w:t>
      </w:r>
      <w:r>
        <w:t>, Fall 2022</w:t>
      </w:r>
    </w:p>
    <w:p w14:paraId="7F0AD201" w14:textId="2CDEB1CA" w:rsidR="000D06D7" w:rsidRPr="00C302A1" w:rsidRDefault="000D06D7" w:rsidP="007C4EEC">
      <w:pPr>
        <w:jc w:val="center"/>
      </w:pPr>
      <w:r w:rsidRPr="00C302A1">
        <w:t>3 credits</w:t>
      </w:r>
    </w:p>
    <w:p w14:paraId="4F130575" w14:textId="363312E9" w:rsidR="000D06D7" w:rsidRPr="00C302A1" w:rsidRDefault="002A1D70" w:rsidP="000D06D7">
      <w:pPr>
        <w:jc w:val="center"/>
      </w:pPr>
      <w:r w:rsidRPr="00C302A1">
        <w:t>Monday/Wednesday/Friday</w:t>
      </w:r>
      <w:r w:rsidR="000D06D7" w:rsidRPr="00C302A1">
        <w:t xml:space="preserve">, </w:t>
      </w:r>
      <w:r w:rsidRPr="00C302A1">
        <w:t>9</w:t>
      </w:r>
      <w:r w:rsidR="000D06D7" w:rsidRPr="00C302A1">
        <w:t>:00–</w:t>
      </w:r>
      <w:r w:rsidRPr="00C302A1">
        <w:t>9:50a</w:t>
      </w:r>
      <w:r w:rsidR="000D06D7" w:rsidRPr="00C302A1">
        <w:t>m</w:t>
      </w:r>
      <w:r w:rsidRPr="00C302A1">
        <w:t xml:space="preserve"> (section 02), 10:00—10:50am (section 03)</w:t>
      </w:r>
    </w:p>
    <w:p w14:paraId="60DFB6BF" w14:textId="107523AA" w:rsidR="000D06D7" w:rsidRPr="00C302A1" w:rsidRDefault="000D06D7" w:rsidP="002A1D70">
      <w:pPr>
        <w:jc w:val="center"/>
      </w:pPr>
      <w:r w:rsidRPr="00C302A1">
        <w:t xml:space="preserve">Newcomb Hall </w:t>
      </w:r>
      <w:r w:rsidR="002A1D70" w:rsidRPr="00C302A1">
        <w:t>15</w:t>
      </w:r>
    </w:p>
    <w:p w14:paraId="78E5F517" w14:textId="304238CD" w:rsidR="00215D24" w:rsidRPr="00C302A1" w:rsidRDefault="00215D24" w:rsidP="002A1D70">
      <w:pPr>
        <w:jc w:val="center"/>
      </w:pPr>
      <w:r w:rsidRPr="00C302A1">
        <w:t xml:space="preserve">Canvas </w:t>
      </w:r>
      <w:r w:rsidR="00325AC0" w:rsidRPr="00C302A1">
        <w:t>Website</w:t>
      </w:r>
      <w:r w:rsidRPr="00C302A1">
        <w:t xml:space="preserve">: </w:t>
      </w:r>
      <w:hyperlink r:id="rId7" w:history="1">
        <w:r w:rsidRPr="00C302A1">
          <w:rPr>
            <w:rStyle w:val="Hyperlink"/>
          </w:rPr>
          <w:t>https://tulane.instructure.com/courses/2254017</w:t>
        </w:r>
      </w:hyperlink>
    </w:p>
    <w:p w14:paraId="4F584E91" w14:textId="77777777" w:rsidR="00215D24" w:rsidRPr="00C302A1" w:rsidRDefault="00215D24" w:rsidP="002A1D70">
      <w:pPr>
        <w:jc w:val="center"/>
      </w:pPr>
    </w:p>
    <w:p w14:paraId="2FA846B0" w14:textId="5A3DED61" w:rsidR="00281E04" w:rsidRPr="00C302A1" w:rsidRDefault="0CB46373" w:rsidP="0CB46373">
      <w:pPr>
        <w:pStyle w:val="Heading2"/>
        <w:rPr>
          <w:rFonts w:ascii="Times New Roman" w:hAnsi="Times New Roman" w:cs="Times New Roman"/>
          <w:b w:val="0"/>
          <w:bCs/>
          <w:sz w:val="24"/>
          <w:szCs w:val="24"/>
        </w:rPr>
      </w:pPr>
      <w:r w:rsidRPr="00C302A1">
        <w:rPr>
          <w:rFonts w:ascii="Times New Roman" w:hAnsi="Times New Roman" w:cs="Times New Roman"/>
          <w:b w:val="0"/>
          <w:bCs/>
          <w:sz w:val="24"/>
          <w:szCs w:val="24"/>
        </w:rPr>
        <w:t>Instructor:</w:t>
      </w:r>
      <w:r w:rsidR="002A1D70" w:rsidRPr="00C302A1">
        <w:rPr>
          <w:rFonts w:ascii="Times New Roman" w:hAnsi="Times New Roman" w:cs="Times New Roman"/>
          <w:b w:val="0"/>
          <w:bCs/>
          <w:sz w:val="24"/>
          <w:szCs w:val="24"/>
        </w:rPr>
        <w:t xml:space="preserve"> Josh Mund</w:t>
      </w:r>
      <w:r w:rsidR="007C37F9" w:rsidRPr="00C302A1">
        <w:rPr>
          <w:rFonts w:ascii="Times New Roman" w:hAnsi="Times New Roman" w:cs="Times New Roman"/>
          <w:b w:val="0"/>
          <w:bCs/>
          <w:sz w:val="24"/>
          <w:szCs w:val="24"/>
        </w:rPr>
        <w:t xml:space="preserve"> (</w:t>
      </w:r>
      <w:r w:rsidR="002A1D70" w:rsidRPr="00C302A1">
        <w:rPr>
          <w:rFonts w:ascii="Times New Roman" w:hAnsi="Times New Roman" w:cs="Times New Roman"/>
          <w:b w:val="0"/>
          <w:bCs/>
          <w:sz w:val="24"/>
          <w:szCs w:val="24"/>
        </w:rPr>
        <w:t>he</w:t>
      </w:r>
      <w:r w:rsidR="007C37F9" w:rsidRPr="00C302A1">
        <w:rPr>
          <w:rFonts w:ascii="Times New Roman" w:hAnsi="Times New Roman" w:cs="Times New Roman"/>
          <w:b w:val="0"/>
          <w:bCs/>
          <w:sz w:val="24"/>
          <w:szCs w:val="24"/>
        </w:rPr>
        <w:t>)</w:t>
      </w:r>
    </w:p>
    <w:p w14:paraId="65ACA214" w14:textId="0E08B01F" w:rsidR="00281E04" w:rsidRPr="00C302A1" w:rsidRDefault="0CB46373" w:rsidP="0CB46373">
      <w:pPr>
        <w:pStyle w:val="Heading2"/>
        <w:rPr>
          <w:rFonts w:ascii="Times New Roman" w:hAnsi="Times New Roman" w:cs="Times New Roman"/>
          <w:b w:val="0"/>
          <w:bCs/>
          <w:sz w:val="24"/>
          <w:szCs w:val="24"/>
        </w:rPr>
      </w:pPr>
      <w:r w:rsidRPr="00C302A1">
        <w:rPr>
          <w:rFonts w:ascii="Times New Roman" w:hAnsi="Times New Roman" w:cs="Times New Roman"/>
          <w:b w:val="0"/>
          <w:bCs/>
          <w:sz w:val="24"/>
          <w:szCs w:val="24"/>
        </w:rPr>
        <w:t>Office:</w:t>
      </w:r>
      <w:r w:rsidR="002A1D70" w:rsidRPr="00C302A1">
        <w:rPr>
          <w:rFonts w:ascii="Times New Roman" w:hAnsi="Times New Roman" w:cs="Times New Roman"/>
          <w:b w:val="0"/>
          <w:bCs/>
          <w:sz w:val="24"/>
          <w:szCs w:val="24"/>
        </w:rPr>
        <w:t xml:space="preserve"> Newcomb Hall 105E</w:t>
      </w:r>
    </w:p>
    <w:p w14:paraId="2AD2D8CC" w14:textId="2F9E5B8C" w:rsidR="00281E04" w:rsidRPr="00C302A1" w:rsidRDefault="0CB46373" w:rsidP="0CB46373">
      <w:pPr>
        <w:pStyle w:val="Heading2"/>
        <w:rPr>
          <w:rFonts w:ascii="Times New Roman" w:hAnsi="Times New Roman" w:cs="Times New Roman"/>
          <w:b w:val="0"/>
          <w:bCs/>
          <w:sz w:val="24"/>
          <w:szCs w:val="24"/>
        </w:rPr>
      </w:pPr>
      <w:r w:rsidRPr="00C302A1">
        <w:rPr>
          <w:rFonts w:ascii="Times New Roman" w:hAnsi="Times New Roman" w:cs="Times New Roman"/>
          <w:b w:val="0"/>
          <w:bCs/>
          <w:sz w:val="24"/>
          <w:szCs w:val="24"/>
        </w:rPr>
        <w:t>Office hours:</w:t>
      </w:r>
      <w:r w:rsidR="002A1D70" w:rsidRPr="00C302A1">
        <w:rPr>
          <w:rFonts w:ascii="Times New Roman" w:hAnsi="Times New Roman" w:cs="Times New Roman"/>
          <w:b w:val="0"/>
          <w:bCs/>
          <w:sz w:val="24"/>
          <w:szCs w:val="24"/>
        </w:rPr>
        <w:t xml:space="preserve"> Thursdays 1:</w:t>
      </w:r>
      <w:r w:rsidR="00325AC0" w:rsidRPr="00C302A1">
        <w:rPr>
          <w:rFonts w:ascii="Times New Roman" w:hAnsi="Times New Roman" w:cs="Times New Roman"/>
          <w:b w:val="0"/>
          <w:bCs/>
          <w:sz w:val="24"/>
          <w:szCs w:val="24"/>
        </w:rPr>
        <w:t>00</w:t>
      </w:r>
      <w:r w:rsidR="002A1D70" w:rsidRPr="00C302A1">
        <w:rPr>
          <w:rFonts w:ascii="Times New Roman" w:hAnsi="Times New Roman" w:cs="Times New Roman"/>
          <w:b w:val="0"/>
          <w:bCs/>
          <w:sz w:val="24"/>
          <w:szCs w:val="24"/>
        </w:rPr>
        <w:t>–3:</w:t>
      </w:r>
      <w:r w:rsidR="00325AC0" w:rsidRPr="00C302A1">
        <w:rPr>
          <w:rFonts w:ascii="Times New Roman" w:hAnsi="Times New Roman" w:cs="Times New Roman"/>
          <w:b w:val="0"/>
          <w:bCs/>
          <w:sz w:val="24"/>
          <w:szCs w:val="24"/>
        </w:rPr>
        <w:t>00</w:t>
      </w:r>
      <w:r w:rsidR="002A1D70" w:rsidRPr="00C302A1">
        <w:rPr>
          <w:rFonts w:ascii="Times New Roman" w:hAnsi="Times New Roman" w:cs="Times New Roman"/>
          <w:b w:val="0"/>
          <w:bCs/>
          <w:sz w:val="24"/>
          <w:szCs w:val="24"/>
        </w:rPr>
        <w:t>pm</w:t>
      </w:r>
      <w:r w:rsidR="0022326F" w:rsidRPr="00C302A1">
        <w:rPr>
          <w:rFonts w:ascii="Times New Roman" w:hAnsi="Times New Roman" w:cs="Times New Roman"/>
          <w:b w:val="0"/>
          <w:bCs/>
          <w:sz w:val="24"/>
          <w:szCs w:val="24"/>
        </w:rPr>
        <w:t xml:space="preserve">; please </w:t>
      </w:r>
      <w:r w:rsidR="00325AC0" w:rsidRPr="00C302A1">
        <w:rPr>
          <w:rFonts w:ascii="Times New Roman" w:hAnsi="Times New Roman" w:cs="Times New Roman"/>
          <w:b w:val="0"/>
          <w:bCs/>
          <w:sz w:val="24"/>
          <w:szCs w:val="24"/>
        </w:rPr>
        <w:t xml:space="preserve">also </w:t>
      </w:r>
      <w:r w:rsidR="0022326F" w:rsidRPr="00C302A1">
        <w:rPr>
          <w:rFonts w:ascii="Times New Roman" w:hAnsi="Times New Roman" w:cs="Times New Roman"/>
          <w:b w:val="0"/>
          <w:bCs/>
          <w:sz w:val="24"/>
          <w:szCs w:val="24"/>
        </w:rPr>
        <w:t>feel free to set up a different time to meet with me</w:t>
      </w:r>
      <w:r w:rsidR="00325AC0" w:rsidRPr="00C302A1">
        <w:rPr>
          <w:rFonts w:ascii="Times New Roman" w:hAnsi="Times New Roman" w:cs="Times New Roman"/>
          <w:b w:val="0"/>
          <w:bCs/>
          <w:sz w:val="24"/>
          <w:szCs w:val="24"/>
        </w:rPr>
        <w:t>.</w:t>
      </w:r>
    </w:p>
    <w:p w14:paraId="57FD2B13" w14:textId="34CF0D9F" w:rsidR="00281E04" w:rsidRPr="00C302A1" w:rsidRDefault="0CB46373" w:rsidP="0CB46373">
      <w:pPr>
        <w:pStyle w:val="Heading2"/>
        <w:rPr>
          <w:rFonts w:ascii="Times New Roman" w:hAnsi="Times New Roman" w:cs="Times New Roman"/>
          <w:b w:val="0"/>
          <w:bCs/>
          <w:sz w:val="24"/>
          <w:szCs w:val="24"/>
        </w:rPr>
      </w:pPr>
      <w:r w:rsidRPr="00C302A1">
        <w:rPr>
          <w:rFonts w:ascii="Times New Roman" w:hAnsi="Times New Roman" w:cs="Times New Roman"/>
          <w:b w:val="0"/>
          <w:bCs/>
          <w:sz w:val="24"/>
          <w:szCs w:val="24"/>
        </w:rPr>
        <w:t>Email address:</w:t>
      </w:r>
      <w:r w:rsidR="002A1D70" w:rsidRPr="00C302A1">
        <w:rPr>
          <w:rFonts w:ascii="Times New Roman" w:hAnsi="Times New Roman" w:cs="Times New Roman"/>
          <w:b w:val="0"/>
          <w:bCs/>
          <w:sz w:val="24"/>
          <w:szCs w:val="24"/>
        </w:rPr>
        <w:t xml:space="preserve"> jmund@tulane.edu</w:t>
      </w:r>
    </w:p>
    <w:p w14:paraId="20883F18" w14:textId="434D7932" w:rsidR="00F86034" w:rsidRPr="00C302A1" w:rsidRDefault="00F86034" w:rsidP="0CB46373"/>
    <w:p w14:paraId="5B4F8F58" w14:textId="69A1A07D" w:rsidR="00281E04" w:rsidRPr="00C302A1" w:rsidRDefault="0CB46373" w:rsidP="00C640BF">
      <w:pPr>
        <w:pStyle w:val="Heading2"/>
        <w:rPr>
          <w:rFonts w:ascii="Times New Roman" w:hAnsi="Times New Roman" w:cs="Times New Roman"/>
          <w:color w:val="C00000"/>
          <w:sz w:val="24"/>
          <w:szCs w:val="24"/>
        </w:rPr>
      </w:pPr>
      <w:r w:rsidRPr="00C302A1">
        <w:rPr>
          <w:rFonts w:ascii="Times New Roman" w:hAnsi="Times New Roman" w:cs="Times New Roman"/>
          <w:sz w:val="24"/>
          <w:szCs w:val="24"/>
        </w:rPr>
        <w:t xml:space="preserve">Course description </w:t>
      </w:r>
    </w:p>
    <w:p w14:paraId="165185C9" w14:textId="43F1B931" w:rsidR="00AE7ECE" w:rsidRPr="00C302A1" w:rsidRDefault="00126861" w:rsidP="0022326F">
      <w:r w:rsidRPr="00C302A1">
        <w:t>This course has two main goals. The first is that students be able to distinguish between valid and invalid arguments—that is</w:t>
      </w:r>
      <w:r w:rsidR="008B6EE9" w:rsidRPr="00C302A1">
        <w:t>,</w:t>
      </w:r>
      <w:r w:rsidRPr="00C302A1">
        <w:t xml:space="preserve"> between argument</w:t>
      </w:r>
      <w:r w:rsidR="007C4EEC" w:rsidRPr="00C302A1">
        <w:t>s</w:t>
      </w:r>
      <w:r w:rsidRPr="00C302A1">
        <w:t xml:space="preserve"> whose premises guarantee that the conclusion is true and argument</w:t>
      </w:r>
      <w:r w:rsidR="00DD18A0" w:rsidRPr="00C302A1">
        <w:t>s</w:t>
      </w:r>
      <w:r w:rsidRPr="00C302A1">
        <w:t xml:space="preserve"> that do not have this feature. For example students will be able to recognize that argument </w:t>
      </w:r>
      <w:r w:rsidR="00AE7ECE" w:rsidRPr="00C302A1">
        <w:t xml:space="preserve">(1) </w:t>
      </w:r>
      <w:r w:rsidRPr="00C302A1">
        <w:t>is valid</w:t>
      </w:r>
      <w:r w:rsidR="00AE7ECE" w:rsidRPr="00C302A1">
        <w:t xml:space="preserve"> but that argument (2) is invalid</w:t>
      </w:r>
      <w:r w:rsidR="00646C11" w:rsidRPr="00C302A1">
        <w:t>:</w:t>
      </w:r>
    </w:p>
    <w:p w14:paraId="4D25F49C" w14:textId="5A8DC941" w:rsidR="00646C11" w:rsidRPr="00C302A1" w:rsidRDefault="00646C11" w:rsidP="00AE7ECE">
      <w:pPr>
        <w:pStyle w:val="ListParagraph"/>
        <w:numPr>
          <w:ilvl w:val="0"/>
          <w:numId w:val="26"/>
        </w:numPr>
      </w:pPr>
      <w:r w:rsidRPr="00C302A1">
        <w:t xml:space="preserve">Premise: </w:t>
      </w:r>
      <w:r w:rsidR="00126861" w:rsidRPr="00C302A1">
        <w:t>All</w:t>
      </w:r>
      <w:r w:rsidR="009B67DE" w:rsidRPr="00C302A1">
        <w:t xml:space="preserve"> animal species</w:t>
      </w:r>
      <w:r w:rsidR="00325AC0" w:rsidRPr="00C302A1">
        <w:t xml:space="preserve"> that </w:t>
      </w:r>
      <w:r w:rsidR="009B67DE" w:rsidRPr="00C302A1">
        <w:t xml:space="preserve">evolved to </w:t>
      </w:r>
      <w:r w:rsidR="00325AC0" w:rsidRPr="00C302A1">
        <w:t xml:space="preserve">have a heart also </w:t>
      </w:r>
      <w:r w:rsidR="009B67DE" w:rsidRPr="00C302A1">
        <w:t xml:space="preserve">evolved to </w:t>
      </w:r>
      <w:r w:rsidR="00325AC0" w:rsidRPr="00C302A1">
        <w:t>have kidneys</w:t>
      </w:r>
    </w:p>
    <w:p w14:paraId="7F0C3445" w14:textId="0DF89756" w:rsidR="00646C11" w:rsidRPr="00C302A1" w:rsidRDefault="00646C11" w:rsidP="00646C11">
      <w:pPr>
        <w:pStyle w:val="ListParagraph"/>
      </w:pPr>
      <w:r w:rsidRPr="00C302A1">
        <w:t xml:space="preserve">Premise: </w:t>
      </w:r>
      <w:r w:rsidR="007C4EEC" w:rsidRPr="00C302A1">
        <w:t>The domestic cat is</w:t>
      </w:r>
      <w:r w:rsidR="00325AC0" w:rsidRPr="00C302A1">
        <w:t xml:space="preserve"> </w:t>
      </w:r>
      <w:r w:rsidR="009B67DE" w:rsidRPr="00C302A1">
        <w:t>an animal species that evolved to have a heart</w:t>
      </w:r>
    </w:p>
    <w:p w14:paraId="1ED0C47F" w14:textId="7AE5A110" w:rsidR="00AE7ECE" w:rsidRPr="00C302A1" w:rsidRDefault="00646C11" w:rsidP="00646C11">
      <w:pPr>
        <w:pStyle w:val="ListParagraph"/>
      </w:pPr>
      <w:r w:rsidRPr="00C302A1">
        <w:t xml:space="preserve">Conclusion: </w:t>
      </w:r>
      <w:r w:rsidR="007C4EEC" w:rsidRPr="00C302A1">
        <w:t xml:space="preserve">The domestic cat </w:t>
      </w:r>
      <w:r w:rsidR="009B67DE" w:rsidRPr="00C302A1">
        <w:t>evolved to have kidneys</w:t>
      </w:r>
    </w:p>
    <w:p w14:paraId="328096ED" w14:textId="14D27FBC" w:rsidR="00646C11" w:rsidRPr="00C302A1" w:rsidRDefault="00646C11" w:rsidP="00AE7ECE">
      <w:pPr>
        <w:pStyle w:val="ListParagraph"/>
        <w:numPr>
          <w:ilvl w:val="0"/>
          <w:numId w:val="26"/>
        </w:numPr>
      </w:pPr>
      <w:r w:rsidRPr="00C302A1">
        <w:t xml:space="preserve">Premise: </w:t>
      </w:r>
      <w:r w:rsidR="00AE7ECE" w:rsidRPr="00C302A1">
        <w:t xml:space="preserve">All countries that are </w:t>
      </w:r>
      <w:r w:rsidR="009B67DE" w:rsidRPr="00C302A1">
        <w:t>members</w:t>
      </w:r>
      <w:r w:rsidR="00AE7ECE" w:rsidRPr="00C302A1">
        <w:t xml:space="preserve"> of NATO are located in the northern hemisphere</w:t>
      </w:r>
    </w:p>
    <w:p w14:paraId="516E48C4" w14:textId="0ABC07E6" w:rsidR="00646C11" w:rsidRPr="00C302A1" w:rsidRDefault="00646C11" w:rsidP="00646C11">
      <w:pPr>
        <w:pStyle w:val="ListParagraph"/>
      </w:pPr>
      <w:r w:rsidRPr="00C302A1">
        <w:t xml:space="preserve">Premise: </w:t>
      </w:r>
      <w:r w:rsidR="00AE7ECE" w:rsidRPr="00C302A1">
        <w:t xml:space="preserve">Switzerland is </w:t>
      </w:r>
      <w:r w:rsidR="009B67DE" w:rsidRPr="00C302A1">
        <w:t xml:space="preserve">located </w:t>
      </w:r>
      <w:r w:rsidR="00AE7ECE" w:rsidRPr="00C302A1">
        <w:t>in the northern hemisphere</w:t>
      </w:r>
    </w:p>
    <w:p w14:paraId="40E04154" w14:textId="6A87CA1C" w:rsidR="00646C11" w:rsidRPr="00C302A1" w:rsidRDefault="00646C11" w:rsidP="00DD18A0">
      <w:pPr>
        <w:pStyle w:val="ListParagraph"/>
      </w:pPr>
      <w:r w:rsidRPr="00C302A1">
        <w:t>Conclusion:</w:t>
      </w:r>
      <w:r w:rsidR="00AE7ECE" w:rsidRPr="00C302A1">
        <w:t xml:space="preserve"> Switzerland is </w:t>
      </w:r>
      <w:r w:rsidR="009B67DE" w:rsidRPr="00C302A1">
        <w:t>a member</w:t>
      </w:r>
      <w:r w:rsidR="00AE7ECE" w:rsidRPr="00C302A1">
        <w:t xml:space="preserve"> of NATO</w:t>
      </w:r>
    </w:p>
    <w:p w14:paraId="1A54D851" w14:textId="7BDE9AFB" w:rsidR="00AE7ECE" w:rsidRPr="00C302A1" w:rsidRDefault="00126861" w:rsidP="00AE7ECE">
      <w:r w:rsidRPr="00C302A1">
        <w:t>The second goal</w:t>
      </w:r>
      <w:r w:rsidR="00646C11" w:rsidRPr="00C302A1">
        <w:t xml:space="preserve">, which is closely related to the first, </w:t>
      </w:r>
      <w:r w:rsidRPr="00C302A1">
        <w:t xml:space="preserve">is that students develop a better understanding of the precise meaning of statements in natural languages (such as English). </w:t>
      </w:r>
      <w:r w:rsidR="00AE7ECE" w:rsidRPr="00C302A1">
        <w:t xml:space="preserve">For example, students will learn that the follow two statements have the same meaning: (1) “No drinks </w:t>
      </w:r>
      <w:r w:rsidR="009B67DE" w:rsidRPr="00C302A1">
        <w:t>containing</w:t>
      </w:r>
      <w:r w:rsidR="00AE7ECE" w:rsidRPr="00C302A1">
        <w:t xml:space="preserve"> </w:t>
      </w:r>
      <w:r w:rsidR="009B67DE" w:rsidRPr="00C302A1">
        <w:t>M</w:t>
      </w:r>
      <w:r w:rsidR="00AE7ECE" w:rsidRPr="00C302A1">
        <w:t xml:space="preserve">ountain </w:t>
      </w:r>
      <w:r w:rsidR="009B67DE" w:rsidRPr="00C302A1">
        <w:t>D</w:t>
      </w:r>
      <w:r w:rsidR="00AE7ECE" w:rsidRPr="00C302A1">
        <w:t xml:space="preserve">ew are caffeine free”; (2) “Nothing that is caffeine free is a drink </w:t>
      </w:r>
      <w:r w:rsidR="009B67DE" w:rsidRPr="00C302A1">
        <w:t>containing M</w:t>
      </w:r>
      <w:r w:rsidR="00AE7ECE" w:rsidRPr="00C302A1">
        <w:t xml:space="preserve">ountain </w:t>
      </w:r>
      <w:r w:rsidR="009B67DE" w:rsidRPr="00C302A1">
        <w:t>D</w:t>
      </w:r>
      <w:r w:rsidR="00AE7ECE" w:rsidRPr="00C302A1">
        <w:t>ew”.</w:t>
      </w:r>
    </w:p>
    <w:p w14:paraId="5B54D1CE" w14:textId="2E562C44" w:rsidR="0022326F" w:rsidRPr="00C302A1" w:rsidRDefault="00646C11" w:rsidP="00646C11">
      <w:r w:rsidRPr="00C302A1">
        <w:t>As a means to achieving both of these goals, students will</w:t>
      </w:r>
      <w:r w:rsidR="0022326F" w:rsidRPr="00C302A1">
        <w:t xml:space="preserve"> learn to symbolize sentences and arguments of a natural language (English) using a formal, artificial language (propositional and predicate logic). </w:t>
      </w:r>
    </w:p>
    <w:p w14:paraId="72B90392" w14:textId="77777777" w:rsidR="00281E04" w:rsidRPr="00C302A1" w:rsidRDefault="00281E04" w:rsidP="0CB46373"/>
    <w:p w14:paraId="3ECAF7F1" w14:textId="7F77DABD" w:rsidR="00281E04" w:rsidRPr="00C302A1" w:rsidRDefault="0CB46373" w:rsidP="0CB46373">
      <w:pPr>
        <w:pStyle w:val="Heading2"/>
        <w:rPr>
          <w:rFonts w:ascii="Times New Roman" w:hAnsi="Times New Roman" w:cs="Times New Roman"/>
          <w:b w:val="0"/>
          <w:i/>
          <w:iCs/>
          <w:color w:val="00B0F0"/>
          <w:sz w:val="24"/>
          <w:szCs w:val="24"/>
        </w:rPr>
      </w:pPr>
      <w:r w:rsidRPr="00C302A1">
        <w:rPr>
          <w:rFonts w:ascii="Times New Roman" w:hAnsi="Times New Roman" w:cs="Times New Roman"/>
          <w:sz w:val="24"/>
          <w:szCs w:val="24"/>
        </w:rPr>
        <w:t xml:space="preserve">Course </w:t>
      </w:r>
      <w:r w:rsidR="0022326F" w:rsidRPr="00C302A1">
        <w:rPr>
          <w:rFonts w:ascii="Times New Roman" w:hAnsi="Times New Roman" w:cs="Times New Roman"/>
          <w:sz w:val="24"/>
          <w:szCs w:val="24"/>
        </w:rPr>
        <w:t>Learning Objectives</w:t>
      </w:r>
    </w:p>
    <w:p w14:paraId="1C45F501" w14:textId="77777777" w:rsidR="0022326F" w:rsidRPr="00C302A1" w:rsidRDefault="0022326F" w:rsidP="0022326F">
      <w:r w:rsidRPr="00C302A1">
        <w:t>At the end of this course you will be able to:</w:t>
      </w:r>
    </w:p>
    <w:p w14:paraId="42D4DA9D" w14:textId="77777777" w:rsidR="0022326F" w:rsidRPr="00C302A1" w:rsidRDefault="0022326F" w:rsidP="0022326F">
      <w:pPr>
        <w:pStyle w:val="ListParagraph"/>
        <w:numPr>
          <w:ilvl w:val="0"/>
          <w:numId w:val="22"/>
        </w:numPr>
      </w:pPr>
      <w:r w:rsidRPr="00C302A1">
        <w:t>Explain what an argument is, what it means for an argument to be valid or sound, and the difference between deductive and inductive arguments; and identify instances of these types of arguments.</w:t>
      </w:r>
    </w:p>
    <w:p w14:paraId="231ADD03" w14:textId="77777777" w:rsidR="0022326F" w:rsidRPr="00C302A1" w:rsidRDefault="0022326F" w:rsidP="0022326F">
      <w:pPr>
        <w:pStyle w:val="ListParagraph"/>
        <w:numPr>
          <w:ilvl w:val="0"/>
          <w:numId w:val="22"/>
        </w:numPr>
      </w:pPr>
      <w:r w:rsidRPr="00C302A1">
        <w:t>Translate between English and propositional logic and predicate logic.</w:t>
      </w:r>
    </w:p>
    <w:p w14:paraId="589D8957" w14:textId="77777777" w:rsidR="0022326F" w:rsidRPr="00C302A1" w:rsidRDefault="0022326F" w:rsidP="0022326F">
      <w:pPr>
        <w:pStyle w:val="ListParagraph"/>
        <w:numPr>
          <w:ilvl w:val="0"/>
          <w:numId w:val="22"/>
        </w:numPr>
      </w:pPr>
      <w:r w:rsidRPr="00C302A1">
        <w:t xml:space="preserve">Use truth tables to determine the truth-functional validity of arguments in propositional logic. </w:t>
      </w:r>
    </w:p>
    <w:p w14:paraId="2EAAB2DC" w14:textId="77777777" w:rsidR="0022326F" w:rsidRPr="00C302A1" w:rsidRDefault="0022326F" w:rsidP="0022326F">
      <w:pPr>
        <w:pStyle w:val="ListParagraph"/>
        <w:numPr>
          <w:ilvl w:val="0"/>
          <w:numId w:val="22"/>
        </w:numPr>
      </w:pPr>
      <w:r w:rsidRPr="00C302A1">
        <w:t>Use natural deduction to prove the truth-functional and quantificational validity of arguments in propositional and predicate logic.</w:t>
      </w:r>
    </w:p>
    <w:p w14:paraId="6ABD1A25" w14:textId="77777777" w:rsidR="00281E04" w:rsidRPr="00C302A1" w:rsidRDefault="00281E04" w:rsidP="0CB46373"/>
    <w:p w14:paraId="7F0A98D2" w14:textId="15753BDB" w:rsidR="00281E04" w:rsidRPr="00C302A1" w:rsidRDefault="0CB46373" w:rsidP="006C6121">
      <w:pPr>
        <w:pStyle w:val="Heading2"/>
        <w:rPr>
          <w:rFonts w:ascii="Times New Roman" w:hAnsi="Times New Roman" w:cs="Times New Roman"/>
          <w:sz w:val="24"/>
          <w:szCs w:val="24"/>
        </w:rPr>
      </w:pPr>
      <w:r w:rsidRPr="00C302A1">
        <w:rPr>
          <w:rFonts w:ascii="Times New Roman" w:hAnsi="Times New Roman" w:cs="Times New Roman"/>
          <w:sz w:val="24"/>
          <w:szCs w:val="24"/>
        </w:rPr>
        <w:lastRenderedPageBreak/>
        <w:t>Program-Level Outcomes</w:t>
      </w:r>
    </w:p>
    <w:p w14:paraId="01D6F38D" w14:textId="5344192F" w:rsidR="000252A4" w:rsidRPr="00C302A1" w:rsidRDefault="006C6121" w:rsidP="0CB46373">
      <w:r w:rsidRPr="00C302A1">
        <w:t xml:space="preserve">This course satisfies the logic requirement for the standard philosophy major as well as for the concentration in language, mind, and knowledge and the concentration in law, morality, and society. </w:t>
      </w:r>
    </w:p>
    <w:p w14:paraId="1EA8D59D" w14:textId="77777777" w:rsidR="007776DE" w:rsidRPr="00C302A1" w:rsidRDefault="007776DE" w:rsidP="006C6121">
      <w:pPr>
        <w:pStyle w:val="Heading2"/>
        <w:rPr>
          <w:rFonts w:ascii="Times New Roman" w:hAnsi="Times New Roman" w:cs="Times New Roman"/>
          <w:sz w:val="24"/>
          <w:szCs w:val="24"/>
        </w:rPr>
      </w:pPr>
    </w:p>
    <w:p w14:paraId="311B5A90" w14:textId="43AEA97C" w:rsidR="000252A4" w:rsidRPr="00C302A1" w:rsidRDefault="0CB46373" w:rsidP="006C6121">
      <w:pPr>
        <w:pStyle w:val="Heading2"/>
        <w:rPr>
          <w:rFonts w:ascii="Times New Roman" w:hAnsi="Times New Roman" w:cs="Times New Roman"/>
          <w:b w:val="0"/>
          <w:i/>
          <w:iCs/>
          <w:color w:val="17365D" w:themeColor="text2" w:themeShade="BF"/>
          <w:sz w:val="24"/>
          <w:szCs w:val="24"/>
        </w:rPr>
      </w:pPr>
      <w:r w:rsidRPr="00C302A1">
        <w:rPr>
          <w:rFonts w:ascii="Times New Roman" w:hAnsi="Times New Roman" w:cs="Times New Roman"/>
          <w:sz w:val="24"/>
          <w:szCs w:val="24"/>
        </w:rPr>
        <w:t xml:space="preserve">Core Curriculum Outcomes </w:t>
      </w:r>
    </w:p>
    <w:p w14:paraId="5AEA995F" w14:textId="7C5DC102" w:rsidR="006C6121" w:rsidRPr="00C302A1" w:rsidRDefault="006C6121" w:rsidP="006C6121">
      <w:r w:rsidRPr="00C302A1">
        <w:t xml:space="preserve">This course satisfies the formal reasoning </w:t>
      </w:r>
      <w:r w:rsidR="00215D24" w:rsidRPr="00C302A1">
        <w:t xml:space="preserve">proficiency requirement of the Newcomb-Tulane College Core Curriculum. </w:t>
      </w:r>
    </w:p>
    <w:p w14:paraId="038CB5F2" w14:textId="77777777" w:rsidR="00986EA8" w:rsidRPr="00C302A1" w:rsidRDefault="00986EA8" w:rsidP="0022326F">
      <w:pPr>
        <w:rPr>
          <w:b/>
          <w:bCs/>
        </w:rPr>
      </w:pPr>
    </w:p>
    <w:p w14:paraId="45DD9471" w14:textId="6A316215" w:rsidR="0022326F" w:rsidRPr="00C302A1" w:rsidRDefault="0022326F" w:rsidP="0022326F">
      <w:r w:rsidRPr="00C302A1">
        <w:rPr>
          <w:b/>
          <w:bCs/>
        </w:rPr>
        <w:t>Classroom Rules</w:t>
      </w:r>
    </w:p>
    <w:p w14:paraId="609493C8" w14:textId="77777777" w:rsidR="0022326F" w:rsidRPr="00C302A1" w:rsidRDefault="0022326F" w:rsidP="0022326F">
      <w:r w:rsidRPr="00C302A1">
        <w:rPr>
          <w:i/>
          <w:iCs/>
        </w:rPr>
        <w:t>Electronics</w:t>
      </w:r>
    </w:p>
    <w:p w14:paraId="3EF64C9A" w14:textId="09A236C1" w:rsidR="0022326F" w:rsidRPr="00C302A1" w:rsidRDefault="0022326F" w:rsidP="0022326F">
      <w:r w:rsidRPr="00C302A1">
        <w:t xml:space="preserve">It is very easy be distracted by your phone and other electronics in class, and I encourage you to make a commitment to yourself not to use electronics in this class for anything besides taking notes. Focusing on the material </w:t>
      </w:r>
      <w:r w:rsidR="007C4EEC" w:rsidRPr="00C302A1">
        <w:t>without distraction</w:t>
      </w:r>
      <w:r w:rsidRPr="00C302A1">
        <w:t xml:space="preserve"> will help you get </w:t>
      </w:r>
      <w:r w:rsidR="007C4EEC" w:rsidRPr="00C302A1">
        <w:t>a great deal</w:t>
      </w:r>
      <w:r w:rsidRPr="00C302A1">
        <w:t xml:space="preserve"> out of the class. And, I’m excited to hear what each of you thinks about the material that we’ll be studying, so I hope that you’ll be fully engaged with me and with your classmates, rather than splitting your attention between </w:t>
      </w:r>
      <w:r w:rsidR="008B6EE9" w:rsidRPr="00C302A1">
        <w:t xml:space="preserve">outside influences </w:t>
      </w:r>
      <w:r w:rsidRPr="00C302A1">
        <w:t xml:space="preserve">and the rest of us. However, recognizing that you are all adults who should be allowed to make your own decisions, at this point I don’t plan to prohibit electronics in class. However, please make sure your phone and other electronics are silenced and not disturbing classmates in any other way. If someone else’s behavior—their use of electronics or something else—is interfering with your learning, please politely bring it up with them, and then speak to me if that does not resolve the issue. </w:t>
      </w:r>
    </w:p>
    <w:p w14:paraId="09E58DD6" w14:textId="77777777" w:rsidR="0022326F" w:rsidRPr="00C302A1" w:rsidRDefault="0022326F" w:rsidP="0022326F"/>
    <w:p w14:paraId="467EEEB5" w14:textId="77777777" w:rsidR="0022326F" w:rsidRPr="00C302A1" w:rsidRDefault="0022326F" w:rsidP="0022326F">
      <w:r w:rsidRPr="00C302A1">
        <w:rPr>
          <w:i/>
          <w:iCs/>
        </w:rPr>
        <w:t>Respectful Discussion</w:t>
      </w:r>
    </w:p>
    <w:p w14:paraId="0E9876CA" w14:textId="6B19EDFA" w:rsidR="0022326F" w:rsidRPr="00C302A1" w:rsidRDefault="0022326F" w:rsidP="0022326F">
      <w:r w:rsidRPr="00C302A1">
        <w:t xml:space="preserve">The subject matter of this class is less well-suited for discussion than the material in other philosophy classes. Nevertheless, there will be some opportunity to discuss the material in class. When we do so, it’s very important to interact with your classmates (and me) respectfully. Some specific ways to do this are the following: listen carefully when other people are talking, never interrupt or speak out of turn, and refrain from using sarcasm or humor that comes at someone else’s expense, or at the expense of their position. (Note that it is possible to </w:t>
      </w:r>
      <w:r w:rsidR="00215D24" w:rsidRPr="00C302A1">
        <w:t xml:space="preserve">challenge someone else’s view and to </w:t>
      </w:r>
      <w:r w:rsidRPr="00C302A1">
        <w:t xml:space="preserve">explain why you think </w:t>
      </w:r>
      <w:r w:rsidR="00215D24" w:rsidRPr="00C302A1">
        <w:t>they are</w:t>
      </w:r>
      <w:r w:rsidRPr="00C302A1">
        <w:t xml:space="preserve"> mistaken without showing disrespect in any of the ways just mentioned.)</w:t>
      </w:r>
    </w:p>
    <w:p w14:paraId="42666391" w14:textId="6D069B79" w:rsidR="0022326F" w:rsidRPr="00C302A1" w:rsidRDefault="0022326F" w:rsidP="0022326F"/>
    <w:p w14:paraId="31875D14" w14:textId="24C499BA" w:rsidR="0022326F" w:rsidRPr="00C302A1" w:rsidRDefault="0022326F" w:rsidP="0022326F">
      <w:pPr>
        <w:rPr>
          <w:i/>
          <w:iCs/>
        </w:rPr>
      </w:pPr>
      <w:r w:rsidRPr="00C302A1">
        <w:rPr>
          <w:i/>
          <w:iCs/>
        </w:rPr>
        <w:t>Food and Drinks</w:t>
      </w:r>
    </w:p>
    <w:p w14:paraId="0E912FC7" w14:textId="4D0153B6" w:rsidR="00A6799C" w:rsidRPr="00C302A1" w:rsidRDefault="0077734E" w:rsidP="00A6799C">
      <w:r w:rsidRPr="00C302A1">
        <w:t xml:space="preserve">Drinking </w:t>
      </w:r>
      <w:r w:rsidR="00A6799C" w:rsidRPr="00C302A1">
        <w:t>coffee, water, etc. in class is completely fine. It is also ok to bring something to eat in class, if it will not disturb others, but please take advantage of the food policy only when you have a good reason to (for example, you have 3 classes in a row on Monday and having a quick snack will help you focus).</w:t>
      </w:r>
    </w:p>
    <w:p w14:paraId="0A11DF7B" w14:textId="77777777" w:rsidR="0022326F" w:rsidRPr="00C302A1" w:rsidRDefault="0022326F" w:rsidP="0022326F"/>
    <w:p w14:paraId="6AB718B8" w14:textId="77777777" w:rsidR="0022326F" w:rsidRPr="00C302A1" w:rsidRDefault="0022326F" w:rsidP="0022326F">
      <w:pPr>
        <w:rPr>
          <w:b/>
          <w:bCs/>
        </w:rPr>
      </w:pPr>
      <w:r w:rsidRPr="00C302A1">
        <w:rPr>
          <w:b/>
          <w:bCs/>
        </w:rPr>
        <w:t>Required Student Resources</w:t>
      </w:r>
    </w:p>
    <w:p w14:paraId="18B5B955" w14:textId="4F3B911A" w:rsidR="007776DE" w:rsidRPr="00C302A1" w:rsidRDefault="007776DE" w:rsidP="0022326F">
      <w:pPr>
        <w:pStyle w:val="ListParagraph"/>
        <w:numPr>
          <w:ilvl w:val="0"/>
          <w:numId w:val="24"/>
        </w:numPr>
      </w:pPr>
      <w:r w:rsidRPr="00C302A1">
        <w:t xml:space="preserve">The </w:t>
      </w:r>
      <w:r w:rsidR="0022326F" w:rsidRPr="00C302A1">
        <w:t>textbook</w:t>
      </w:r>
      <w:r w:rsidR="00215D24" w:rsidRPr="00C302A1">
        <w:t xml:space="preserve"> </w:t>
      </w:r>
      <w:r w:rsidRPr="00C302A1">
        <w:t xml:space="preserve">for the course is </w:t>
      </w:r>
      <w:r w:rsidR="0022326F" w:rsidRPr="00C302A1">
        <w:rPr>
          <w:i/>
          <w:iCs/>
        </w:rPr>
        <w:t>Logic</w:t>
      </w:r>
      <w:r w:rsidR="0022326F" w:rsidRPr="00C302A1">
        <w:t xml:space="preserve">, by Stan </w:t>
      </w:r>
      <w:proofErr w:type="spellStart"/>
      <w:r w:rsidR="0022326F" w:rsidRPr="00C302A1">
        <w:t>Baronett</w:t>
      </w:r>
      <w:proofErr w:type="spellEnd"/>
      <w:r w:rsidR="0022326F" w:rsidRPr="00C302A1">
        <w:t>, 5</w:t>
      </w:r>
      <w:r w:rsidR="0022326F" w:rsidRPr="00C302A1">
        <w:rPr>
          <w:vertAlign w:val="superscript"/>
        </w:rPr>
        <w:t>th</w:t>
      </w:r>
      <w:r w:rsidR="0022326F" w:rsidRPr="00C302A1">
        <w:t xml:space="preserve"> editio</w:t>
      </w:r>
      <w:r w:rsidR="00215D24" w:rsidRPr="00C302A1">
        <w:t>n</w:t>
      </w:r>
      <w:r w:rsidR="00430190" w:rsidRPr="00C302A1">
        <w:t>.</w:t>
      </w:r>
    </w:p>
    <w:p w14:paraId="60C2157E" w14:textId="2FECA2E7" w:rsidR="0022326F" w:rsidRPr="00C302A1" w:rsidRDefault="007776DE" w:rsidP="0022326F">
      <w:pPr>
        <w:pStyle w:val="ListParagraph"/>
        <w:numPr>
          <w:ilvl w:val="0"/>
          <w:numId w:val="24"/>
        </w:numPr>
      </w:pPr>
      <w:r w:rsidRPr="00C302A1">
        <w:t xml:space="preserve">Students who choose to use the NTC Undergrad Bundle can access the textbook via </w:t>
      </w:r>
      <w:r w:rsidR="00430190" w:rsidRPr="00C302A1">
        <w:t>Canvas</w:t>
      </w:r>
      <w:r w:rsidR="00215D24" w:rsidRPr="00C302A1">
        <w:t xml:space="preserve">: </w:t>
      </w:r>
      <w:hyperlink r:id="rId8" w:history="1">
        <w:r w:rsidR="00215D24" w:rsidRPr="00C302A1">
          <w:rPr>
            <w:rStyle w:val="Hyperlink"/>
          </w:rPr>
          <w:t>https://tulane.instructure.com/courses/2254017</w:t>
        </w:r>
      </w:hyperlink>
      <w:r w:rsidRPr="00C302A1">
        <w:t xml:space="preserve"> (</w:t>
      </w:r>
      <w:r w:rsidR="00215D24" w:rsidRPr="00C302A1">
        <w:t>click on “Course Materials” in the menu on the left</w:t>
      </w:r>
      <w:r w:rsidRPr="00C302A1">
        <w:t>)</w:t>
      </w:r>
      <w:r w:rsidR="00215D24" w:rsidRPr="00C302A1">
        <w:t>.</w:t>
      </w:r>
      <w:r w:rsidRPr="00C302A1">
        <w:t xml:space="preserve"> If you opted for the NTC Undergrad Bundle but are having trouble accessing the textbook via Canvas, first make sure that you responded to </w:t>
      </w:r>
      <w:r w:rsidR="00430190" w:rsidRPr="00C302A1">
        <w:t xml:space="preserve">any email from Tulane about textbooks, and then contact either the bookstore </w:t>
      </w:r>
      <w:r w:rsidR="00430190" w:rsidRPr="00C302A1">
        <w:lastRenderedPageBreak/>
        <w:t>(</w:t>
      </w:r>
      <w:hyperlink r:id="rId9" w:history="1">
        <w:r w:rsidR="00430190" w:rsidRPr="00C302A1">
          <w:rPr>
            <w:rStyle w:val="Hyperlink"/>
          </w:rPr>
          <w:t>https://tulane.bncollege.com/customer-service</w:t>
        </w:r>
      </w:hyperlink>
      <w:r w:rsidR="00430190" w:rsidRPr="00C302A1">
        <w:t xml:space="preserve"> ) or IT support (</w:t>
      </w:r>
      <w:hyperlink r:id="rId10" w:history="1">
        <w:r w:rsidR="00430190" w:rsidRPr="00C302A1">
          <w:rPr>
            <w:rStyle w:val="Hyperlink"/>
          </w:rPr>
          <w:t>https://it.tulane.edu/customer-support</w:t>
        </w:r>
      </w:hyperlink>
      <w:r w:rsidR="00430190" w:rsidRPr="00C302A1">
        <w:t xml:space="preserve"> ). If you continue to have trouble, please let me know.</w:t>
      </w:r>
    </w:p>
    <w:p w14:paraId="25DAC7F9" w14:textId="6948A7A2" w:rsidR="00430190" w:rsidRPr="00C302A1" w:rsidRDefault="007776DE" w:rsidP="00430190">
      <w:pPr>
        <w:pStyle w:val="ListParagraph"/>
        <w:numPr>
          <w:ilvl w:val="0"/>
          <w:numId w:val="24"/>
        </w:numPr>
      </w:pPr>
      <w:r w:rsidRPr="00C302A1">
        <w:t xml:space="preserve">If you decided </w:t>
      </w:r>
      <w:r w:rsidR="00430190" w:rsidRPr="00C302A1">
        <w:t xml:space="preserve">not to use the NTC Undergrad Bundle, </w:t>
      </w:r>
      <w:r w:rsidR="0077734E" w:rsidRPr="00C302A1">
        <w:t xml:space="preserve">the are many ways to buy the textbook, e.g., </w:t>
      </w:r>
      <w:hyperlink r:id="rId11" w:history="1">
        <w:r w:rsidR="00430190" w:rsidRPr="00C302A1">
          <w:rPr>
            <w:rStyle w:val="Hyperlink"/>
          </w:rPr>
          <w:t>https://global.oup.com/ushe/product/logic-9780197602362?cc=us&amp;lang=en</w:t>
        </w:r>
      </w:hyperlink>
      <w:r w:rsidR="0077734E" w:rsidRPr="00C302A1">
        <w:t xml:space="preserve"> and </w:t>
      </w:r>
      <w:hyperlink r:id="rId12" w:history="1">
        <w:r w:rsidR="0077734E" w:rsidRPr="00C302A1">
          <w:rPr>
            <w:rStyle w:val="Hyperlink"/>
          </w:rPr>
          <w:t>https://www.vitalsource.com/</w:t>
        </w:r>
      </w:hyperlink>
      <w:r w:rsidR="0077734E" w:rsidRPr="00C302A1">
        <w:t xml:space="preserve"> </w:t>
      </w:r>
      <w:r w:rsidR="00D76697" w:rsidRPr="00C302A1">
        <w:t>.</w:t>
      </w:r>
    </w:p>
    <w:p w14:paraId="68EFB453" w14:textId="08D9C803" w:rsidR="00430190" w:rsidRPr="00C302A1" w:rsidRDefault="00430190" w:rsidP="00430190">
      <w:pPr>
        <w:pStyle w:val="ListParagraph"/>
        <w:numPr>
          <w:ilvl w:val="1"/>
          <w:numId w:val="24"/>
        </w:numPr>
      </w:pPr>
      <w:r w:rsidRPr="00C302A1">
        <w:t>Please note that there are several previous editions of this book. There may be a good deal of similarity between these editions, but it’s safest to buy the 5</w:t>
      </w:r>
      <w:r w:rsidRPr="00C302A1">
        <w:rPr>
          <w:vertAlign w:val="superscript"/>
        </w:rPr>
        <w:t>th</w:t>
      </w:r>
      <w:r w:rsidRPr="00C302A1">
        <w:t xml:space="preserve"> edition.</w:t>
      </w:r>
    </w:p>
    <w:p w14:paraId="4EE5C6CB" w14:textId="77777777" w:rsidR="00430190" w:rsidRPr="00C302A1" w:rsidRDefault="00430190" w:rsidP="00430190">
      <w:pPr>
        <w:pStyle w:val="ListParagraph"/>
        <w:numPr>
          <w:ilvl w:val="1"/>
          <w:numId w:val="24"/>
        </w:numPr>
      </w:pPr>
      <w:r w:rsidRPr="00C302A1">
        <w:t>There are several versions of the 5</w:t>
      </w:r>
      <w:r w:rsidRPr="00C302A1">
        <w:rPr>
          <w:vertAlign w:val="superscript"/>
        </w:rPr>
        <w:t>th</w:t>
      </w:r>
      <w:r w:rsidRPr="00C302A1">
        <w:t xml:space="preserve"> edition (e.g., the “Concise Edition”); some of them omit certain chapters. Be sure that the version you purchase includes chapters 1 and 7–9.</w:t>
      </w:r>
    </w:p>
    <w:p w14:paraId="4CBB62AC" w14:textId="77777777" w:rsidR="00D76697" w:rsidRPr="00C302A1" w:rsidRDefault="00D76697" w:rsidP="001B7A4E"/>
    <w:p w14:paraId="10BF5F9D" w14:textId="67197B07" w:rsidR="0022326F" w:rsidRPr="00C302A1" w:rsidRDefault="0022326F" w:rsidP="0022326F">
      <w:pPr>
        <w:rPr>
          <w:b/>
          <w:bCs/>
        </w:rPr>
      </w:pPr>
      <w:r w:rsidRPr="00C302A1">
        <w:rPr>
          <w:b/>
          <w:bCs/>
        </w:rPr>
        <w:t>Assignments and Grading:</w:t>
      </w:r>
    </w:p>
    <w:p w14:paraId="18C3BF89" w14:textId="77777777" w:rsidR="0022326F" w:rsidRPr="00C302A1" w:rsidRDefault="0022326F" w:rsidP="0022326F">
      <w:r w:rsidRPr="00C302A1">
        <w:t>Assignments:</w:t>
      </w:r>
    </w:p>
    <w:p w14:paraId="2897B8C6" w14:textId="77777777" w:rsidR="0022326F" w:rsidRPr="00C302A1" w:rsidRDefault="0022326F" w:rsidP="0022326F">
      <w:pPr>
        <w:pStyle w:val="ListParagraph"/>
        <w:numPr>
          <w:ilvl w:val="0"/>
          <w:numId w:val="23"/>
        </w:numPr>
      </w:pPr>
      <w:r w:rsidRPr="00C302A1">
        <w:t>Attendance (10% of final grade)</w:t>
      </w:r>
    </w:p>
    <w:p w14:paraId="5F983AC7" w14:textId="77777777" w:rsidR="0022326F" w:rsidRPr="00C302A1" w:rsidRDefault="0022326F" w:rsidP="0022326F">
      <w:pPr>
        <w:pStyle w:val="ListParagraph"/>
        <w:numPr>
          <w:ilvl w:val="1"/>
          <w:numId w:val="23"/>
        </w:numPr>
      </w:pPr>
      <w:r w:rsidRPr="00C302A1">
        <w:t xml:space="preserve">Everyone starts the semester with 10 points for attendance. </w:t>
      </w:r>
    </w:p>
    <w:p w14:paraId="6E13BCA2" w14:textId="77777777" w:rsidR="0022326F" w:rsidRPr="00C302A1" w:rsidRDefault="0022326F" w:rsidP="0022326F">
      <w:pPr>
        <w:pStyle w:val="ListParagraph"/>
        <w:numPr>
          <w:ilvl w:val="1"/>
          <w:numId w:val="23"/>
        </w:numPr>
      </w:pPr>
      <w:r w:rsidRPr="00C302A1">
        <w:t>Each unexcused absence after the 1</w:t>
      </w:r>
      <w:r w:rsidRPr="00C302A1">
        <w:rPr>
          <w:vertAlign w:val="superscript"/>
        </w:rPr>
        <w:t>st</w:t>
      </w:r>
      <w:r w:rsidRPr="00C302A1">
        <w:t xml:space="preserve"> reduces your attendance grade by 2 points; e.g., if you have 0 or 1 unexcused absence, you’ll receive 10/10 attendance points; if you have 2 unexcused absences, you’ll receive 8/10 attendance points; if you have 3 unexcused absences, you’ll receive 6/10 attendance points.</w:t>
      </w:r>
    </w:p>
    <w:p w14:paraId="0638729D" w14:textId="0E63E0C8" w:rsidR="0022326F" w:rsidRPr="00C302A1" w:rsidRDefault="0022326F" w:rsidP="0022326F">
      <w:pPr>
        <w:pStyle w:val="ListParagraph"/>
        <w:numPr>
          <w:ilvl w:val="1"/>
          <w:numId w:val="23"/>
        </w:numPr>
      </w:pPr>
      <w:r w:rsidRPr="00C302A1">
        <w:t>Excused absences include medical issues and important non-academic conflicts, e.g., weddings, funerals, family illness.</w:t>
      </w:r>
    </w:p>
    <w:p w14:paraId="3E91A9E8" w14:textId="4AF2EBC3" w:rsidR="0022326F" w:rsidRPr="00C302A1" w:rsidRDefault="0022326F" w:rsidP="0022326F">
      <w:pPr>
        <w:pStyle w:val="ListParagraph"/>
        <w:numPr>
          <w:ilvl w:val="0"/>
          <w:numId w:val="23"/>
        </w:numPr>
      </w:pPr>
      <w:r w:rsidRPr="00C302A1">
        <w:t xml:space="preserve">6 homework assignments and occasional in-class quizzes (announced </w:t>
      </w:r>
      <w:r w:rsidR="00D76697" w:rsidRPr="00C302A1">
        <w:t>in advance</w:t>
      </w:r>
      <w:r w:rsidRPr="00C302A1">
        <w:t>) (3</w:t>
      </w:r>
      <w:r w:rsidR="00A6799C" w:rsidRPr="00C302A1">
        <w:t>0</w:t>
      </w:r>
      <w:r w:rsidRPr="00C302A1">
        <w:t>% of final grade)</w:t>
      </w:r>
    </w:p>
    <w:p w14:paraId="63CF0F8D" w14:textId="0D356909" w:rsidR="00583520" w:rsidRPr="00C302A1" w:rsidRDefault="00583520" w:rsidP="00583520">
      <w:pPr>
        <w:pStyle w:val="ListParagraph"/>
        <w:numPr>
          <w:ilvl w:val="1"/>
          <w:numId w:val="23"/>
        </w:numPr>
      </w:pPr>
      <w:r w:rsidRPr="00C302A1">
        <w:t>Late submission: In general, your grade on a particular homework assignment will be reduced by 5% for each day that you submit the assignment after the deadline.</w:t>
      </w:r>
      <w:r w:rsidR="00652779" w:rsidRPr="00C302A1">
        <w:t xml:space="preserve"> For example, if you submit the assignment two days after the deadline, your grade on that assignment will be reduced by 10%. I’m generally happy to give extensions for illness and for </w:t>
      </w:r>
      <w:r w:rsidR="00450095" w:rsidRPr="00C302A1">
        <w:t xml:space="preserve">other </w:t>
      </w:r>
      <w:r w:rsidR="00215D24" w:rsidRPr="00C302A1">
        <w:t xml:space="preserve">important </w:t>
      </w:r>
      <w:r w:rsidR="00652779" w:rsidRPr="00C302A1">
        <w:t>commitments</w:t>
      </w:r>
      <w:r w:rsidR="00450095" w:rsidRPr="00C302A1">
        <w:t xml:space="preserve"> (e.g., weddings, other important family events). </w:t>
      </w:r>
      <w:r w:rsidR="00D76697" w:rsidRPr="00C302A1">
        <w:t>I will also generally give a short extension i</w:t>
      </w:r>
      <w:r w:rsidR="00450095" w:rsidRPr="00C302A1">
        <w:t>f you find yourself swamped with other work. However, for the sake of your own learning, it is important not to fall behind; please make a concerted effort to stay on schedule with the material. When at all possible, b</w:t>
      </w:r>
      <w:r w:rsidR="00652779" w:rsidRPr="00C302A1">
        <w:t xml:space="preserve">e sure to check with me about </w:t>
      </w:r>
      <w:r w:rsidR="00450095" w:rsidRPr="00C302A1">
        <w:t xml:space="preserve">any extensions </w:t>
      </w:r>
      <w:r w:rsidR="00652779" w:rsidRPr="00C302A1">
        <w:t>ahead of time.</w:t>
      </w:r>
    </w:p>
    <w:p w14:paraId="752FFDF3" w14:textId="18861130" w:rsidR="0022326F" w:rsidRPr="00C302A1" w:rsidRDefault="0022326F" w:rsidP="0022326F">
      <w:pPr>
        <w:pStyle w:val="ListParagraph"/>
        <w:numPr>
          <w:ilvl w:val="0"/>
          <w:numId w:val="23"/>
        </w:numPr>
      </w:pPr>
      <w:r w:rsidRPr="00C302A1">
        <w:t>Two preliminary exams (1</w:t>
      </w:r>
      <w:r w:rsidR="00A6799C" w:rsidRPr="00C302A1">
        <w:t>2.5</w:t>
      </w:r>
      <w:r w:rsidRPr="00C302A1">
        <w:t>% of final grade each)</w:t>
      </w:r>
    </w:p>
    <w:p w14:paraId="4D2E36DB" w14:textId="501D8F29" w:rsidR="0022326F" w:rsidRPr="00C302A1" w:rsidRDefault="0022326F" w:rsidP="0022326F">
      <w:pPr>
        <w:pStyle w:val="ListParagraph"/>
        <w:numPr>
          <w:ilvl w:val="0"/>
          <w:numId w:val="23"/>
        </w:numPr>
      </w:pPr>
      <w:r w:rsidRPr="00C302A1">
        <w:t>Cumulative final exam (3</w:t>
      </w:r>
      <w:r w:rsidR="00A6799C" w:rsidRPr="00C302A1">
        <w:t>5</w:t>
      </w:r>
      <w:r w:rsidRPr="00C302A1">
        <w:t>% of final grade)</w:t>
      </w:r>
    </w:p>
    <w:p w14:paraId="00FB58D6" w14:textId="77777777" w:rsidR="0022326F" w:rsidRPr="00C302A1" w:rsidRDefault="0022326F" w:rsidP="0022326F">
      <w:pPr>
        <w:pStyle w:val="ListParagraph"/>
      </w:pPr>
    </w:p>
    <w:p w14:paraId="458BC516" w14:textId="77777777" w:rsidR="0022326F" w:rsidRPr="00C302A1" w:rsidRDefault="0022326F" w:rsidP="0022326F">
      <w:pPr>
        <w:pStyle w:val="ListParagraph"/>
        <w:numPr>
          <w:ilvl w:val="0"/>
          <w:numId w:val="23"/>
        </w:numPr>
      </w:pPr>
      <w:r w:rsidRPr="00C302A1">
        <w:t>Extra credit: Studying with your small group:</w:t>
      </w:r>
    </w:p>
    <w:p w14:paraId="1E14B171" w14:textId="436E0D4C" w:rsidR="0022326F" w:rsidRPr="00C302A1" w:rsidRDefault="0022326F" w:rsidP="0022326F">
      <w:pPr>
        <w:pStyle w:val="ListParagraph"/>
        <w:numPr>
          <w:ilvl w:val="1"/>
          <w:numId w:val="23"/>
        </w:numPr>
      </w:pPr>
      <w:r w:rsidRPr="00C302A1">
        <w:t>I encourage you to study regularly with other students in your small group. Hearing the material presented by someone else, and—even better—trying to explain the material to someone else are excellent ways to improve your own understanding and to retain what you’ve learned. A 1% increase in the final grade will be given to everyone who meets to study the material in this class with members of their small group 4 times during the semester, for at least 1 hour each meeting (though I encourage you to review the material much more often—</w:t>
      </w:r>
      <w:r w:rsidRPr="00C302A1">
        <w:lastRenderedPageBreak/>
        <w:t xml:space="preserve">weekly </w:t>
      </w:r>
      <w:r w:rsidR="00037001" w:rsidRPr="00C302A1">
        <w:t>meetings are</w:t>
      </w:r>
      <w:r w:rsidRPr="00C302A1">
        <w:t xml:space="preserve"> a great idea). Please note that homework assignments should be done individually, not with your small group; but, doing problems similar to those on the homework is fine to do with your small group.</w:t>
      </w:r>
    </w:p>
    <w:p w14:paraId="1AE7EFD4" w14:textId="77777777" w:rsidR="0022326F" w:rsidRPr="00C302A1" w:rsidRDefault="0022326F" w:rsidP="0022326F"/>
    <w:tbl>
      <w:tblPr>
        <w:tblStyle w:val="TableGrid"/>
        <w:tblW w:w="0" w:type="auto"/>
        <w:tblLook w:val="04A0" w:firstRow="1" w:lastRow="0" w:firstColumn="1" w:lastColumn="0" w:noHBand="0" w:noVBand="1"/>
      </w:tblPr>
      <w:tblGrid>
        <w:gridCol w:w="4125"/>
        <w:gridCol w:w="456"/>
        <w:gridCol w:w="470"/>
        <w:gridCol w:w="512"/>
        <w:gridCol w:w="456"/>
        <w:gridCol w:w="456"/>
        <w:gridCol w:w="512"/>
        <w:gridCol w:w="456"/>
        <w:gridCol w:w="456"/>
        <w:gridCol w:w="525"/>
        <w:gridCol w:w="456"/>
        <w:gridCol w:w="470"/>
      </w:tblGrid>
      <w:tr w:rsidR="0022326F" w:rsidRPr="00C302A1" w14:paraId="7B5DD63B" w14:textId="77777777" w:rsidTr="00A1196F">
        <w:tc>
          <w:tcPr>
            <w:tcW w:w="0" w:type="auto"/>
          </w:tcPr>
          <w:p w14:paraId="4EE85F32" w14:textId="77777777" w:rsidR="0022326F" w:rsidRPr="00C302A1" w:rsidRDefault="0022326F" w:rsidP="00A1196F">
            <w:r w:rsidRPr="00C302A1">
              <w:t>If your overall percentage is at least a(n)…</w:t>
            </w:r>
          </w:p>
        </w:tc>
        <w:tc>
          <w:tcPr>
            <w:tcW w:w="0" w:type="auto"/>
          </w:tcPr>
          <w:p w14:paraId="4398F06F" w14:textId="77777777" w:rsidR="0022326F" w:rsidRPr="00C302A1" w:rsidRDefault="0022326F" w:rsidP="00A1196F">
            <w:r w:rsidRPr="00C302A1">
              <w:t>93</w:t>
            </w:r>
          </w:p>
        </w:tc>
        <w:tc>
          <w:tcPr>
            <w:tcW w:w="0" w:type="auto"/>
          </w:tcPr>
          <w:p w14:paraId="5D4CA20C" w14:textId="77777777" w:rsidR="0022326F" w:rsidRPr="00C302A1" w:rsidRDefault="0022326F" w:rsidP="00A1196F">
            <w:r w:rsidRPr="00C302A1">
              <w:t>90</w:t>
            </w:r>
          </w:p>
        </w:tc>
        <w:tc>
          <w:tcPr>
            <w:tcW w:w="0" w:type="auto"/>
          </w:tcPr>
          <w:p w14:paraId="5FF18A63" w14:textId="77777777" w:rsidR="0022326F" w:rsidRPr="00C302A1" w:rsidRDefault="0022326F" w:rsidP="00A1196F">
            <w:r w:rsidRPr="00C302A1">
              <w:t>87</w:t>
            </w:r>
          </w:p>
        </w:tc>
        <w:tc>
          <w:tcPr>
            <w:tcW w:w="0" w:type="auto"/>
          </w:tcPr>
          <w:p w14:paraId="5056E49C" w14:textId="77777777" w:rsidR="0022326F" w:rsidRPr="00C302A1" w:rsidRDefault="0022326F" w:rsidP="00A1196F">
            <w:r w:rsidRPr="00C302A1">
              <w:t>83</w:t>
            </w:r>
          </w:p>
        </w:tc>
        <w:tc>
          <w:tcPr>
            <w:tcW w:w="0" w:type="auto"/>
          </w:tcPr>
          <w:p w14:paraId="308D1D0C" w14:textId="77777777" w:rsidR="0022326F" w:rsidRPr="00C302A1" w:rsidRDefault="0022326F" w:rsidP="00A1196F">
            <w:r w:rsidRPr="00C302A1">
              <w:t>80</w:t>
            </w:r>
          </w:p>
        </w:tc>
        <w:tc>
          <w:tcPr>
            <w:tcW w:w="0" w:type="auto"/>
          </w:tcPr>
          <w:p w14:paraId="30A0302C" w14:textId="77777777" w:rsidR="0022326F" w:rsidRPr="00C302A1" w:rsidRDefault="0022326F" w:rsidP="00A1196F">
            <w:r w:rsidRPr="00C302A1">
              <w:t>77</w:t>
            </w:r>
          </w:p>
        </w:tc>
        <w:tc>
          <w:tcPr>
            <w:tcW w:w="0" w:type="auto"/>
          </w:tcPr>
          <w:p w14:paraId="0C64E785" w14:textId="77777777" w:rsidR="0022326F" w:rsidRPr="00C302A1" w:rsidRDefault="0022326F" w:rsidP="00A1196F">
            <w:r w:rsidRPr="00C302A1">
              <w:t>73</w:t>
            </w:r>
          </w:p>
        </w:tc>
        <w:tc>
          <w:tcPr>
            <w:tcW w:w="0" w:type="auto"/>
          </w:tcPr>
          <w:p w14:paraId="1612A380" w14:textId="77777777" w:rsidR="0022326F" w:rsidRPr="00C302A1" w:rsidRDefault="0022326F" w:rsidP="00A1196F">
            <w:r w:rsidRPr="00C302A1">
              <w:t>70</w:t>
            </w:r>
          </w:p>
        </w:tc>
        <w:tc>
          <w:tcPr>
            <w:tcW w:w="0" w:type="auto"/>
          </w:tcPr>
          <w:p w14:paraId="6417123B" w14:textId="77777777" w:rsidR="0022326F" w:rsidRPr="00C302A1" w:rsidRDefault="0022326F" w:rsidP="00A1196F">
            <w:r w:rsidRPr="00C302A1">
              <w:t>67</w:t>
            </w:r>
          </w:p>
        </w:tc>
        <w:tc>
          <w:tcPr>
            <w:tcW w:w="0" w:type="auto"/>
          </w:tcPr>
          <w:p w14:paraId="64234C21" w14:textId="77777777" w:rsidR="0022326F" w:rsidRPr="00C302A1" w:rsidRDefault="0022326F" w:rsidP="00A1196F">
            <w:r w:rsidRPr="00C302A1">
              <w:t>63</w:t>
            </w:r>
          </w:p>
        </w:tc>
        <w:tc>
          <w:tcPr>
            <w:tcW w:w="0" w:type="auto"/>
          </w:tcPr>
          <w:p w14:paraId="392C8101" w14:textId="77777777" w:rsidR="0022326F" w:rsidRPr="00C302A1" w:rsidRDefault="0022326F" w:rsidP="00A1196F">
            <w:r w:rsidRPr="00C302A1">
              <w:t>60</w:t>
            </w:r>
          </w:p>
        </w:tc>
      </w:tr>
      <w:tr w:rsidR="0022326F" w:rsidRPr="00C302A1" w14:paraId="2219F8E8" w14:textId="77777777" w:rsidTr="00A1196F">
        <w:tc>
          <w:tcPr>
            <w:tcW w:w="0" w:type="auto"/>
          </w:tcPr>
          <w:p w14:paraId="59F09197" w14:textId="77777777" w:rsidR="0022326F" w:rsidRPr="00C302A1" w:rsidRDefault="0022326F" w:rsidP="00A1196F">
            <w:r w:rsidRPr="00C302A1">
              <w:t>Your grade will be at least a(n)…</w:t>
            </w:r>
          </w:p>
        </w:tc>
        <w:tc>
          <w:tcPr>
            <w:tcW w:w="0" w:type="auto"/>
          </w:tcPr>
          <w:p w14:paraId="7D0E26F1" w14:textId="77777777" w:rsidR="0022326F" w:rsidRPr="00C302A1" w:rsidRDefault="0022326F" w:rsidP="00A1196F">
            <w:r w:rsidRPr="00C302A1">
              <w:t>A</w:t>
            </w:r>
          </w:p>
        </w:tc>
        <w:tc>
          <w:tcPr>
            <w:tcW w:w="0" w:type="auto"/>
          </w:tcPr>
          <w:p w14:paraId="22F8EAA2" w14:textId="77777777" w:rsidR="0022326F" w:rsidRPr="00C302A1" w:rsidRDefault="0022326F" w:rsidP="00A1196F">
            <w:r w:rsidRPr="00C302A1">
              <w:t>A-</w:t>
            </w:r>
          </w:p>
        </w:tc>
        <w:tc>
          <w:tcPr>
            <w:tcW w:w="0" w:type="auto"/>
          </w:tcPr>
          <w:p w14:paraId="424DFEBA" w14:textId="77777777" w:rsidR="0022326F" w:rsidRPr="00C302A1" w:rsidRDefault="0022326F" w:rsidP="00A1196F">
            <w:r w:rsidRPr="00C302A1">
              <w:t>B+</w:t>
            </w:r>
          </w:p>
        </w:tc>
        <w:tc>
          <w:tcPr>
            <w:tcW w:w="0" w:type="auto"/>
          </w:tcPr>
          <w:p w14:paraId="4531F00D" w14:textId="77777777" w:rsidR="0022326F" w:rsidRPr="00C302A1" w:rsidRDefault="0022326F" w:rsidP="00A1196F">
            <w:r w:rsidRPr="00C302A1">
              <w:t>B</w:t>
            </w:r>
          </w:p>
        </w:tc>
        <w:tc>
          <w:tcPr>
            <w:tcW w:w="0" w:type="auto"/>
          </w:tcPr>
          <w:p w14:paraId="27D2EB54" w14:textId="77777777" w:rsidR="0022326F" w:rsidRPr="00C302A1" w:rsidRDefault="0022326F" w:rsidP="00A1196F">
            <w:r w:rsidRPr="00C302A1">
              <w:t>B-</w:t>
            </w:r>
          </w:p>
        </w:tc>
        <w:tc>
          <w:tcPr>
            <w:tcW w:w="0" w:type="auto"/>
          </w:tcPr>
          <w:p w14:paraId="619ACFBA" w14:textId="77777777" w:rsidR="0022326F" w:rsidRPr="00C302A1" w:rsidRDefault="0022326F" w:rsidP="00A1196F">
            <w:r w:rsidRPr="00C302A1">
              <w:t>C+</w:t>
            </w:r>
          </w:p>
        </w:tc>
        <w:tc>
          <w:tcPr>
            <w:tcW w:w="0" w:type="auto"/>
          </w:tcPr>
          <w:p w14:paraId="0B200716" w14:textId="77777777" w:rsidR="0022326F" w:rsidRPr="00C302A1" w:rsidRDefault="0022326F" w:rsidP="00A1196F">
            <w:r w:rsidRPr="00C302A1">
              <w:t>C</w:t>
            </w:r>
          </w:p>
        </w:tc>
        <w:tc>
          <w:tcPr>
            <w:tcW w:w="0" w:type="auto"/>
          </w:tcPr>
          <w:p w14:paraId="66BC9BC6" w14:textId="77777777" w:rsidR="0022326F" w:rsidRPr="00C302A1" w:rsidRDefault="0022326F" w:rsidP="00A1196F">
            <w:r w:rsidRPr="00C302A1">
              <w:t>C-</w:t>
            </w:r>
          </w:p>
        </w:tc>
        <w:tc>
          <w:tcPr>
            <w:tcW w:w="0" w:type="auto"/>
          </w:tcPr>
          <w:p w14:paraId="6CB0F164" w14:textId="77777777" w:rsidR="0022326F" w:rsidRPr="00C302A1" w:rsidRDefault="0022326F" w:rsidP="00A1196F">
            <w:r w:rsidRPr="00C302A1">
              <w:t>D+</w:t>
            </w:r>
          </w:p>
        </w:tc>
        <w:tc>
          <w:tcPr>
            <w:tcW w:w="0" w:type="auto"/>
          </w:tcPr>
          <w:p w14:paraId="5B2969D6" w14:textId="77777777" w:rsidR="0022326F" w:rsidRPr="00C302A1" w:rsidRDefault="0022326F" w:rsidP="00A1196F">
            <w:r w:rsidRPr="00C302A1">
              <w:t>D</w:t>
            </w:r>
          </w:p>
        </w:tc>
        <w:tc>
          <w:tcPr>
            <w:tcW w:w="0" w:type="auto"/>
          </w:tcPr>
          <w:p w14:paraId="5ECE0EC8" w14:textId="77777777" w:rsidR="0022326F" w:rsidRPr="00C302A1" w:rsidRDefault="0022326F" w:rsidP="00A1196F">
            <w:r w:rsidRPr="00C302A1">
              <w:t>D-</w:t>
            </w:r>
          </w:p>
        </w:tc>
      </w:tr>
    </w:tbl>
    <w:p w14:paraId="596EA57C" w14:textId="77777777" w:rsidR="0022326F" w:rsidRPr="00C302A1" w:rsidRDefault="0022326F" w:rsidP="0022326F">
      <w:pPr>
        <w:rPr>
          <w:b/>
          <w:bCs/>
        </w:rPr>
      </w:pPr>
    </w:p>
    <w:p w14:paraId="04CF71A6" w14:textId="77777777" w:rsidR="0022326F" w:rsidRPr="00C302A1" w:rsidRDefault="0022326F" w:rsidP="0022326F">
      <w:pPr>
        <w:rPr>
          <w:b/>
          <w:bCs/>
        </w:rPr>
      </w:pPr>
      <w:r w:rsidRPr="00C302A1">
        <w:rPr>
          <w:b/>
          <w:bCs/>
        </w:rPr>
        <w:t>Attendance</w:t>
      </w:r>
    </w:p>
    <w:p w14:paraId="6A7A325D" w14:textId="1285432A" w:rsidR="00652779" w:rsidRPr="00C302A1" w:rsidRDefault="00652779" w:rsidP="0022326F">
      <w:pPr>
        <w:pStyle w:val="ListParagraph"/>
        <w:numPr>
          <w:ilvl w:val="0"/>
          <w:numId w:val="25"/>
        </w:numPr>
      </w:pPr>
      <w:r w:rsidRPr="00C302A1">
        <w:t>As described above, attendance constitutes 10% of your grade.</w:t>
      </w:r>
    </w:p>
    <w:p w14:paraId="25479A7D" w14:textId="52C85538" w:rsidR="0022326F" w:rsidRPr="00C302A1" w:rsidRDefault="0022326F" w:rsidP="0022326F">
      <w:pPr>
        <w:pStyle w:val="ListParagraph"/>
        <w:numPr>
          <w:ilvl w:val="0"/>
          <w:numId w:val="25"/>
        </w:numPr>
      </w:pPr>
      <w:r w:rsidRPr="00C302A1">
        <w:t xml:space="preserve">I strongly encouraged you to attend every class. If you have to miss class, please get in touch with someone in your small group to discuss what you missed. I’m happy to answer questions as well. </w:t>
      </w:r>
    </w:p>
    <w:p w14:paraId="46FE7531" w14:textId="35DE4577" w:rsidR="0022326F" w:rsidRPr="00C302A1" w:rsidRDefault="0022326F" w:rsidP="0022326F">
      <w:pPr>
        <w:pStyle w:val="ListParagraph"/>
        <w:numPr>
          <w:ilvl w:val="0"/>
          <w:numId w:val="25"/>
        </w:numPr>
      </w:pPr>
      <w:r w:rsidRPr="00C302A1">
        <w:t xml:space="preserve">Attending class via Zoom is permitted for special circumstances such </w:t>
      </w:r>
      <w:r w:rsidR="00583520" w:rsidRPr="00C302A1">
        <w:t>as illness</w:t>
      </w:r>
      <w:r w:rsidRPr="00C302A1">
        <w:t xml:space="preserve">, or important non-academic commitments that prevent you from attending in person. Please let me know </w:t>
      </w:r>
      <w:r w:rsidR="00037001" w:rsidRPr="00C302A1">
        <w:t>24 hours</w:t>
      </w:r>
      <w:r w:rsidRPr="00C302A1">
        <w:t xml:space="preserve"> in advance—if possible—that you would like to attend class via Zoom</w:t>
      </w:r>
      <w:r w:rsidR="00D25A65" w:rsidRPr="00C302A1">
        <w:t>; I don’t plan to open up the zoom room unless someone has contacted me about attending that way</w:t>
      </w:r>
      <w:r w:rsidRPr="00C302A1">
        <w:t>. If you attend via Zoom, please type “here” or “present” into the chat so that I know you attended class.</w:t>
      </w:r>
      <w:r w:rsidR="001B7A4E" w:rsidRPr="00C302A1">
        <w:t xml:space="preserve"> I expect that you be engaged with the material and ready to participate when attending via Zoom.</w:t>
      </w:r>
    </w:p>
    <w:p w14:paraId="78E1718E" w14:textId="450E3B58" w:rsidR="00A63011" w:rsidRPr="00C302A1" w:rsidRDefault="0022326F" w:rsidP="00A63011">
      <w:pPr>
        <w:pStyle w:val="ListParagraph"/>
        <w:numPr>
          <w:ilvl w:val="0"/>
          <w:numId w:val="25"/>
        </w:numPr>
      </w:pPr>
      <w:r w:rsidRPr="00C302A1">
        <w:t xml:space="preserve">If you need to miss class for an important reason and can’t attend via zoom, I may be able to record the lecture for you. Be in touch with me if this situation arises. </w:t>
      </w:r>
    </w:p>
    <w:p w14:paraId="6B218E9B" w14:textId="77777777" w:rsidR="00A63011" w:rsidRPr="00C302A1" w:rsidRDefault="00A63011" w:rsidP="00A63011">
      <w:pPr>
        <w:pStyle w:val="Heading2"/>
        <w:rPr>
          <w:rFonts w:ascii="Times New Roman" w:hAnsi="Times New Roman" w:cs="Times New Roman"/>
          <w:sz w:val="24"/>
          <w:szCs w:val="24"/>
        </w:rPr>
      </w:pPr>
      <w:r w:rsidRPr="00C302A1">
        <w:rPr>
          <w:rFonts w:ascii="Times New Roman" w:hAnsi="Times New Roman" w:cs="Times New Roman"/>
          <w:sz w:val="24"/>
          <w:szCs w:val="24"/>
        </w:rPr>
        <w:t>Recordings of class sessions</w:t>
      </w:r>
    </w:p>
    <w:p w14:paraId="146112F9" w14:textId="29C1299E" w:rsidR="00A63011" w:rsidRPr="00C302A1" w:rsidRDefault="00A63011" w:rsidP="00A63011">
      <w:r w:rsidRPr="00C302A1">
        <w:t>To be determined with class input.</w:t>
      </w:r>
    </w:p>
    <w:p w14:paraId="4902445A" w14:textId="77777777" w:rsidR="002864A7" w:rsidRPr="00C302A1" w:rsidRDefault="002864A7" w:rsidP="0CB46373">
      <w:pPr>
        <w:rPr>
          <w:i/>
          <w:iCs/>
        </w:rPr>
      </w:pPr>
    </w:p>
    <w:p w14:paraId="77051612" w14:textId="6FA973B2" w:rsidR="002864A7" w:rsidRPr="00C302A1" w:rsidRDefault="0CB46373" w:rsidP="0CB46373">
      <w:pPr>
        <w:pStyle w:val="Heading2"/>
        <w:rPr>
          <w:rFonts w:ascii="Times New Roman" w:hAnsi="Times New Roman" w:cs="Times New Roman"/>
          <w:sz w:val="24"/>
          <w:szCs w:val="24"/>
        </w:rPr>
      </w:pPr>
      <w:r w:rsidRPr="00C302A1">
        <w:rPr>
          <w:rFonts w:ascii="Times New Roman" w:hAnsi="Times New Roman" w:cs="Times New Roman"/>
          <w:sz w:val="24"/>
          <w:szCs w:val="24"/>
        </w:rPr>
        <w:t>ADA/Accessibility Statement</w:t>
      </w:r>
      <w:r w:rsidRPr="00C302A1">
        <w:rPr>
          <w:rFonts w:ascii="Times New Roman" w:hAnsi="Times New Roman" w:cs="Times New Roman"/>
          <w:color w:val="00B0F0"/>
          <w:sz w:val="24"/>
          <w:szCs w:val="24"/>
        </w:rPr>
        <w:t xml:space="preserve"> </w:t>
      </w:r>
    </w:p>
    <w:p w14:paraId="373E0A9E" w14:textId="4EA7A96A" w:rsidR="0CB46373" w:rsidRPr="00C302A1" w:rsidRDefault="0CB46373" w:rsidP="0CB46373">
      <w:pPr>
        <w:rPr>
          <w:rFonts w:eastAsia="Arial"/>
        </w:rPr>
      </w:pPr>
      <w:r w:rsidRPr="00C302A1">
        <w:rPr>
          <w:rFonts w:eastAsia="Arial"/>
          <w:color w:val="201F1E"/>
        </w:rPr>
        <w:t xml:space="preserve">Tulane University is committed to offering classes that are accessible. If you anticipate or encounter disability-related barriers in a course, please contact the Goldman Center for Student Accessibility to establish reasonable accommodations. If approved by Goldman, make arrangements with me as soon as possible to discuss your accommodations so that they may be implemented in a timely fashion. I will never ask for medical documentation from you to support potential accommodation needs. </w:t>
      </w:r>
      <w:r w:rsidRPr="00C302A1">
        <w:rPr>
          <w:rFonts w:eastAsia="Arial"/>
          <w:b/>
          <w:bCs/>
          <w:color w:val="201F1E"/>
        </w:rPr>
        <w:t>Goldman Center contact information:</w:t>
      </w:r>
      <w:r w:rsidRPr="00C302A1">
        <w:rPr>
          <w:rFonts w:eastAsia="Arial"/>
          <w:color w:val="201F1E"/>
        </w:rPr>
        <w:t xml:space="preserve"> Email: </w:t>
      </w:r>
      <w:hyperlink r:id="rId13">
        <w:r w:rsidRPr="00C302A1">
          <w:rPr>
            <w:rStyle w:val="Hyperlink"/>
            <w:rFonts w:eastAsia="Arial"/>
          </w:rPr>
          <w:t>goldman@tulane.edu</w:t>
        </w:r>
      </w:hyperlink>
      <w:r w:rsidRPr="00C302A1">
        <w:rPr>
          <w:rFonts w:eastAsia="Arial"/>
          <w:color w:val="201F1E"/>
        </w:rPr>
        <w:t xml:space="preserve">; Phone (504) 862-8433; Website: </w:t>
      </w:r>
      <w:hyperlink r:id="rId14">
        <w:r w:rsidRPr="00C302A1">
          <w:rPr>
            <w:rStyle w:val="Hyperlink"/>
            <w:rFonts w:eastAsia="Arial"/>
          </w:rPr>
          <w:t>accessibility.tulane.edu</w:t>
        </w:r>
      </w:hyperlink>
    </w:p>
    <w:p w14:paraId="6123AA9A" w14:textId="77777777" w:rsidR="002864A7" w:rsidRPr="00C302A1" w:rsidRDefault="002864A7" w:rsidP="0CB46373"/>
    <w:p w14:paraId="3054B781" w14:textId="2E1810BF" w:rsidR="002864A7" w:rsidRPr="00C302A1" w:rsidRDefault="0CB46373" w:rsidP="0CB46373">
      <w:pPr>
        <w:pStyle w:val="Heading2"/>
        <w:rPr>
          <w:rFonts w:ascii="Times New Roman" w:hAnsi="Times New Roman" w:cs="Times New Roman"/>
          <w:sz w:val="24"/>
          <w:szCs w:val="24"/>
        </w:rPr>
      </w:pPr>
      <w:r w:rsidRPr="00C302A1">
        <w:rPr>
          <w:rFonts w:ascii="Times New Roman" w:hAnsi="Times New Roman" w:cs="Times New Roman"/>
          <w:sz w:val="24"/>
          <w:szCs w:val="24"/>
        </w:rPr>
        <w:t>Code of Academic Conduct</w:t>
      </w:r>
    </w:p>
    <w:p w14:paraId="3D10965F" w14:textId="1C7F7834" w:rsidR="002864A7" w:rsidRPr="00C302A1" w:rsidRDefault="0CB46373" w:rsidP="0CB46373">
      <w:r w:rsidRPr="00C302A1">
        <w:t xml:space="preserve">The Code of Academic Conduct applies to all undergraduate students, full-time and part-time, in Tulane University. Tulane University expects and requires behavior compatible with its high standards of scholarship. By accepting admission to the university, a student accepts its regulations (i.e., </w:t>
      </w:r>
      <w:hyperlink r:id="rId15">
        <w:r w:rsidRPr="00C302A1">
          <w:rPr>
            <w:rStyle w:val="Hyperlink"/>
          </w:rPr>
          <w:t>Code of Academic Conduct</w:t>
        </w:r>
      </w:hyperlink>
      <w:r w:rsidRPr="00C302A1">
        <w:t xml:space="preserve"> and </w:t>
      </w:r>
      <w:hyperlink r:id="rId16">
        <w:r w:rsidRPr="00C302A1">
          <w:rPr>
            <w:rStyle w:val="Hyperlink"/>
          </w:rPr>
          <w:t>Code of Student Conduct</w:t>
        </w:r>
      </w:hyperlink>
      <w:r w:rsidRPr="00C302A1">
        <w:t>) and acknowledges the right of the university to take disciplinary action, including suspension or expulsion, for conduct judged unsatisfactory or disruptive.</w:t>
      </w:r>
    </w:p>
    <w:p w14:paraId="272FB6EC" w14:textId="6C8954AC" w:rsidR="00195664" w:rsidRPr="00C302A1" w:rsidRDefault="00195664" w:rsidP="0CB46373"/>
    <w:p w14:paraId="1A824F78" w14:textId="77777777" w:rsidR="0058088C" w:rsidRPr="00C302A1" w:rsidRDefault="0058088C" w:rsidP="0058088C">
      <w:pPr>
        <w:rPr>
          <w:b/>
          <w:bCs/>
        </w:rPr>
      </w:pPr>
      <w:r w:rsidRPr="00C302A1">
        <w:rPr>
          <w:b/>
          <w:bCs/>
        </w:rPr>
        <w:t>Specific Academic Conduct Issues Regarding Phil 1210:</w:t>
      </w:r>
    </w:p>
    <w:p w14:paraId="142F70C2" w14:textId="75D05896" w:rsidR="0058088C" w:rsidRPr="00C302A1" w:rsidRDefault="0058088C" w:rsidP="0058088C">
      <w:r w:rsidRPr="00C302A1">
        <w:t xml:space="preserve">I encourage you to study with your small groups; this might include reviewing notes, testing each other on the rules, definitions, and concepts; you can also work on practice problems from the textbook with your group members. Working together is helpful not only because you will be </w:t>
      </w:r>
      <w:r w:rsidRPr="00C302A1">
        <w:lastRenderedPageBreak/>
        <w:t xml:space="preserve">able to fill in the gaps in each other’s learning, but also because trying to explain a concept to someone else is a great way to solidify what you have learned and to discover missing pieces in your understanding. </w:t>
      </w:r>
    </w:p>
    <w:p w14:paraId="7B0584DC" w14:textId="77777777" w:rsidR="0058088C" w:rsidRPr="00C302A1" w:rsidRDefault="0058088C" w:rsidP="0058088C"/>
    <w:p w14:paraId="1DC6E994" w14:textId="7F1D0D7C" w:rsidR="0058088C" w:rsidRPr="00C302A1" w:rsidRDefault="0058088C" w:rsidP="0058088C">
      <w:r w:rsidRPr="00C302A1">
        <w:t xml:space="preserve">However, you should not work on any </w:t>
      </w:r>
      <w:r w:rsidR="00D76697" w:rsidRPr="00C302A1">
        <w:t>part of the</w:t>
      </w:r>
      <w:r w:rsidRPr="00C302A1">
        <w:t xml:space="preserve"> homework assignments with members of your group (or with anyone else). I </w:t>
      </w:r>
      <w:r w:rsidR="00217C63" w:rsidRPr="00C302A1">
        <w:t xml:space="preserve">make this rule </w:t>
      </w:r>
      <w:r w:rsidRPr="00C302A1">
        <w:t xml:space="preserve">in part because of fairness (it’s not </w:t>
      </w:r>
      <w:r w:rsidR="00D76697" w:rsidRPr="00C302A1">
        <w:t>fair for one person to do well on the homework simply because one of their group members understands the material</w:t>
      </w:r>
      <w:r w:rsidRPr="00C302A1">
        <w:t>), and in part because homework assignments can be a good indicator that you aren’t understanding a particular concept and that you need to review it or get extra help from me.</w:t>
      </w:r>
    </w:p>
    <w:p w14:paraId="72FB9DC4" w14:textId="77777777" w:rsidR="0058088C" w:rsidRPr="00C302A1" w:rsidRDefault="0058088C" w:rsidP="0058088C"/>
    <w:p w14:paraId="39E06196" w14:textId="7FBB1977" w:rsidR="0058088C" w:rsidRPr="00C302A1" w:rsidRDefault="0058088C" w:rsidP="0058088C">
      <w:r w:rsidRPr="00C302A1">
        <w:t xml:space="preserve">The only materials you are allowed to consult in completing your homework assignments are the course textbook, materials distributed in class, the materials posted on this semester’s course website, your notes, and any materials that you have created using these sources. Do not consult other materials without prior permission. Consulting unauthorized materials is a form of academic misconduct. If there is a particular source that you would like to use that is not listed above, feel free to ask me about it. I impose this restriction in part to avoid allowing an unfair advantage, but also because some sources available online will mislead you, either because they contain errors or because they are using different rules/definitions than the ones we are using. </w:t>
      </w:r>
    </w:p>
    <w:p w14:paraId="700C9B38" w14:textId="77777777" w:rsidR="0058088C" w:rsidRPr="00C302A1" w:rsidRDefault="0058088C" w:rsidP="0058088C"/>
    <w:p w14:paraId="2EABAA7B" w14:textId="77777777" w:rsidR="0058088C" w:rsidRPr="00C302A1" w:rsidRDefault="0058088C" w:rsidP="0058088C">
      <w:r w:rsidRPr="00C302A1">
        <w:t>You are responsible for understanding and abiding by these policies. Ignorance of the rules or lack of an intention to break them does not fully absolve you of responsibility. If you have any questions about what constitutes academic misconduct in our course, refer to the webpages above or ask, either in private or in class.</w:t>
      </w:r>
    </w:p>
    <w:p w14:paraId="1BD54AE5" w14:textId="7CBF125D" w:rsidR="00E35C49" w:rsidRPr="00C302A1" w:rsidRDefault="00E35C49" w:rsidP="0CB46373">
      <w:pPr>
        <w:rPr>
          <w:i/>
          <w:iCs/>
          <w:color w:val="FF0000"/>
        </w:rPr>
      </w:pPr>
    </w:p>
    <w:p w14:paraId="532F55E0" w14:textId="32F92F56" w:rsidR="00E35C49" w:rsidRPr="00C302A1" w:rsidRDefault="0CB46373" w:rsidP="0058088C">
      <w:pPr>
        <w:pStyle w:val="Heading2"/>
        <w:rPr>
          <w:rFonts w:ascii="Times New Roman" w:hAnsi="Times New Roman" w:cs="Times New Roman"/>
          <w:sz w:val="24"/>
          <w:szCs w:val="24"/>
        </w:rPr>
      </w:pPr>
      <w:r w:rsidRPr="00C302A1">
        <w:rPr>
          <w:rFonts w:ascii="Times New Roman" w:hAnsi="Times New Roman" w:cs="Times New Roman"/>
          <w:sz w:val="24"/>
          <w:szCs w:val="24"/>
        </w:rPr>
        <w:t>Equity, Diversity, and Inclusion Statement (EDI)</w:t>
      </w:r>
    </w:p>
    <w:p w14:paraId="628585EF" w14:textId="6E00D18D" w:rsidR="00E35C49" w:rsidRPr="00C302A1" w:rsidRDefault="0CB46373" w:rsidP="00281E04">
      <w:r w:rsidRPr="00C302A1">
        <w:rPr>
          <w:rFonts w:eastAsia="Arial"/>
          <w:color w:val="000000" w:themeColor="text1"/>
        </w:rPr>
        <w:t xml:space="preserve">Equity, diversity, and inclusion (EDI) are important </w:t>
      </w:r>
      <w:hyperlink r:id="rId17" w:anchor=":~:text=An%20inclusive%20community%20supports%20an,to%20build%20a%20better%20tomorrow.">
        <w:r w:rsidRPr="00C302A1">
          <w:rPr>
            <w:rStyle w:val="Hyperlink"/>
            <w:rFonts w:eastAsia="Arial"/>
          </w:rPr>
          <w:t>Tulane values</w:t>
        </w:r>
      </w:hyperlink>
      <w:r w:rsidRPr="00C302A1">
        <w:rPr>
          <w:rFonts w:eastAsia="Arial"/>
          <w:color w:val="000000" w:themeColor="text1"/>
        </w:rPr>
        <w:t xml:space="preserve"> that are key drivers of academic excellence in our learning environments. In our drive for academic excellence, we seek to ensure that students, faculty, and staff across diverse social identities, cultural backgrounds, and lived experiences can thrive - especially those from underrepresented and underserved communities (e.g., race/ethnicity, gender identity and expression, sexual orientation, disability, social class, international, veterans, religious minorities, age, and any other classification protected by applicable law - see </w:t>
      </w:r>
      <w:hyperlink r:id="rId18" w:anchor=":~:text=Tulane%20does%20not%20discriminate%20on,law)%20in%20any%20of%20its">
        <w:r w:rsidRPr="00C302A1">
          <w:rPr>
            <w:rStyle w:val="Hyperlink"/>
            <w:rFonts w:eastAsia="Arial"/>
          </w:rPr>
          <w:t>Tulane's Nondiscrimination Policy</w:t>
        </w:r>
      </w:hyperlink>
      <w:r w:rsidRPr="00C302A1">
        <w:rPr>
          <w:rFonts w:eastAsia="Arial"/>
          <w:color w:val="000000" w:themeColor="text1"/>
        </w:rPr>
        <w:t>). In order to build a supportive culture and climate for every member of our community, we recognize that we each of have unique EDI strengths to share with others and that we also have areas for EDI growth, learning, and change. This EDI commitment and cultural humility helps us collectively build a university community and culture where everyone experiences belonging.</w:t>
      </w:r>
    </w:p>
    <w:p w14:paraId="7B955DC6" w14:textId="73A12FC2" w:rsidR="00E35C49" w:rsidRPr="00C302A1" w:rsidRDefault="00E35C49" w:rsidP="0CB46373"/>
    <w:p w14:paraId="7082A9EC" w14:textId="720BAF53" w:rsidR="00E35C49" w:rsidRPr="00C302A1" w:rsidRDefault="0CB46373" w:rsidP="0CB46373">
      <w:pPr>
        <w:rPr>
          <w:i/>
          <w:iCs/>
          <w:color w:val="00B0F0"/>
        </w:rPr>
      </w:pPr>
      <w:r w:rsidRPr="00C302A1">
        <w:rPr>
          <w:rStyle w:val="Heading2Char"/>
          <w:rFonts w:ascii="Times New Roman" w:hAnsi="Times New Roman" w:cs="Times New Roman"/>
          <w:sz w:val="24"/>
          <w:szCs w:val="24"/>
        </w:rPr>
        <w:t>Religious accommodation policy</w:t>
      </w:r>
      <w:r w:rsidRPr="00C302A1">
        <w:rPr>
          <w:b/>
          <w:bCs/>
        </w:rPr>
        <w:t xml:space="preserve"> </w:t>
      </w:r>
    </w:p>
    <w:p w14:paraId="780362FA" w14:textId="43F61EFD" w:rsidR="0058088C" w:rsidRPr="00C302A1" w:rsidRDefault="0CB46373" w:rsidP="00A63011">
      <w:pPr>
        <w:pStyle w:val="NormalWeb"/>
        <w:spacing w:before="0" w:beforeAutospacing="0" w:after="240" w:afterAutospacing="0"/>
        <w:textAlignment w:val="baseline"/>
      </w:pPr>
      <w:r w:rsidRPr="00C302A1">
        <w:t xml:space="preserve">Per Tulane’s religious accommodation policy as stated at the bottom </w:t>
      </w:r>
      <w:hyperlink r:id="rId19">
        <w:r w:rsidRPr="00C302A1">
          <w:rPr>
            <w:rStyle w:val="Hyperlink"/>
            <w:color w:val="auto"/>
          </w:rPr>
          <w:t>Tulane’s academic calendar</w:t>
        </w:r>
      </w:hyperlink>
      <w:r w:rsidRPr="00C302A1">
        <w:t>, I will make every reasonable effort to ensure that students are able to observe religious holidays without jeopardizing their ability to fulfill their academic obligations. Excused absences do not relieve the student from the responsibility for any course work required during the period of absence. Students should notify me within the first two weeks of the semester about their intent to observe any holidays that fall on a class day or on the day of the final exam.</w:t>
      </w:r>
    </w:p>
    <w:p w14:paraId="47519622" w14:textId="51E59438" w:rsidR="002864A7" w:rsidRPr="00C302A1" w:rsidRDefault="0CB46373" w:rsidP="0CB46373">
      <w:pPr>
        <w:pStyle w:val="Heading2"/>
        <w:rPr>
          <w:rFonts w:ascii="Times New Roman" w:hAnsi="Times New Roman" w:cs="Times New Roman"/>
          <w:sz w:val="24"/>
          <w:szCs w:val="24"/>
        </w:rPr>
      </w:pPr>
      <w:r w:rsidRPr="00C302A1">
        <w:rPr>
          <w:rFonts w:ascii="Times New Roman" w:hAnsi="Times New Roman" w:cs="Times New Roman"/>
          <w:sz w:val="24"/>
          <w:szCs w:val="24"/>
        </w:rPr>
        <w:lastRenderedPageBreak/>
        <w:t xml:space="preserve">Course Schedule </w:t>
      </w:r>
    </w:p>
    <w:p w14:paraId="2680FA87" w14:textId="4382BD76" w:rsidR="00C302A1" w:rsidRPr="00C302A1" w:rsidRDefault="00DD18A0" w:rsidP="00C302A1">
      <w:r w:rsidRPr="00C302A1">
        <w:t>This schedule is subject to change; for the most recent version, look at the course schedule on Canvas</w:t>
      </w:r>
    </w:p>
    <w:tbl>
      <w:tblPr>
        <w:tblStyle w:val="TableGrid"/>
        <w:tblW w:w="9360" w:type="dxa"/>
        <w:tblLayout w:type="fixed"/>
        <w:tblLook w:val="04A0" w:firstRow="1" w:lastRow="0" w:firstColumn="1" w:lastColumn="0" w:noHBand="0" w:noVBand="1"/>
      </w:tblPr>
      <w:tblGrid>
        <w:gridCol w:w="2100"/>
        <w:gridCol w:w="3615"/>
        <w:gridCol w:w="3645"/>
      </w:tblGrid>
      <w:tr w:rsidR="00C302A1" w:rsidRPr="00C302A1" w14:paraId="273EA8A2" w14:textId="77777777" w:rsidTr="00BF2F4A">
        <w:tc>
          <w:tcPr>
            <w:tcW w:w="2100" w:type="dxa"/>
            <w:tcBorders>
              <w:top w:val="single" w:sz="8" w:space="0" w:color="auto"/>
              <w:left w:val="single" w:sz="8" w:space="0" w:color="auto"/>
              <w:bottom w:val="single" w:sz="8" w:space="0" w:color="auto"/>
              <w:right w:val="single" w:sz="8" w:space="0" w:color="auto"/>
            </w:tcBorders>
          </w:tcPr>
          <w:p w14:paraId="3D17C16B" w14:textId="77777777" w:rsidR="00C302A1" w:rsidRPr="00C302A1" w:rsidRDefault="00C302A1" w:rsidP="00BF2F4A">
            <w:pPr>
              <w:rPr>
                <w:b/>
                <w:bCs/>
                <w:color w:val="000000" w:themeColor="text1"/>
              </w:rPr>
            </w:pPr>
          </w:p>
        </w:tc>
        <w:tc>
          <w:tcPr>
            <w:tcW w:w="3615" w:type="dxa"/>
            <w:tcBorders>
              <w:top w:val="single" w:sz="8" w:space="0" w:color="auto"/>
              <w:left w:val="single" w:sz="8" w:space="0" w:color="auto"/>
              <w:bottom w:val="single" w:sz="8" w:space="0" w:color="auto"/>
              <w:right w:val="single" w:sz="8" w:space="0" w:color="auto"/>
            </w:tcBorders>
          </w:tcPr>
          <w:p w14:paraId="5363FE6F" w14:textId="77777777" w:rsidR="00C302A1" w:rsidRPr="00C302A1" w:rsidRDefault="00C302A1" w:rsidP="00BF2F4A">
            <w:pPr>
              <w:rPr>
                <w:b/>
                <w:bCs/>
                <w:color w:val="000000" w:themeColor="text1"/>
              </w:rPr>
            </w:pPr>
            <w:r w:rsidRPr="00C302A1">
              <w:rPr>
                <w:b/>
                <w:bCs/>
                <w:color w:val="000000" w:themeColor="text1"/>
              </w:rPr>
              <w:t>Topics</w:t>
            </w:r>
          </w:p>
        </w:tc>
        <w:tc>
          <w:tcPr>
            <w:tcW w:w="3645" w:type="dxa"/>
            <w:tcBorders>
              <w:top w:val="single" w:sz="8" w:space="0" w:color="auto"/>
              <w:left w:val="single" w:sz="8" w:space="0" w:color="auto"/>
              <w:bottom w:val="single" w:sz="8" w:space="0" w:color="auto"/>
              <w:right w:val="single" w:sz="8" w:space="0" w:color="auto"/>
            </w:tcBorders>
          </w:tcPr>
          <w:p w14:paraId="3E24DCFD" w14:textId="77777777" w:rsidR="00C302A1" w:rsidRPr="00C302A1" w:rsidRDefault="00C302A1" w:rsidP="00BF2F4A">
            <w:pPr>
              <w:rPr>
                <w:color w:val="000000" w:themeColor="text1"/>
              </w:rPr>
            </w:pPr>
            <w:r w:rsidRPr="00C302A1">
              <w:rPr>
                <w:b/>
                <w:bCs/>
                <w:color w:val="000000" w:themeColor="text1"/>
              </w:rPr>
              <w:t xml:space="preserve">Reading: </w:t>
            </w:r>
            <w:r w:rsidRPr="00C302A1">
              <w:rPr>
                <w:color w:val="000000" w:themeColor="text1"/>
              </w:rPr>
              <w:t xml:space="preserve">from </w:t>
            </w:r>
            <w:r w:rsidRPr="00C302A1">
              <w:rPr>
                <w:i/>
                <w:iCs/>
                <w:color w:val="000000" w:themeColor="text1"/>
              </w:rPr>
              <w:t xml:space="preserve">Logic </w:t>
            </w:r>
            <w:r w:rsidRPr="00C302A1">
              <w:rPr>
                <w:color w:val="000000" w:themeColor="text1"/>
              </w:rPr>
              <w:t>(</w:t>
            </w:r>
            <w:proofErr w:type="spellStart"/>
            <w:r w:rsidRPr="00C302A1">
              <w:rPr>
                <w:color w:val="000000" w:themeColor="text1"/>
              </w:rPr>
              <w:t>Baronett</w:t>
            </w:r>
            <w:proofErr w:type="spellEnd"/>
            <w:r w:rsidRPr="00C302A1">
              <w:rPr>
                <w:color w:val="000000" w:themeColor="text1"/>
              </w:rPr>
              <w:t>),</w:t>
            </w:r>
            <w:r w:rsidRPr="00C302A1">
              <w:rPr>
                <w:i/>
                <w:iCs/>
                <w:color w:val="000000" w:themeColor="text1"/>
              </w:rPr>
              <w:t xml:space="preserve"> </w:t>
            </w:r>
            <w:r w:rsidRPr="00C302A1">
              <w:rPr>
                <w:color w:val="000000" w:themeColor="text1"/>
              </w:rPr>
              <w:t xml:space="preserve">unless otherwise noted; readings should generally be done before class </w:t>
            </w:r>
          </w:p>
        </w:tc>
      </w:tr>
      <w:tr w:rsidR="00C302A1" w:rsidRPr="00C302A1" w14:paraId="2F7FAC76" w14:textId="77777777" w:rsidTr="00BF2F4A">
        <w:tc>
          <w:tcPr>
            <w:tcW w:w="2100" w:type="dxa"/>
            <w:tcBorders>
              <w:top w:val="single" w:sz="8" w:space="0" w:color="auto"/>
              <w:left w:val="single" w:sz="8" w:space="0" w:color="auto"/>
              <w:bottom w:val="single" w:sz="8" w:space="0" w:color="auto"/>
              <w:right w:val="single" w:sz="8" w:space="0" w:color="auto"/>
            </w:tcBorders>
          </w:tcPr>
          <w:p w14:paraId="29D816B6" w14:textId="77777777" w:rsidR="00C302A1" w:rsidRPr="00C302A1" w:rsidRDefault="00C302A1" w:rsidP="00BF2F4A">
            <w:pPr>
              <w:rPr>
                <w:b/>
                <w:bCs/>
                <w:color w:val="000000" w:themeColor="text1"/>
              </w:rPr>
            </w:pPr>
            <w:r w:rsidRPr="00C302A1">
              <w:rPr>
                <w:b/>
                <w:bCs/>
                <w:color w:val="000000" w:themeColor="text1"/>
              </w:rPr>
              <w:t>Week 1</w:t>
            </w:r>
          </w:p>
          <w:p w14:paraId="61EBFF02" w14:textId="77777777" w:rsidR="00C302A1" w:rsidRPr="00C302A1" w:rsidRDefault="00C302A1" w:rsidP="00BF2F4A">
            <w:pPr>
              <w:rPr>
                <w:color w:val="000000" w:themeColor="text1"/>
              </w:rPr>
            </w:pPr>
            <w:r w:rsidRPr="00C302A1">
              <w:rPr>
                <w:color w:val="000000" w:themeColor="text1"/>
              </w:rPr>
              <w:t>M 8/22 (day 1)</w:t>
            </w:r>
          </w:p>
        </w:tc>
        <w:tc>
          <w:tcPr>
            <w:tcW w:w="3615" w:type="dxa"/>
            <w:tcBorders>
              <w:top w:val="single" w:sz="8" w:space="0" w:color="auto"/>
              <w:left w:val="single" w:sz="8" w:space="0" w:color="auto"/>
              <w:bottom w:val="single" w:sz="8" w:space="0" w:color="auto"/>
              <w:right w:val="single" w:sz="8" w:space="0" w:color="auto"/>
            </w:tcBorders>
          </w:tcPr>
          <w:p w14:paraId="35A2E717" w14:textId="77777777" w:rsidR="00C302A1" w:rsidRPr="00C302A1" w:rsidRDefault="00C302A1" w:rsidP="00BF2F4A">
            <w:pPr>
              <w:rPr>
                <w:color w:val="000000" w:themeColor="text1"/>
              </w:rPr>
            </w:pPr>
            <w:r w:rsidRPr="00C302A1">
              <w:rPr>
                <w:color w:val="000000" w:themeColor="text1"/>
              </w:rPr>
              <w:t xml:space="preserve"> </w:t>
            </w:r>
          </w:p>
          <w:p w14:paraId="45881E65" w14:textId="77777777" w:rsidR="00C302A1" w:rsidRPr="00C302A1" w:rsidRDefault="00C302A1" w:rsidP="00C302A1">
            <w:pPr>
              <w:pStyle w:val="ListParagraph"/>
              <w:numPr>
                <w:ilvl w:val="0"/>
                <w:numId w:val="50"/>
              </w:numPr>
              <w:rPr>
                <w:color w:val="000000" w:themeColor="text1"/>
              </w:rPr>
            </w:pPr>
            <w:r w:rsidRPr="00C302A1">
              <w:rPr>
                <w:color w:val="000000" w:themeColor="text1"/>
              </w:rPr>
              <w:t>Course introduction</w:t>
            </w:r>
          </w:p>
        </w:tc>
        <w:tc>
          <w:tcPr>
            <w:tcW w:w="3645" w:type="dxa"/>
            <w:tcBorders>
              <w:top w:val="single" w:sz="8" w:space="0" w:color="auto"/>
              <w:left w:val="single" w:sz="8" w:space="0" w:color="auto"/>
              <w:bottom w:val="single" w:sz="8" w:space="0" w:color="auto"/>
              <w:right w:val="single" w:sz="8" w:space="0" w:color="auto"/>
            </w:tcBorders>
          </w:tcPr>
          <w:p w14:paraId="1202D5A5" w14:textId="77777777" w:rsidR="00C302A1" w:rsidRPr="00C302A1" w:rsidRDefault="00C302A1" w:rsidP="00BF2F4A">
            <w:pPr>
              <w:rPr>
                <w:color w:val="000000" w:themeColor="text1"/>
              </w:rPr>
            </w:pPr>
            <w:r w:rsidRPr="00C302A1">
              <w:rPr>
                <w:color w:val="000000" w:themeColor="text1"/>
              </w:rPr>
              <w:t xml:space="preserve"> </w:t>
            </w:r>
          </w:p>
          <w:p w14:paraId="11CAE353"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24E08CF6" w14:textId="77777777" w:rsidTr="00BF2F4A">
        <w:tc>
          <w:tcPr>
            <w:tcW w:w="2100" w:type="dxa"/>
            <w:tcBorders>
              <w:top w:val="single" w:sz="8" w:space="0" w:color="auto"/>
              <w:left w:val="single" w:sz="8" w:space="0" w:color="auto"/>
              <w:bottom w:val="single" w:sz="8" w:space="0" w:color="auto"/>
              <w:right w:val="single" w:sz="8" w:space="0" w:color="auto"/>
            </w:tcBorders>
          </w:tcPr>
          <w:p w14:paraId="50080561" w14:textId="77777777" w:rsidR="00C302A1" w:rsidRPr="00C302A1" w:rsidRDefault="00C302A1" w:rsidP="00BF2F4A">
            <w:pPr>
              <w:rPr>
                <w:color w:val="000000" w:themeColor="text1"/>
              </w:rPr>
            </w:pPr>
            <w:r w:rsidRPr="00C302A1">
              <w:rPr>
                <w:color w:val="000000" w:themeColor="text1"/>
              </w:rPr>
              <w:t>W 8/24 (day 2)</w:t>
            </w:r>
          </w:p>
        </w:tc>
        <w:tc>
          <w:tcPr>
            <w:tcW w:w="3615" w:type="dxa"/>
            <w:tcBorders>
              <w:top w:val="single" w:sz="8" w:space="0" w:color="auto"/>
              <w:left w:val="single" w:sz="8" w:space="0" w:color="auto"/>
              <w:bottom w:val="single" w:sz="8" w:space="0" w:color="auto"/>
              <w:right w:val="single" w:sz="8" w:space="0" w:color="auto"/>
            </w:tcBorders>
          </w:tcPr>
          <w:p w14:paraId="5EC34443" w14:textId="77777777" w:rsidR="00C302A1" w:rsidRPr="00C302A1" w:rsidRDefault="00C302A1" w:rsidP="00C302A1">
            <w:pPr>
              <w:pStyle w:val="ListParagraph"/>
              <w:numPr>
                <w:ilvl w:val="0"/>
                <w:numId w:val="37"/>
              </w:numPr>
              <w:rPr>
                <w:color w:val="000000" w:themeColor="text1"/>
              </w:rPr>
            </w:pPr>
            <w:r w:rsidRPr="00C302A1">
              <w:rPr>
                <w:color w:val="000000" w:themeColor="text1"/>
              </w:rPr>
              <w:t>Arguments, validity, soundness</w:t>
            </w:r>
          </w:p>
        </w:tc>
        <w:tc>
          <w:tcPr>
            <w:tcW w:w="3645" w:type="dxa"/>
            <w:tcBorders>
              <w:top w:val="single" w:sz="8" w:space="0" w:color="auto"/>
              <w:left w:val="single" w:sz="8" w:space="0" w:color="auto"/>
              <w:bottom w:val="single" w:sz="8" w:space="0" w:color="auto"/>
              <w:right w:val="single" w:sz="8" w:space="0" w:color="auto"/>
            </w:tcBorders>
          </w:tcPr>
          <w:p w14:paraId="041E9902" w14:textId="77777777" w:rsidR="00C302A1" w:rsidRPr="00C302A1" w:rsidRDefault="00C302A1" w:rsidP="00BF2F4A">
            <w:pPr>
              <w:rPr>
                <w:color w:val="000000" w:themeColor="text1"/>
              </w:rPr>
            </w:pPr>
          </w:p>
        </w:tc>
      </w:tr>
      <w:tr w:rsidR="00C302A1" w:rsidRPr="00C302A1" w14:paraId="5F197F8F" w14:textId="77777777" w:rsidTr="00BF2F4A">
        <w:tc>
          <w:tcPr>
            <w:tcW w:w="2100" w:type="dxa"/>
            <w:tcBorders>
              <w:top w:val="single" w:sz="8" w:space="0" w:color="auto"/>
              <w:left w:val="single" w:sz="8" w:space="0" w:color="auto"/>
              <w:bottom w:val="single" w:sz="8" w:space="0" w:color="auto"/>
              <w:right w:val="single" w:sz="8" w:space="0" w:color="auto"/>
            </w:tcBorders>
          </w:tcPr>
          <w:p w14:paraId="558C8BCA" w14:textId="77777777" w:rsidR="00C302A1" w:rsidRPr="00C302A1" w:rsidRDefault="00C302A1" w:rsidP="00BF2F4A">
            <w:pPr>
              <w:rPr>
                <w:color w:val="000000" w:themeColor="text1"/>
              </w:rPr>
            </w:pPr>
            <w:r w:rsidRPr="00C302A1">
              <w:rPr>
                <w:color w:val="000000" w:themeColor="text1"/>
              </w:rPr>
              <w:t>F 8/26 (day 3)</w:t>
            </w:r>
          </w:p>
        </w:tc>
        <w:tc>
          <w:tcPr>
            <w:tcW w:w="3615" w:type="dxa"/>
            <w:tcBorders>
              <w:top w:val="single" w:sz="8" w:space="0" w:color="auto"/>
              <w:left w:val="single" w:sz="8" w:space="0" w:color="auto"/>
              <w:bottom w:val="single" w:sz="8" w:space="0" w:color="auto"/>
              <w:right w:val="single" w:sz="8" w:space="0" w:color="auto"/>
            </w:tcBorders>
          </w:tcPr>
          <w:p w14:paraId="0BDB96BC" w14:textId="77777777" w:rsidR="00C302A1" w:rsidRPr="00C302A1" w:rsidRDefault="00C302A1" w:rsidP="00C302A1">
            <w:pPr>
              <w:pStyle w:val="ListParagraph"/>
              <w:numPr>
                <w:ilvl w:val="0"/>
                <w:numId w:val="49"/>
              </w:numPr>
              <w:rPr>
                <w:color w:val="000000" w:themeColor="text1"/>
              </w:rPr>
            </w:pPr>
            <w:r w:rsidRPr="00C302A1">
              <w:rPr>
                <w:color w:val="000000" w:themeColor="text1"/>
              </w:rPr>
              <w:t>Necessary and Sufficient Conditions</w:t>
            </w:r>
          </w:p>
        </w:tc>
        <w:tc>
          <w:tcPr>
            <w:tcW w:w="3645" w:type="dxa"/>
            <w:tcBorders>
              <w:top w:val="single" w:sz="8" w:space="0" w:color="auto"/>
              <w:left w:val="single" w:sz="8" w:space="0" w:color="auto"/>
              <w:bottom w:val="single" w:sz="8" w:space="0" w:color="auto"/>
              <w:right w:val="single" w:sz="8" w:space="0" w:color="auto"/>
            </w:tcBorders>
          </w:tcPr>
          <w:p w14:paraId="02324F51" w14:textId="77777777" w:rsidR="00C302A1" w:rsidRPr="00C302A1" w:rsidRDefault="00C302A1" w:rsidP="00BF2F4A">
            <w:pPr>
              <w:rPr>
                <w:color w:val="000000" w:themeColor="text1"/>
              </w:rPr>
            </w:pPr>
            <w:r w:rsidRPr="00C302A1">
              <w:rPr>
                <w:color w:val="000000" w:themeColor="text1"/>
              </w:rPr>
              <w:t>“Sufficient and Necessary Conditions” pp 321–22 in Ch 7, section A</w:t>
            </w:r>
          </w:p>
        </w:tc>
      </w:tr>
      <w:tr w:rsidR="00C302A1" w:rsidRPr="00C302A1" w14:paraId="648779FB" w14:textId="77777777" w:rsidTr="00BF2F4A">
        <w:tc>
          <w:tcPr>
            <w:tcW w:w="2100" w:type="dxa"/>
            <w:tcBorders>
              <w:top w:val="single" w:sz="8" w:space="0" w:color="auto"/>
              <w:left w:val="single" w:sz="8" w:space="0" w:color="auto"/>
              <w:bottom w:val="single" w:sz="8" w:space="0" w:color="auto"/>
              <w:right w:val="single" w:sz="8" w:space="0" w:color="auto"/>
            </w:tcBorders>
          </w:tcPr>
          <w:p w14:paraId="703F8670" w14:textId="77777777" w:rsidR="00C302A1" w:rsidRPr="00C302A1" w:rsidRDefault="00C302A1" w:rsidP="00BF2F4A">
            <w:pPr>
              <w:rPr>
                <w:b/>
                <w:bCs/>
                <w:color w:val="000000" w:themeColor="text1"/>
              </w:rPr>
            </w:pPr>
            <w:r w:rsidRPr="00C302A1">
              <w:rPr>
                <w:b/>
                <w:bCs/>
                <w:color w:val="000000" w:themeColor="text1"/>
              </w:rPr>
              <w:t>Week 2</w:t>
            </w:r>
          </w:p>
          <w:p w14:paraId="50156056" w14:textId="77777777" w:rsidR="00C302A1" w:rsidRPr="00C302A1" w:rsidRDefault="00C302A1" w:rsidP="00BF2F4A">
            <w:pPr>
              <w:rPr>
                <w:color w:val="000000" w:themeColor="text1"/>
              </w:rPr>
            </w:pPr>
            <w:r w:rsidRPr="00C302A1">
              <w:rPr>
                <w:color w:val="000000" w:themeColor="text1"/>
              </w:rPr>
              <w:t>M 8/29 (day 4)</w:t>
            </w:r>
          </w:p>
        </w:tc>
        <w:tc>
          <w:tcPr>
            <w:tcW w:w="3615" w:type="dxa"/>
            <w:tcBorders>
              <w:top w:val="single" w:sz="8" w:space="0" w:color="auto"/>
              <w:left w:val="single" w:sz="8" w:space="0" w:color="auto"/>
              <w:bottom w:val="single" w:sz="8" w:space="0" w:color="auto"/>
              <w:right w:val="single" w:sz="8" w:space="0" w:color="auto"/>
            </w:tcBorders>
          </w:tcPr>
          <w:p w14:paraId="5F1DA193" w14:textId="77777777" w:rsidR="00C302A1" w:rsidRPr="00C302A1" w:rsidRDefault="00C302A1" w:rsidP="00BF2F4A">
            <w:pPr>
              <w:rPr>
                <w:color w:val="000000" w:themeColor="text1"/>
              </w:rPr>
            </w:pPr>
          </w:p>
          <w:p w14:paraId="0ECC788B" w14:textId="77777777" w:rsidR="00C302A1" w:rsidRPr="00C302A1" w:rsidRDefault="00C302A1" w:rsidP="00C302A1">
            <w:pPr>
              <w:pStyle w:val="ListParagraph"/>
              <w:numPr>
                <w:ilvl w:val="0"/>
                <w:numId w:val="38"/>
              </w:numPr>
              <w:rPr>
                <w:color w:val="000000" w:themeColor="text1"/>
              </w:rPr>
            </w:pPr>
            <w:r w:rsidRPr="00C302A1">
              <w:rPr>
                <w:color w:val="000000" w:themeColor="text1"/>
              </w:rPr>
              <w:t>Non-deductive arguments</w:t>
            </w:r>
          </w:p>
        </w:tc>
        <w:tc>
          <w:tcPr>
            <w:tcW w:w="3645" w:type="dxa"/>
            <w:tcBorders>
              <w:top w:val="single" w:sz="8" w:space="0" w:color="auto"/>
              <w:left w:val="single" w:sz="8" w:space="0" w:color="auto"/>
              <w:bottom w:val="single" w:sz="8" w:space="0" w:color="auto"/>
              <w:right w:val="single" w:sz="8" w:space="0" w:color="auto"/>
            </w:tcBorders>
          </w:tcPr>
          <w:p w14:paraId="553934CD" w14:textId="77777777" w:rsidR="00C302A1" w:rsidRPr="00C302A1" w:rsidRDefault="00C302A1" w:rsidP="00BF2F4A">
            <w:pPr>
              <w:rPr>
                <w:color w:val="000000" w:themeColor="text1"/>
              </w:rPr>
            </w:pPr>
          </w:p>
          <w:p w14:paraId="0EAB812E" w14:textId="77777777" w:rsidR="00C302A1" w:rsidRPr="00C302A1" w:rsidRDefault="00C302A1" w:rsidP="00BF2F4A">
            <w:pPr>
              <w:rPr>
                <w:color w:val="000000" w:themeColor="text1"/>
              </w:rPr>
            </w:pPr>
            <w:r w:rsidRPr="00C302A1">
              <w:rPr>
                <w:color w:val="000000" w:themeColor="text1"/>
              </w:rPr>
              <w:t>Ch 1, section E</w:t>
            </w:r>
          </w:p>
        </w:tc>
      </w:tr>
      <w:tr w:rsidR="00C302A1" w:rsidRPr="00C302A1" w14:paraId="19472281" w14:textId="77777777" w:rsidTr="00BF2F4A">
        <w:tc>
          <w:tcPr>
            <w:tcW w:w="2100" w:type="dxa"/>
            <w:tcBorders>
              <w:top w:val="single" w:sz="8" w:space="0" w:color="auto"/>
              <w:left w:val="single" w:sz="8" w:space="0" w:color="auto"/>
              <w:bottom w:val="single" w:sz="8" w:space="0" w:color="auto"/>
              <w:right w:val="single" w:sz="8" w:space="0" w:color="auto"/>
            </w:tcBorders>
          </w:tcPr>
          <w:p w14:paraId="3C5F7BD5" w14:textId="77777777" w:rsidR="00C302A1" w:rsidRPr="00C302A1" w:rsidRDefault="00C302A1" w:rsidP="00BF2F4A">
            <w:pPr>
              <w:rPr>
                <w:color w:val="000000" w:themeColor="text1"/>
              </w:rPr>
            </w:pPr>
            <w:r w:rsidRPr="00C302A1">
              <w:rPr>
                <w:color w:val="000000" w:themeColor="text1"/>
              </w:rPr>
              <w:t>W 8/31 (day 5)</w:t>
            </w:r>
          </w:p>
        </w:tc>
        <w:tc>
          <w:tcPr>
            <w:tcW w:w="3615" w:type="dxa"/>
            <w:tcBorders>
              <w:top w:val="single" w:sz="8" w:space="0" w:color="auto"/>
              <w:left w:val="single" w:sz="8" w:space="0" w:color="auto"/>
              <w:bottom w:val="single" w:sz="8" w:space="0" w:color="auto"/>
              <w:right w:val="single" w:sz="8" w:space="0" w:color="auto"/>
            </w:tcBorders>
          </w:tcPr>
          <w:p w14:paraId="361E7891" w14:textId="77777777" w:rsidR="00C302A1" w:rsidRPr="00C302A1" w:rsidRDefault="00C302A1" w:rsidP="00C302A1">
            <w:pPr>
              <w:pStyle w:val="ListParagraph"/>
              <w:numPr>
                <w:ilvl w:val="0"/>
                <w:numId w:val="49"/>
              </w:numPr>
              <w:rPr>
                <w:color w:val="000000" w:themeColor="text1"/>
              </w:rPr>
            </w:pPr>
            <w:r w:rsidRPr="00C302A1">
              <w:rPr>
                <w:color w:val="000000" w:themeColor="text1"/>
              </w:rPr>
              <w:t>Translations from English to truth-functional (propositional) logic</w:t>
            </w:r>
          </w:p>
        </w:tc>
        <w:tc>
          <w:tcPr>
            <w:tcW w:w="3645" w:type="dxa"/>
            <w:tcBorders>
              <w:top w:val="single" w:sz="8" w:space="0" w:color="auto"/>
              <w:left w:val="single" w:sz="8" w:space="0" w:color="auto"/>
              <w:bottom w:val="single" w:sz="8" w:space="0" w:color="auto"/>
              <w:right w:val="single" w:sz="8" w:space="0" w:color="auto"/>
            </w:tcBorders>
          </w:tcPr>
          <w:p w14:paraId="4A041284" w14:textId="77777777" w:rsidR="00C302A1" w:rsidRPr="00C302A1" w:rsidRDefault="00C302A1" w:rsidP="00BF2F4A">
            <w:pPr>
              <w:rPr>
                <w:color w:val="000000" w:themeColor="text1"/>
              </w:rPr>
            </w:pPr>
            <w:r w:rsidRPr="00C302A1">
              <w:rPr>
                <w:color w:val="000000" w:themeColor="text1"/>
              </w:rPr>
              <w:t>Ch 7, section A</w:t>
            </w:r>
          </w:p>
        </w:tc>
      </w:tr>
      <w:tr w:rsidR="00C302A1" w:rsidRPr="00C302A1" w14:paraId="17056AAD" w14:textId="77777777" w:rsidTr="00BF2F4A">
        <w:tc>
          <w:tcPr>
            <w:tcW w:w="2100" w:type="dxa"/>
            <w:tcBorders>
              <w:top w:val="single" w:sz="8" w:space="0" w:color="auto"/>
              <w:left w:val="single" w:sz="8" w:space="0" w:color="auto"/>
              <w:bottom w:val="single" w:sz="8" w:space="0" w:color="auto"/>
              <w:right w:val="single" w:sz="8" w:space="0" w:color="auto"/>
            </w:tcBorders>
          </w:tcPr>
          <w:p w14:paraId="59036C74" w14:textId="77777777" w:rsidR="00C302A1" w:rsidRPr="00C302A1" w:rsidRDefault="00C302A1" w:rsidP="00BF2F4A">
            <w:pPr>
              <w:rPr>
                <w:color w:val="000000" w:themeColor="text1"/>
              </w:rPr>
            </w:pPr>
            <w:r w:rsidRPr="00C302A1">
              <w:rPr>
                <w:color w:val="000000" w:themeColor="text1"/>
              </w:rPr>
              <w:t>F 9/2 (day 6)</w:t>
            </w:r>
          </w:p>
        </w:tc>
        <w:tc>
          <w:tcPr>
            <w:tcW w:w="3615" w:type="dxa"/>
            <w:tcBorders>
              <w:top w:val="single" w:sz="8" w:space="0" w:color="auto"/>
              <w:left w:val="single" w:sz="8" w:space="0" w:color="auto"/>
              <w:bottom w:val="single" w:sz="8" w:space="0" w:color="auto"/>
              <w:right w:val="single" w:sz="8" w:space="0" w:color="auto"/>
            </w:tcBorders>
          </w:tcPr>
          <w:p w14:paraId="736483D1" w14:textId="77777777" w:rsidR="00C302A1" w:rsidRPr="00C302A1" w:rsidRDefault="00C302A1" w:rsidP="00C302A1">
            <w:pPr>
              <w:pStyle w:val="ListParagraph"/>
              <w:numPr>
                <w:ilvl w:val="0"/>
                <w:numId w:val="49"/>
              </w:numPr>
            </w:pPr>
            <w:r w:rsidRPr="00C302A1">
              <w:t>More translations</w:t>
            </w:r>
          </w:p>
        </w:tc>
        <w:tc>
          <w:tcPr>
            <w:tcW w:w="3645" w:type="dxa"/>
            <w:tcBorders>
              <w:top w:val="single" w:sz="8" w:space="0" w:color="auto"/>
              <w:left w:val="single" w:sz="8" w:space="0" w:color="auto"/>
              <w:bottom w:val="single" w:sz="8" w:space="0" w:color="auto"/>
              <w:right w:val="single" w:sz="8" w:space="0" w:color="auto"/>
            </w:tcBorders>
          </w:tcPr>
          <w:p w14:paraId="7221D56B" w14:textId="77777777" w:rsidR="00C302A1" w:rsidRPr="00C302A1" w:rsidRDefault="00C302A1" w:rsidP="00BF2F4A">
            <w:pPr>
              <w:rPr>
                <w:color w:val="000000" w:themeColor="text1"/>
              </w:rPr>
            </w:pPr>
          </w:p>
        </w:tc>
      </w:tr>
      <w:tr w:rsidR="00C302A1" w:rsidRPr="00C302A1" w14:paraId="3275183F" w14:textId="77777777" w:rsidTr="00BF2F4A">
        <w:tc>
          <w:tcPr>
            <w:tcW w:w="2100" w:type="dxa"/>
            <w:tcBorders>
              <w:top w:val="single" w:sz="8" w:space="0" w:color="auto"/>
              <w:left w:val="single" w:sz="8" w:space="0" w:color="auto"/>
              <w:bottom w:val="single" w:sz="8" w:space="0" w:color="auto"/>
              <w:right w:val="single" w:sz="8" w:space="0" w:color="auto"/>
            </w:tcBorders>
          </w:tcPr>
          <w:p w14:paraId="45DA2B9D" w14:textId="77777777" w:rsidR="00C302A1" w:rsidRPr="00C302A1" w:rsidRDefault="00C302A1" w:rsidP="00BF2F4A">
            <w:pPr>
              <w:rPr>
                <w:b/>
                <w:bCs/>
                <w:color w:val="000000" w:themeColor="text1"/>
              </w:rPr>
            </w:pPr>
            <w:r w:rsidRPr="00C302A1">
              <w:rPr>
                <w:b/>
                <w:bCs/>
                <w:color w:val="000000" w:themeColor="text1"/>
              </w:rPr>
              <w:t>Week 3</w:t>
            </w:r>
          </w:p>
          <w:p w14:paraId="5DC80BC9" w14:textId="77777777" w:rsidR="00C302A1" w:rsidRPr="00C302A1" w:rsidRDefault="00C302A1" w:rsidP="00BF2F4A">
            <w:pPr>
              <w:rPr>
                <w:color w:val="000000" w:themeColor="text1"/>
              </w:rPr>
            </w:pPr>
            <w:r w:rsidRPr="00C302A1">
              <w:rPr>
                <w:color w:val="000000" w:themeColor="text1"/>
              </w:rPr>
              <w:t>M 9/5</w:t>
            </w:r>
          </w:p>
        </w:tc>
        <w:tc>
          <w:tcPr>
            <w:tcW w:w="3615" w:type="dxa"/>
            <w:tcBorders>
              <w:top w:val="single" w:sz="8" w:space="0" w:color="auto"/>
              <w:left w:val="single" w:sz="8" w:space="0" w:color="auto"/>
              <w:bottom w:val="single" w:sz="8" w:space="0" w:color="auto"/>
              <w:right w:val="single" w:sz="8" w:space="0" w:color="auto"/>
            </w:tcBorders>
          </w:tcPr>
          <w:p w14:paraId="5E79117C" w14:textId="77777777" w:rsidR="00C302A1" w:rsidRPr="00C302A1" w:rsidRDefault="00C302A1" w:rsidP="00BF2F4A">
            <w:pPr>
              <w:rPr>
                <w:color w:val="000000" w:themeColor="text1"/>
              </w:rPr>
            </w:pPr>
            <w:r w:rsidRPr="00C302A1">
              <w:t xml:space="preserve"> </w:t>
            </w:r>
          </w:p>
          <w:p w14:paraId="65A0985D" w14:textId="77777777" w:rsidR="00C302A1" w:rsidRPr="00C302A1" w:rsidRDefault="00C302A1" w:rsidP="00BF2F4A">
            <w:pPr>
              <w:rPr>
                <w:color w:val="000000" w:themeColor="text1"/>
              </w:rPr>
            </w:pPr>
            <w:r w:rsidRPr="00C302A1">
              <w:rPr>
                <w:color w:val="000000" w:themeColor="text1"/>
              </w:rPr>
              <w:t>Labor Day—No Class</w:t>
            </w:r>
          </w:p>
        </w:tc>
        <w:tc>
          <w:tcPr>
            <w:tcW w:w="3645" w:type="dxa"/>
            <w:tcBorders>
              <w:top w:val="single" w:sz="8" w:space="0" w:color="auto"/>
              <w:left w:val="single" w:sz="8" w:space="0" w:color="auto"/>
              <w:bottom w:val="single" w:sz="8" w:space="0" w:color="auto"/>
              <w:right w:val="single" w:sz="8" w:space="0" w:color="auto"/>
            </w:tcBorders>
          </w:tcPr>
          <w:p w14:paraId="5D020B37"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5F4A6A27" w14:textId="77777777" w:rsidTr="00BF2F4A">
        <w:tc>
          <w:tcPr>
            <w:tcW w:w="2100" w:type="dxa"/>
            <w:tcBorders>
              <w:top w:val="single" w:sz="8" w:space="0" w:color="auto"/>
              <w:left w:val="single" w:sz="8" w:space="0" w:color="auto"/>
              <w:bottom w:val="single" w:sz="8" w:space="0" w:color="auto"/>
              <w:right w:val="single" w:sz="8" w:space="0" w:color="auto"/>
            </w:tcBorders>
          </w:tcPr>
          <w:p w14:paraId="512FE581" w14:textId="77777777" w:rsidR="00C302A1" w:rsidRPr="00C302A1" w:rsidRDefault="00C302A1" w:rsidP="00BF2F4A">
            <w:pPr>
              <w:rPr>
                <w:color w:val="000000" w:themeColor="text1"/>
              </w:rPr>
            </w:pPr>
            <w:r w:rsidRPr="00C302A1">
              <w:rPr>
                <w:color w:val="000000" w:themeColor="text1"/>
              </w:rPr>
              <w:t>W 9/7 (day 7)</w:t>
            </w:r>
          </w:p>
        </w:tc>
        <w:tc>
          <w:tcPr>
            <w:tcW w:w="3615" w:type="dxa"/>
            <w:tcBorders>
              <w:top w:val="single" w:sz="8" w:space="0" w:color="auto"/>
              <w:left w:val="single" w:sz="8" w:space="0" w:color="auto"/>
              <w:bottom w:val="single" w:sz="8" w:space="0" w:color="auto"/>
              <w:right w:val="single" w:sz="8" w:space="0" w:color="auto"/>
            </w:tcBorders>
          </w:tcPr>
          <w:p w14:paraId="35845DAE" w14:textId="77777777" w:rsidR="00C302A1" w:rsidRPr="00C302A1" w:rsidRDefault="00C302A1" w:rsidP="00C302A1">
            <w:pPr>
              <w:pStyle w:val="ListParagraph"/>
              <w:numPr>
                <w:ilvl w:val="0"/>
                <w:numId w:val="36"/>
              </w:numPr>
            </w:pPr>
            <w:r w:rsidRPr="00C302A1">
              <w:t>More translations</w:t>
            </w:r>
          </w:p>
        </w:tc>
        <w:tc>
          <w:tcPr>
            <w:tcW w:w="3645" w:type="dxa"/>
            <w:tcBorders>
              <w:top w:val="single" w:sz="8" w:space="0" w:color="auto"/>
              <w:left w:val="single" w:sz="8" w:space="0" w:color="auto"/>
              <w:bottom w:val="single" w:sz="8" w:space="0" w:color="auto"/>
              <w:right w:val="single" w:sz="8" w:space="0" w:color="auto"/>
            </w:tcBorders>
          </w:tcPr>
          <w:p w14:paraId="320AB18E" w14:textId="77777777" w:rsidR="00C302A1" w:rsidRPr="00C302A1" w:rsidRDefault="00C302A1" w:rsidP="00BF2F4A">
            <w:pPr>
              <w:rPr>
                <w:color w:val="000000" w:themeColor="text1"/>
              </w:rPr>
            </w:pPr>
          </w:p>
        </w:tc>
      </w:tr>
      <w:tr w:rsidR="00C302A1" w:rsidRPr="00C302A1" w14:paraId="5AAD563F" w14:textId="77777777" w:rsidTr="00BF2F4A">
        <w:tc>
          <w:tcPr>
            <w:tcW w:w="2100" w:type="dxa"/>
            <w:tcBorders>
              <w:top w:val="single" w:sz="8" w:space="0" w:color="auto"/>
              <w:left w:val="single" w:sz="8" w:space="0" w:color="auto"/>
              <w:bottom w:val="single" w:sz="8" w:space="0" w:color="auto"/>
              <w:right w:val="single" w:sz="8" w:space="0" w:color="auto"/>
            </w:tcBorders>
          </w:tcPr>
          <w:p w14:paraId="44D744A4" w14:textId="77777777" w:rsidR="00C302A1" w:rsidRPr="00C302A1" w:rsidRDefault="00C302A1" w:rsidP="00BF2F4A">
            <w:pPr>
              <w:rPr>
                <w:color w:val="000000" w:themeColor="text1"/>
              </w:rPr>
            </w:pPr>
            <w:r w:rsidRPr="00C302A1">
              <w:rPr>
                <w:color w:val="000000" w:themeColor="text1"/>
              </w:rPr>
              <w:t xml:space="preserve"> F 9/9 (day 8)</w:t>
            </w:r>
          </w:p>
        </w:tc>
        <w:tc>
          <w:tcPr>
            <w:tcW w:w="3615" w:type="dxa"/>
            <w:tcBorders>
              <w:top w:val="single" w:sz="8" w:space="0" w:color="auto"/>
              <w:left w:val="single" w:sz="8" w:space="0" w:color="auto"/>
              <w:bottom w:val="single" w:sz="8" w:space="0" w:color="auto"/>
              <w:right w:val="single" w:sz="8" w:space="0" w:color="auto"/>
            </w:tcBorders>
          </w:tcPr>
          <w:p w14:paraId="117125B1" w14:textId="77777777" w:rsidR="00C302A1" w:rsidRPr="00C302A1" w:rsidRDefault="00C302A1" w:rsidP="00C302A1">
            <w:pPr>
              <w:pStyle w:val="ListParagraph"/>
              <w:numPr>
                <w:ilvl w:val="0"/>
                <w:numId w:val="49"/>
              </w:numPr>
            </w:pPr>
            <w:r w:rsidRPr="00C302A1">
              <w:t>Rules for well-formed formulas (</w:t>
            </w:r>
            <w:proofErr w:type="spellStart"/>
            <w:r w:rsidRPr="00C302A1">
              <w:t>wffs</w:t>
            </w:r>
            <w:proofErr w:type="spellEnd"/>
            <w:r w:rsidRPr="00C302A1">
              <w:t>)</w:t>
            </w:r>
          </w:p>
          <w:p w14:paraId="3CBFB02C" w14:textId="77777777" w:rsidR="00C302A1" w:rsidRPr="00C302A1" w:rsidRDefault="00C302A1" w:rsidP="00C302A1">
            <w:pPr>
              <w:pStyle w:val="ListParagraph"/>
              <w:numPr>
                <w:ilvl w:val="0"/>
                <w:numId w:val="49"/>
              </w:numPr>
            </w:pPr>
            <w:r w:rsidRPr="00C302A1">
              <w:t>Finding the main logical operator of a sentence</w:t>
            </w:r>
          </w:p>
        </w:tc>
        <w:tc>
          <w:tcPr>
            <w:tcW w:w="3645" w:type="dxa"/>
            <w:tcBorders>
              <w:top w:val="single" w:sz="8" w:space="0" w:color="auto"/>
              <w:left w:val="single" w:sz="8" w:space="0" w:color="auto"/>
              <w:bottom w:val="single" w:sz="8" w:space="0" w:color="auto"/>
              <w:right w:val="single" w:sz="8" w:space="0" w:color="auto"/>
            </w:tcBorders>
          </w:tcPr>
          <w:p w14:paraId="20D65CA8" w14:textId="77777777" w:rsidR="00C302A1" w:rsidRPr="00C302A1" w:rsidRDefault="00C302A1" w:rsidP="00BF2F4A">
            <w:pPr>
              <w:rPr>
                <w:color w:val="000000" w:themeColor="text1"/>
              </w:rPr>
            </w:pPr>
            <w:r w:rsidRPr="00C302A1">
              <w:rPr>
                <w:color w:val="000000" w:themeColor="text1"/>
              </w:rPr>
              <w:t xml:space="preserve"> Ch 7, section B</w:t>
            </w:r>
          </w:p>
        </w:tc>
      </w:tr>
      <w:tr w:rsidR="00C302A1" w:rsidRPr="00C302A1" w14:paraId="75B96212" w14:textId="77777777" w:rsidTr="00BF2F4A">
        <w:tc>
          <w:tcPr>
            <w:tcW w:w="2100" w:type="dxa"/>
            <w:tcBorders>
              <w:top w:val="single" w:sz="8" w:space="0" w:color="auto"/>
              <w:left w:val="single" w:sz="8" w:space="0" w:color="auto"/>
              <w:bottom w:val="single" w:sz="8" w:space="0" w:color="auto"/>
              <w:right w:val="single" w:sz="8" w:space="0" w:color="auto"/>
            </w:tcBorders>
          </w:tcPr>
          <w:p w14:paraId="46D29816" w14:textId="77777777" w:rsidR="00C302A1" w:rsidRPr="00C302A1" w:rsidRDefault="00C302A1" w:rsidP="00BF2F4A">
            <w:pPr>
              <w:rPr>
                <w:b/>
                <w:bCs/>
                <w:color w:val="000000" w:themeColor="text1"/>
              </w:rPr>
            </w:pPr>
            <w:r w:rsidRPr="00C302A1">
              <w:rPr>
                <w:b/>
                <w:bCs/>
                <w:color w:val="000000" w:themeColor="text1"/>
              </w:rPr>
              <w:t>Week 4</w:t>
            </w:r>
          </w:p>
          <w:p w14:paraId="18215EBC" w14:textId="77777777" w:rsidR="00C302A1" w:rsidRPr="00C302A1" w:rsidRDefault="00C302A1" w:rsidP="00BF2F4A">
            <w:pPr>
              <w:rPr>
                <w:color w:val="000000" w:themeColor="text1"/>
              </w:rPr>
            </w:pPr>
            <w:r w:rsidRPr="00C302A1">
              <w:rPr>
                <w:color w:val="000000" w:themeColor="text1"/>
              </w:rPr>
              <w:t>M 9/12 (day 9)</w:t>
            </w:r>
          </w:p>
        </w:tc>
        <w:tc>
          <w:tcPr>
            <w:tcW w:w="3615" w:type="dxa"/>
            <w:tcBorders>
              <w:top w:val="single" w:sz="8" w:space="0" w:color="auto"/>
              <w:left w:val="single" w:sz="8" w:space="0" w:color="auto"/>
              <w:bottom w:val="single" w:sz="8" w:space="0" w:color="auto"/>
              <w:right w:val="single" w:sz="8" w:space="0" w:color="auto"/>
            </w:tcBorders>
          </w:tcPr>
          <w:p w14:paraId="533C047F" w14:textId="77777777" w:rsidR="00C302A1" w:rsidRPr="00C302A1" w:rsidRDefault="00C302A1" w:rsidP="00BF2F4A">
            <w:pPr>
              <w:rPr>
                <w:color w:val="000000" w:themeColor="text1"/>
              </w:rPr>
            </w:pPr>
          </w:p>
          <w:p w14:paraId="408570CD" w14:textId="77777777" w:rsidR="00C302A1" w:rsidRPr="00C302A1" w:rsidRDefault="00C302A1" w:rsidP="00C302A1">
            <w:pPr>
              <w:pStyle w:val="ListParagraph"/>
              <w:numPr>
                <w:ilvl w:val="0"/>
                <w:numId w:val="35"/>
              </w:numPr>
              <w:rPr>
                <w:color w:val="000000" w:themeColor="text1"/>
              </w:rPr>
            </w:pPr>
            <w:r w:rsidRPr="00C302A1">
              <w:rPr>
                <w:color w:val="000000" w:themeColor="text1"/>
              </w:rPr>
              <w:t>Finish main operator</w:t>
            </w:r>
          </w:p>
          <w:p w14:paraId="5A453B31" w14:textId="77777777" w:rsidR="00C302A1" w:rsidRPr="00C302A1" w:rsidRDefault="00C302A1" w:rsidP="00C302A1">
            <w:pPr>
              <w:pStyle w:val="ListParagraph"/>
              <w:numPr>
                <w:ilvl w:val="0"/>
                <w:numId w:val="35"/>
              </w:numPr>
              <w:rPr>
                <w:color w:val="000000" w:themeColor="text1"/>
              </w:rPr>
            </w:pPr>
            <w:r w:rsidRPr="00C302A1">
              <w:rPr>
                <w:color w:val="000000" w:themeColor="text1"/>
              </w:rPr>
              <w:t>PL terminology and remaining translation issues</w:t>
            </w:r>
          </w:p>
        </w:tc>
        <w:tc>
          <w:tcPr>
            <w:tcW w:w="3645" w:type="dxa"/>
            <w:tcBorders>
              <w:top w:val="single" w:sz="8" w:space="0" w:color="auto"/>
              <w:left w:val="single" w:sz="8" w:space="0" w:color="auto"/>
              <w:bottom w:val="single" w:sz="8" w:space="0" w:color="auto"/>
              <w:right w:val="single" w:sz="8" w:space="0" w:color="auto"/>
            </w:tcBorders>
          </w:tcPr>
          <w:p w14:paraId="2CFCB506" w14:textId="77777777" w:rsidR="00C302A1" w:rsidRPr="00C302A1" w:rsidRDefault="00C302A1" w:rsidP="00BF2F4A">
            <w:pPr>
              <w:rPr>
                <w:color w:val="000000" w:themeColor="text1"/>
              </w:rPr>
            </w:pPr>
          </w:p>
        </w:tc>
      </w:tr>
      <w:tr w:rsidR="00C302A1" w:rsidRPr="00C302A1" w14:paraId="5D848950" w14:textId="77777777" w:rsidTr="00BF2F4A">
        <w:tc>
          <w:tcPr>
            <w:tcW w:w="2100" w:type="dxa"/>
            <w:tcBorders>
              <w:top w:val="single" w:sz="8" w:space="0" w:color="auto"/>
              <w:left w:val="single" w:sz="8" w:space="0" w:color="auto"/>
              <w:bottom w:val="single" w:sz="8" w:space="0" w:color="auto"/>
              <w:right w:val="single" w:sz="8" w:space="0" w:color="auto"/>
            </w:tcBorders>
          </w:tcPr>
          <w:p w14:paraId="63F443E6" w14:textId="77777777" w:rsidR="00C302A1" w:rsidRPr="00C302A1" w:rsidRDefault="00C302A1" w:rsidP="00BF2F4A">
            <w:pPr>
              <w:rPr>
                <w:color w:val="000000" w:themeColor="text1"/>
              </w:rPr>
            </w:pPr>
            <w:r w:rsidRPr="00C302A1">
              <w:rPr>
                <w:color w:val="000000" w:themeColor="text1"/>
              </w:rPr>
              <w:t>W 9/14 (day 10)</w:t>
            </w:r>
          </w:p>
        </w:tc>
        <w:tc>
          <w:tcPr>
            <w:tcW w:w="3615" w:type="dxa"/>
            <w:tcBorders>
              <w:top w:val="single" w:sz="8" w:space="0" w:color="auto"/>
              <w:left w:val="single" w:sz="8" w:space="0" w:color="auto"/>
              <w:bottom w:val="single" w:sz="8" w:space="0" w:color="auto"/>
              <w:right w:val="single" w:sz="8" w:space="0" w:color="auto"/>
            </w:tcBorders>
          </w:tcPr>
          <w:p w14:paraId="2CDDB608" w14:textId="77777777" w:rsidR="00C302A1" w:rsidRPr="00C302A1" w:rsidRDefault="00C302A1" w:rsidP="00C302A1">
            <w:pPr>
              <w:pStyle w:val="ListParagraph"/>
              <w:numPr>
                <w:ilvl w:val="0"/>
                <w:numId w:val="48"/>
              </w:numPr>
              <w:rPr>
                <w:color w:val="000000" w:themeColor="text1"/>
              </w:rPr>
            </w:pPr>
            <w:r w:rsidRPr="00C302A1">
              <w:rPr>
                <w:color w:val="000000" w:themeColor="text1"/>
              </w:rPr>
              <w:t>Truth-functionality of operators</w:t>
            </w:r>
          </w:p>
          <w:p w14:paraId="509D24D3" w14:textId="77777777" w:rsidR="00C302A1" w:rsidRPr="00C302A1" w:rsidRDefault="00C302A1" w:rsidP="00C302A1">
            <w:pPr>
              <w:pStyle w:val="ListParagraph"/>
              <w:numPr>
                <w:ilvl w:val="0"/>
                <w:numId w:val="48"/>
              </w:numPr>
              <w:rPr>
                <w:color w:val="000000" w:themeColor="text1"/>
              </w:rPr>
            </w:pPr>
            <w:r w:rsidRPr="00C302A1">
              <w:rPr>
                <w:color w:val="000000" w:themeColor="text1"/>
              </w:rPr>
              <w:t>Truth tables of the 5 operators</w:t>
            </w:r>
          </w:p>
          <w:p w14:paraId="379A9D47" w14:textId="77777777" w:rsidR="00C302A1" w:rsidRPr="00C302A1" w:rsidRDefault="00C302A1" w:rsidP="00BF2F4A">
            <w:pPr>
              <w:rPr>
                <w:b/>
                <w:bCs/>
                <w:color w:val="000000" w:themeColor="text1"/>
              </w:rPr>
            </w:pPr>
            <w:r w:rsidRPr="00C302A1">
              <w:rPr>
                <w:b/>
                <w:bCs/>
                <w:color w:val="000000" w:themeColor="text1"/>
              </w:rPr>
              <w:t>Homework 1 Due</w:t>
            </w:r>
          </w:p>
        </w:tc>
        <w:tc>
          <w:tcPr>
            <w:tcW w:w="3645" w:type="dxa"/>
            <w:tcBorders>
              <w:top w:val="single" w:sz="8" w:space="0" w:color="auto"/>
              <w:left w:val="single" w:sz="8" w:space="0" w:color="auto"/>
              <w:bottom w:val="single" w:sz="8" w:space="0" w:color="auto"/>
              <w:right w:val="single" w:sz="8" w:space="0" w:color="auto"/>
            </w:tcBorders>
          </w:tcPr>
          <w:p w14:paraId="4190727A" w14:textId="77777777" w:rsidR="00C302A1" w:rsidRPr="00C302A1" w:rsidRDefault="00C302A1" w:rsidP="00BF2F4A">
            <w:pPr>
              <w:rPr>
                <w:color w:val="000000" w:themeColor="text1"/>
              </w:rPr>
            </w:pPr>
            <w:r w:rsidRPr="00C302A1">
              <w:rPr>
                <w:color w:val="000000" w:themeColor="text1"/>
              </w:rPr>
              <w:t>Ch 7, section C (you can skip the final subsection, “Propositions with Assigned Truth Values”)</w:t>
            </w:r>
          </w:p>
        </w:tc>
      </w:tr>
      <w:tr w:rsidR="00C302A1" w:rsidRPr="00C302A1" w14:paraId="43AF4326" w14:textId="77777777" w:rsidTr="00BF2F4A">
        <w:tc>
          <w:tcPr>
            <w:tcW w:w="2100" w:type="dxa"/>
            <w:tcBorders>
              <w:top w:val="single" w:sz="8" w:space="0" w:color="auto"/>
              <w:left w:val="single" w:sz="8" w:space="0" w:color="auto"/>
              <w:bottom w:val="single" w:sz="8" w:space="0" w:color="auto"/>
              <w:right w:val="single" w:sz="8" w:space="0" w:color="auto"/>
            </w:tcBorders>
          </w:tcPr>
          <w:p w14:paraId="4094977B" w14:textId="77777777" w:rsidR="00C302A1" w:rsidRPr="00C302A1" w:rsidRDefault="00C302A1" w:rsidP="00BF2F4A">
            <w:pPr>
              <w:rPr>
                <w:color w:val="000000" w:themeColor="text1"/>
              </w:rPr>
            </w:pPr>
            <w:r w:rsidRPr="00C302A1">
              <w:rPr>
                <w:color w:val="000000" w:themeColor="text1"/>
              </w:rPr>
              <w:t>F 9/16 (day 11)</w:t>
            </w:r>
          </w:p>
        </w:tc>
        <w:tc>
          <w:tcPr>
            <w:tcW w:w="3615" w:type="dxa"/>
            <w:tcBorders>
              <w:top w:val="single" w:sz="8" w:space="0" w:color="auto"/>
              <w:left w:val="single" w:sz="8" w:space="0" w:color="auto"/>
              <w:bottom w:val="single" w:sz="8" w:space="0" w:color="auto"/>
              <w:right w:val="single" w:sz="8" w:space="0" w:color="auto"/>
            </w:tcBorders>
          </w:tcPr>
          <w:p w14:paraId="1F842639" w14:textId="77777777" w:rsidR="00C302A1" w:rsidRPr="00C302A1" w:rsidRDefault="00C302A1" w:rsidP="00C302A1">
            <w:pPr>
              <w:pStyle w:val="ListParagraph"/>
              <w:numPr>
                <w:ilvl w:val="0"/>
                <w:numId w:val="47"/>
              </w:numPr>
              <w:rPr>
                <w:color w:val="000000" w:themeColor="text1"/>
              </w:rPr>
            </w:pPr>
            <w:r w:rsidRPr="00C302A1">
              <w:rPr>
                <w:color w:val="000000" w:themeColor="text1"/>
              </w:rPr>
              <w:t>Building truth tables</w:t>
            </w:r>
          </w:p>
        </w:tc>
        <w:tc>
          <w:tcPr>
            <w:tcW w:w="3645" w:type="dxa"/>
            <w:tcBorders>
              <w:top w:val="single" w:sz="8" w:space="0" w:color="auto"/>
              <w:left w:val="single" w:sz="8" w:space="0" w:color="auto"/>
              <w:bottom w:val="single" w:sz="8" w:space="0" w:color="auto"/>
              <w:right w:val="single" w:sz="8" w:space="0" w:color="auto"/>
            </w:tcBorders>
          </w:tcPr>
          <w:p w14:paraId="2BBB18B3" w14:textId="77777777" w:rsidR="00C302A1" w:rsidRPr="00C302A1" w:rsidRDefault="00C302A1" w:rsidP="00BF2F4A">
            <w:pPr>
              <w:rPr>
                <w:color w:val="000000" w:themeColor="text1"/>
              </w:rPr>
            </w:pPr>
            <w:r w:rsidRPr="00C302A1">
              <w:rPr>
                <w:color w:val="000000" w:themeColor="text1"/>
              </w:rPr>
              <w:t xml:space="preserve">Ch 7, sections D </w:t>
            </w:r>
          </w:p>
        </w:tc>
      </w:tr>
      <w:tr w:rsidR="00C302A1" w:rsidRPr="00C302A1" w14:paraId="012C681D" w14:textId="77777777" w:rsidTr="00BF2F4A">
        <w:tc>
          <w:tcPr>
            <w:tcW w:w="2100" w:type="dxa"/>
            <w:tcBorders>
              <w:top w:val="single" w:sz="8" w:space="0" w:color="auto"/>
              <w:left w:val="single" w:sz="8" w:space="0" w:color="auto"/>
              <w:bottom w:val="single" w:sz="8" w:space="0" w:color="auto"/>
              <w:right w:val="single" w:sz="8" w:space="0" w:color="auto"/>
            </w:tcBorders>
          </w:tcPr>
          <w:p w14:paraId="35AFE485" w14:textId="77777777" w:rsidR="00C302A1" w:rsidRPr="00C302A1" w:rsidRDefault="00C302A1" w:rsidP="00BF2F4A">
            <w:pPr>
              <w:rPr>
                <w:b/>
                <w:bCs/>
                <w:color w:val="000000" w:themeColor="text1"/>
              </w:rPr>
            </w:pPr>
            <w:r w:rsidRPr="00C302A1">
              <w:rPr>
                <w:b/>
                <w:bCs/>
                <w:color w:val="000000" w:themeColor="text1"/>
              </w:rPr>
              <w:t>Week 5</w:t>
            </w:r>
          </w:p>
          <w:p w14:paraId="37DE8262" w14:textId="77777777" w:rsidR="00C302A1" w:rsidRPr="00C302A1" w:rsidRDefault="00C302A1" w:rsidP="00BF2F4A">
            <w:pPr>
              <w:rPr>
                <w:color w:val="000000" w:themeColor="text1"/>
              </w:rPr>
            </w:pPr>
            <w:r w:rsidRPr="00C302A1">
              <w:rPr>
                <w:color w:val="000000" w:themeColor="text1"/>
              </w:rPr>
              <w:t>M 9/19 (day 12)</w:t>
            </w:r>
          </w:p>
        </w:tc>
        <w:tc>
          <w:tcPr>
            <w:tcW w:w="3615" w:type="dxa"/>
            <w:tcBorders>
              <w:top w:val="single" w:sz="8" w:space="0" w:color="auto"/>
              <w:left w:val="single" w:sz="8" w:space="0" w:color="auto"/>
              <w:bottom w:val="single" w:sz="8" w:space="0" w:color="auto"/>
              <w:right w:val="single" w:sz="8" w:space="0" w:color="auto"/>
            </w:tcBorders>
          </w:tcPr>
          <w:p w14:paraId="6E3CA8B0" w14:textId="77777777" w:rsidR="00C302A1" w:rsidRPr="00C302A1" w:rsidRDefault="00C302A1" w:rsidP="00BF2F4A">
            <w:pPr>
              <w:rPr>
                <w:color w:val="000000" w:themeColor="text1"/>
              </w:rPr>
            </w:pPr>
          </w:p>
          <w:p w14:paraId="282065E5" w14:textId="77777777" w:rsidR="00C302A1" w:rsidRPr="00C302A1" w:rsidRDefault="00C302A1" w:rsidP="00C302A1">
            <w:pPr>
              <w:pStyle w:val="ListParagraph"/>
              <w:numPr>
                <w:ilvl w:val="0"/>
                <w:numId w:val="47"/>
              </w:numPr>
              <w:rPr>
                <w:color w:val="000000" w:themeColor="text1"/>
              </w:rPr>
            </w:pPr>
            <w:r w:rsidRPr="00C302A1">
              <w:rPr>
                <w:color w:val="000000" w:themeColor="text1"/>
              </w:rPr>
              <w:t>Using truth tables to prove validity</w:t>
            </w:r>
          </w:p>
        </w:tc>
        <w:tc>
          <w:tcPr>
            <w:tcW w:w="3645" w:type="dxa"/>
            <w:tcBorders>
              <w:top w:val="single" w:sz="8" w:space="0" w:color="auto"/>
              <w:left w:val="single" w:sz="8" w:space="0" w:color="auto"/>
              <w:bottom w:val="single" w:sz="8" w:space="0" w:color="auto"/>
              <w:right w:val="single" w:sz="8" w:space="0" w:color="auto"/>
            </w:tcBorders>
          </w:tcPr>
          <w:p w14:paraId="7DF1C2B4" w14:textId="77777777" w:rsidR="00C302A1" w:rsidRPr="00C302A1" w:rsidRDefault="00C302A1" w:rsidP="00BF2F4A">
            <w:pPr>
              <w:rPr>
                <w:color w:val="000000" w:themeColor="text1"/>
              </w:rPr>
            </w:pPr>
          </w:p>
          <w:p w14:paraId="3EC75C4A" w14:textId="77777777" w:rsidR="00C302A1" w:rsidRPr="00C302A1" w:rsidRDefault="00C302A1" w:rsidP="00BF2F4A">
            <w:pPr>
              <w:rPr>
                <w:color w:val="000000" w:themeColor="text1"/>
              </w:rPr>
            </w:pPr>
            <w:r w:rsidRPr="00C302A1">
              <w:rPr>
                <w:color w:val="000000" w:themeColor="text1"/>
              </w:rPr>
              <w:t>Ch 7, section G</w:t>
            </w:r>
          </w:p>
        </w:tc>
      </w:tr>
      <w:tr w:rsidR="00C302A1" w:rsidRPr="00C302A1" w14:paraId="22327056" w14:textId="77777777" w:rsidTr="00BF2F4A">
        <w:tc>
          <w:tcPr>
            <w:tcW w:w="2100" w:type="dxa"/>
            <w:tcBorders>
              <w:top w:val="single" w:sz="8" w:space="0" w:color="auto"/>
              <w:left w:val="single" w:sz="8" w:space="0" w:color="auto"/>
              <w:bottom w:val="single" w:sz="8" w:space="0" w:color="auto"/>
              <w:right w:val="single" w:sz="8" w:space="0" w:color="auto"/>
            </w:tcBorders>
          </w:tcPr>
          <w:p w14:paraId="1FA2E339" w14:textId="77777777" w:rsidR="00C302A1" w:rsidRPr="00C302A1" w:rsidRDefault="00C302A1" w:rsidP="00BF2F4A">
            <w:pPr>
              <w:rPr>
                <w:color w:val="000000" w:themeColor="text1"/>
              </w:rPr>
            </w:pPr>
            <w:r w:rsidRPr="00C302A1">
              <w:rPr>
                <w:color w:val="000000" w:themeColor="text1"/>
              </w:rPr>
              <w:t>W 9/21 (day 13)</w:t>
            </w:r>
          </w:p>
        </w:tc>
        <w:tc>
          <w:tcPr>
            <w:tcW w:w="3615" w:type="dxa"/>
            <w:tcBorders>
              <w:top w:val="single" w:sz="8" w:space="0" w:color="auto"/>
              <w:left w:val="single" w:sz="8" w:space="0" w:color="auto"/>
              <w:bottom w:val="single" w:sz="8" w:space="0" w:color="auto"/>
              <w:right w:val="single" w:sz="8" w:space="0" w:color="auto"/>
            </w:tcBorders>
          </w:tcPr>
          <w:p w14:paraId="46F3CE82" w14:textId="77777777" w:rsidR="00C302A1" w:rsidRPr="00C302A1" w:rsidRDefault="00C302A1" w:rsidP="00C302A1">
            <w:pPr>
              <w:pStyle w:val="ListParagraph"/>
              <w:numPr>
                <w:ilvl w:val="0"/>
                <w:numId w:val="47"/>
              </w:numPr>
              <w:rPr>
                <w:color w:val="000000" w:themeColor="text1"/>
              </w:rPr>
            </w:pPr>
            <w:r w:rsidRPr="00C302A1">
              <w:rPr>
                <w:color w:val="000000" w:themeColor="text1"/>
              </w:rPr>
              <w:t>Truth table short cuts</w:t>
            </w:r>
          </w:p>
          <w:p w14:paraId="12463D8A" w14:textId="77777777" w:rsidR="00C302A1" w:rsidRPr="00C302A1" w:rsidRDefault="00C302A1" w:rsidP="00C302A1">
            <w:pPr>
              <w:pStyle w:val="ListParagraph"/>
              <w:numPr>
                <w:ilvl w:val="0"/>
                <w:numId w:val="47"/>
              </w:numPr>
              <w:rPr>
                <w:color w:val="000000" w:themeColor="text1"/>
              </w:rPr>
            </w:pPr>
            <w:r w:rsidRPr="00C302A1">
              <w:rPr>
                <w:color w:val="000000" w:themeColor="text1"/>
              </w:rPr>
              <w:t>Time Permitting: Weird cases of validity</w:t>
            </w:r>
          </w:p>
        </w:tc>
        <w:tc>
          <w:tcPr>
            <w:tcW w:w="3645" w:type="dxa"/>
            <w:tcBorders>
              <w:top w:val="single" w:sz="8" w:space="0" w:color="auto"/>
              <w:left w:val="single" w:sz="8" w:space="0" w:color="auto"/>
              <w:bottom w:val="single" w:sz="8" w:space="0" w:color="auto"/>
              <w:right w:val="single" w:sz="8" w:space="0" w:color="auto"/>
            </w:tcBorders>
          </w:tcPr>
          <w:p w14:paraId="2BB38CEF"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42C7F187" w14:textId="77777777" w:rsidTr="00BF2F4A">
        <w:tc>
          <w:tcPr>
            <w:tcW w:w="2100" w:type="dxa"/>
            <w:tcBorders>
              <w:top w:val="single" w:sz="8" w:space="0" w:color="auto"/>
              <w:left w:val="single" w:sz="8" w:space="0" w:color="auto"/>
              <w:bottom w:val="single" w:sz="8" w:space="0" w:color="auto"/>
              <w:right w:val="single" w:sz="8" w:space="0" w:color="auto"/>
            </w:tcBorders>
          </w:tcPr>
          <w:p w14:paraId="040C5FF9" w14:textId="77777777" w:rsidR="00C302A1" w:rsidRPr="00C302A1" w:rsidRDefault="00C302A1" w:rsidP="00BF2F4A">
            <w:pPr>
              <w:rPr>
                <w:color w:val="000000" w:themeColor="text1"/>
              </w:rPr>
            </w:pPr>
            <w:r w:rsidRPr="00C302A1">
              <w:rPr>
                <w:color w:val="000000" w:themeColor="text1"/>
              </w:rPr>
              <w:lastRenderedPageBreak/>
              <w:t>F 9/23 (day 14)</w:t>
            </w:r>
          </w:p>
        </w:tc>
        <w:tc>
          <w:tcPr>
            <w:tcW w:w="3615" w:type="dxa"/>
            <w:tcBorders>
              <w:top w:val="single" w:sz="8" w:space="0" w:color="auto"/>
              <w:left w:val="single" w:sz="8" w:space="0" w:color="auto"/>
              <w:bottom w:val="single" w:sz="8" w:space="0" w:color="auto"/>
              <w:right w:val="single" w:sz="8" w:space="0" w:color="auto"/>
            </w:tcBorders>
          </w:tcPr>
          <w:p w14:paraId="69CA86EE" w14:textId="77777777" w:rsidR="00C302A1" w:rsidRPr="00C302A1" w:rsidRDefault="00C302A1" w:rsidP="00C302A1">
            <w:pPr>
              <w:pStyle w:val="ListParagraph"/>
              <w:numPr>
                <w:ilvl w:val="0"/>
                <w:numId w:val="47"/>
              </w:numPr>
              <w:rPr>
                <w:color w:val="000000" w:themeColor="text1"/>
              </w:rPr>
            </w:pPr>
            <w:r w:rsidRPr="00C302A1">
              <w:rPr>
                <w:color w:val="000000" w:themeColor="text1"/>
              </w:rPr>
              <w:t>Truth-Functional Equivalence</w:t>
            </w:r>
          </w:p>
        </w:tc>
        <w:tc>
          <w:tcPr>
            <w:tcW w:w="3645" w:type="dxa"/>
            <w:tcBorders>
              <w:top w:val="single" w:sz="8" w:space="0" w:color="auto"/>
              <w:left w:val="single" w:sz="8" w:space="0" w:color="auto"/>
              <w:bottom w:val="single" w:sz="8" w:space="0" w:color="auto"/>
              <w:right w:val="single" w:sz="8" w:space="0" w:color="auto"/>
            </w:tcBorders>
          </w:tcPr>
          <w:p w14:paraId="19A75080" w14:textId="77777777" w:rsidR="00C302A1" w:rsidRPr="00C302A1" w:rsidRDefault="00C302A1" w:rsidP="00BF2F4A">
            <w:pPr>
              <w:rPr>
                <w:color w:val="000000" w:themeColor="text1"/>
              </w:rPr>
            </w:pPr>
            <w:r w:rsidRPr="00C302A1">
              <w:rPr>
                <w:color w:val="000000" w:themeColor="text1"/>
              </w:rPr>
              <w:t>“Logical Equivalence” in Ch 7, section F</w:t>
            </w:r>
          </w:p>
        </w:tc>
      </w:tr>
      <w:tr w:rsidR="00C302A1" w:rsidRPr="00C302A1" w14:paraId="78FDD010" w14:textId="77777777" w:rsidTr="00BF2F4A">
        <w:tc>
          <w:tcPr>
            <w:tcW w:w="2100" w:type="dxa"/>
            <w:tcBorders>
              <w:top w:val="single" w:sz="8" w:space="0" w:color="auto"/>
              <w:left w:val="single" w:sz="8" w:space="0" w:color="auto"/>
              <w:bottom w:val="single" w:sz="8" w:space="0" w:color="auto"/>
              <w:right w:val="single" w:sz="8" w:space="0" w:color="auto"/>
            </w:tcBorders>
          </w:tcPr>
          <w:p w14:paraId="0B899646" w14:textId="77777777" w:rsidR="00C302A1" w:rsidRPr="00C302A1" w:rsidRDefault="00C302A1" w:rsidP="00BF2F4A">
            <w:pPr>
              <w:rPr>
                <w:b/>
                <w:bCs/>
                <w:color w:val="000000" w:themeColor="text1"/>
              </w:rPr>
            </w:pPr>
            <w:r w:rsidRPr="00C302A1">
              <w:rPr>
                <w:b/>
                <w:bCs/>
                <w:color w:val="000000" w:themeColor="text1"/>
              </w:rPr>
              <w:t>Week 6</w:t>
            </w:r>
          </w:p>
          <w:p w14:paraId="3856A0D2" w14:textId="77777777" w:rsidR="00C302A1" w:rsidRPr="00C302A1" w:rsidRDefault="00C302A1" w:rsidP="00BF2F4A">
            <w:pPr>
              <w:rPr>
                <w:color w:val="000000" w:themeColor="text1"/>
              </w:rPr>
            </w:pPr>
            <w:r w:rsidRPr="00C302A1">
              <w:rPr>
                <w:color w:val="000000" w:themeColor="text1"/>
              </w:rPr>
              <w:t>M 9/26 (day 15)</w:t>
            </w:r>
          </w:p>
        </w:tc>
        <w:tc>
          <w:tcPr>
            <w:tcW w:w="3615" w:type="dxa"/>
            <w:tcBorders>
              <w:top w:val="single" w:sz="8" w:space="0" w:color="auto"/>
              <w:left w:val="single" w:sz="8" w:space="0" w:color="auto"/>
              <w:bottom w:val="single" w:sz="8" w:space="0" w:color="auto"/>
              <w:right w:val="single" w:sz="8" w:space="0" w:color="auto"/>
            </w:tcBorders>
          </w:tcPr>
          <w:p w14:paraId="6E646444" w14:textId="77777777" w:rsidR="00C302A1" w:rsidRPr="00C302A1" w:rsidRDefault="00C302A1" w:rsidP="00BF2F4A">
            <w:pPr>
              <w:rPr>
                <w:color w:val="000000" w:themeColor="text1"/>
              </w:rPr>
            </w:pPr>
          </w:p>
          <w:p w14:paraId="1C676597" w14:textId="77777777" w:rsidR="00C302A1" w:rsidRPr="00C302A1" w:rsidRDefault="00C302A1" w:rsidP="00C302A1">
            <w:pPr>
              <w:pStyle w:val="ListParagraph"/>
              <w:numPr>
                <w:ilvl w:val="0"/>
                <w:numId w:val="47"/>
              </w:numPr>
              <w:rPr>
                <w:color w:val="000000" w:themeColor="text1"/>
              </w:rPr>
            </w:pPr>
            <w:r w:rsidRPr="00C302A1">
              <w:rPr>
                <w:color w:val="000000" w:themeColor="text1"/>
              </w:rPr>
              <w:t xml:space="preserve">Time Permitting: Is the Material Conditional </w:t>
            </w:r>
            <w:r w:rsidRPr="00C302A1">
              <w:rPr>
                <w:i/>
                <w:iCs/>
                <w:color w:val="000000" w:themeColor="text1"/>
              </w:rPr>
              <w:t xml:space="preserve">really </w:t>
            </w:r>
            <w:r w:rsidRPr="00C302A1">
              <w:rPr>
                <w:color w:val="000000" w:themeColor="text1"/>
              </w:rPr>
              <w:t>Equivalent to English Conditionals?</w:t>
            </w:r>
          </w:p>
          <w:p w14:paraId="45B10016" w14:textId="77777777" w:rsidR="00C302A1" w:rsidRPr="00C302A1" w:rsidRDefault="00C302A1" w:rsidP="00BF2F4A">
            <w:pPr>
              <w:rPr>
                <w:b/>
                <w:bCs/>
                <w:color w:val="000000" w:themeColor="text1"/>
              </w:rPr>
            </w:pPr>
            <w:r w:rsidRPr="00C302A1">
              <w:rPr>
                <w:b/>
                <w:bCs/>
                <w:color w:val="000000" w:themeColor="text1"/>
              </w:rPr>
              <w:t>Homework 2 Due</w:t>
            </w:r>
          </w:p>
        </w:tc>
        <w:tc>
          <w:tcPr>
            <w:tcW w:w="3645" w:type="dxa"/>
            <w:tcBorders>
              <w:top w:val="single" w:sz="8" w:space="0" w:color="auto"/>
              <w:left w:val="single" w:sz="8" w:space="0" w:color="auto"/>
              <w:bottom w:val="single" w:sz="8" w:space="0" w:color="auto"/>
              <w:right w:val="single" w:sz="8" w:space="0" w:color="auto"/>
            </w:tcBorders>
          </w:tcPr>
          <w:p w14:paraId="325D289B" w14:textId="77777777" w:rsidR="00C302A1" w:rsidRPr="00C302A1" w:rsidRDefault="00C302A1" w:rsidP="00BF2F4A">
            <w:pPr>
              <w:rPr>
                <w:color w:val="000000" w:themeColor="text1"/>
              </w:rPr>
            </w:pPr>
            <w:r w:rsidRPr="00C302A1">
              <w:rPr>
                <w:color w:val="000000" w:themeColor="text1"/>
              </w:rPr>
              <w:t xml:space="preserve"> </w:t>
            </w:r>
          </w:p>
          <w:p w14:paraId="3AEB8944"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6197F9A6" w14:textId="77777777" w:rsidTr="00BF2F4A">
        <w:tc>
          <w:tcPr>
            <w:tcW w:w="2100" w:type="dxa"/>
            <w:tcBorders>
              <w:top w:val="single" w:sz="8" w:space="0" w:color="auto"/>
              <w:left w:val="single" w:sz="8" w:space="0" w:color="auto"/>
              <w:bottom w:val="single" w:sz="8" w:space="0" w:color="auto"/>
              <w:right w:val="single" w:sz="8" w:space="0" w:color="auto"/>
            </w:tcBorders>
          </w:tcPr>
          <w:p w14:paraId="3C23F843" w14:textId="77777777" w:rsidR="00C302A1" w:rsidRPr="00C302A1" w:rsidRDefault="00C302A1" w:rsidP="00BF2F4A">
            <w:pPr>
              <w:rPr>
                <w:color w:val="000000" w:themeColor="text1"/>
              </w:rPr>
            </w:pPr>
            <w:r w:rsidRPr="00C302A1">
              <w:rPr>
                <w:color w:val="000000" w:themeColor="text1"/>
              </w:rPr>
              <w:t>W 9/28 (day 16)</w:t>
            </w:r>
          </w:p>
        </w:tc>
        <w:tc>
          <w:tcPr>
            <w:tcW w:w="3615" w:type="dxa"/>
            <w:tcBorders>
              <w:top w:val="single" w:sz="8" w:space="0" w:color="auto"/>
              <w:left w:val="single" w:sz="8" w:space="0" w:color="auto"/>
              <w:bottom w:val="single" w:sz="8" w:space="0" w:color="auto"/>
              <w:right w:val="single" w:sz="8" w:space="0" w:color="auto"/>
            </w:tcBorders>
          </w:tcPr>
          <w:p w14:paraId="4AF80552" w14:textId="77777777" w:rsidR="00C302A1" w:rsidRPr="00C302A1" w:rsidRDefault="00C302A1" w:rsidP="00BF2F4A">
            <w:pPr>
              <w:rPr>
                <w:b/>
                <w:bCs/>
                <w:color w:val="000000" w:themeColor="text1"/>
              </w:rPr>
            </w:pPr>
          </w:p>
        </w:tc>
        <w:tc>
          <w:tcPr>
            <w:tcW w:w="3645" w:type="dxa"/>
            <w:tcBorders>
              <w:top w:val="single" w:sz="8" w:space="0" w:color="auto"/>
              <w:left w:val="single" w:sz="8" w:space="0" w:color="auto"/>
              <w:bottom w:val="single" w:sz="8" w:space="0" w:color="auto"/>
              <w:right w:val="single" w:sz="8" w:space="0" w:color="auto"/>
            </w:tcBorders>
          </w:tcPr>
          <w:p w14:paraId="27F0F29B"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4EB99B95" w14:textId="77777777" w:rsidTr="00BF2F4A">
        <w:tc>
          <w:tcPr>
            <w:tcW w:w="2100" w:type="dxa"/>
            <w:tcBorders>
              <w:top w:val="single" w:sz="8" w:space="0" w:color="auto"/>
              <w:left w:val="single" w:sz="8" w:space="0" w:color="auto"/>
              <w:bottom w:val="single" w:sz="8" w:space="0" w:color="auto"/>
              <w:right w:val="single" w:sz="8" w:space="0" w:color="auto"/>
            </w:tcBorders>
          </w:tcPr>
          <w:p w14:paraId="1E51513D" w14:textId="77777777" w:rsidR="00C302A1" w:rsidRPr="00C302A1" w:rsidRDefault="00C302A1" w:rsidP="00BF2F4A">
            <w:pPr>
              <w:rPr>
                <w:color w:val="000000" w:themeColor="text1"/>
              </w:rPr>
            </w:pPr>
            <w:r w:rsidRPr="00C302A1">
              <w:rPr>
                <w:color w:val="000000" w:themeColor="text1"/>
              </w:rPr>
              <w:t>F 9/30 (day 17)</w:t>
            </w:r>
          </w:p>
        </w:tc>
        <w:tc>
          <w:tcPr>
            <w:tcW w:w="3615" w:type="dxa"/>
            <w:tcBorders>
              <w:top w:val="single" w:sz="8" w:space="0" w:color="auto"/>
              <w:left w:val="single" w:sz="8" w:space="0" w:color="auto"/>
              <w:bottom w:val="single" w:sz="8" w:space="0" w:color="auto"/>
              <w:right w:val="single" w:sz="8" w:space="0" w:color="auto"/>
            </w:tcBorders>
          </w:tcPr>
          <w:p w14:paraId="30A65545" w14:textId="77777777" w:rsidR="00C302A1" w:rsidRPr="00C302A1" w:rsidRDefault="00C302A1" w:rsidP="00BF2F4A">
            <w:pPr>
              <w:rPr>
                <w:b/>
                <w:bCs/>
                <w:color w:val="000000" w:themeColor="text1"/>
              </w:rPr>
            </w:pPr>
            <w:r w:rsidRPr="00C302A1">
              <w:rPr>
                <w:b/>
                <w:bCs/>
                <w:color w:val="000000" w:themeColor="text1"/>
              </w:rPr>
              <w:t>Exam 1</w:t>
            </w:r>
          </w:p>
        </w:tc>
        <w:tc>
          <w:tcPr>
            <w:tcW w:w="3645" w:type="dxa"/>
            <w:tcBorders>
              <w:top w:val="single" w:sz="8" w:space="0" w:color="auto"/>
              <w:left w:val="single" w:sz="8" w:space="0" w:color="auto"/>
              <w:bottom w:val="single" w:sz="8" w:space="0" w:color="auto"/>
              <w:right w:val="single" w:sz="8" w:space="0" w:color="auto"/>
            </w:tcBorders>
          </w:tcPr>
          <w:p w14:paraId="7822162C"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335B06FB" w14:textId="77777777" w:rsidTr="00BF2F4A">
        <w:tc>
          <w:tcPr>
            <w:tcW w:w="2100" w:type="dxa"/>
            <w:tcBorders>
              <w:top w:val="single" w:sz="8" w:space="0" w:color="auto"/>
              <w:left w:val="single" w:sz="8" w:space="0" w:color="auto"/>
              <w:bottom w:val="single" w:sz="8" w:space="0" w:color="auto"/>
              <w:right w:val="single" w:sz="8" w:space="0" w:color="auto"/>
            </w:tcBorders>
          </w:tcPr>
          <w:p w14:paraId="419277DF" w14:textId="77777777" w:rsidR="00C302A1" w:rsidRPr="00C302A1" w:rsidRDefault="00C302A1" w:rsidP="00BF2F4A">
            <w:pPr>
              <w:rPr>
                <w:b/>
                <w:bCs/>
                <w:color w:val="000000" w:themeColor="text1"/>
              </w:rPr>
            </w:pPr>
            <w:r w:rsidRPr="00C302A1">
              <w:rPr>
                <w:b/>
                <w:bCs/>
                <w:color w:val="000000" w:themeColor="text1"/>
              </w:rPr>
              <w:t>Week 7</w:t>
            </w:r>
          </w:p>
          <w:p w14:paraId="2B0D9090" w14:textId="77777777" w:rsidR="00C302A1" w:rsidRPr="00C302A1" w:rsidRDefault="00C302A1" w:rsidP="00BF2F4A">
            <w:pPr>
              <w:rPr>
                <w:color w:val="000000" w:themeColor="text1"/>
              </w:rPr>
            </w:pPr>
            <w:r w:rsidRPr="00C302A1">
              <w:rPr>
                <w:color w:val="000000" w:themeColor="text1"/>
              </w:rPr>
              <w:t>M 10/3 (day 18)</w:t>
            </w:r>
          </w:p>
        </w:tc>
        <w:tc>
          <w:tcPr>
            <w:tcW w:w="3615" w:type="dxa"/>
            <w:tcBorders>
              <w:top w:val="single" w:sz="8" w:space="0" w:color="auto"/>
              <w:left w:val="single" w:sz="8" w:space="0" w:color="auto"/>
              <w:bottom w:val="single" w:sz="8" w:space="0" w:color="auto"/>
              <w:right w:val="single" w:sz="8" w:space="0" w:color="auto"/>
            </w:tcBorders>
          </w:tcPr>
          <w:p w14:paraId="426FA307" w14:textId="77777777" w:rsidR="00C302A1" w:rsidRPr="00C302A1" w:rsidRDefault="00C302A1" w:rsidP="00BF2F4A">
            <w:pPr>
              <w:rPr>
                <w:color w:val="000000" w:themeColor="text1"/>
              </w:rPr>
            </w:pPr>
          </w:p>
          <w:p w14:paraId="4FCE1EA8" w14:textId="77777777" w:rsidR="00C302A1" w:rsidRPr="00C302A1" w:rsidRDefault="00C302A1" w:rsidP="00C302A1">
            <w:pPr>
              <w:pStyle w:val="ListParagraph"/>
              <w:numPr>
                <w:ilvl w:val="0"/>
                <w:numId w:val="46"/>
              </w:numPr>
              <w:rPr>
                <w:color w:val="000000" w:themeColor="text1"/>
              </w:rPr>
            </w:pPr>
            <w:r w:rsidRPr="00C302A1">
              <w:rPr>
                <w:color w:val="000000" w:themeColor="text1"/>
              </w:rPr>
              <w:t>Introduction to natural deduction</w:t>
            </w:r>
          </w:p>
          <w:p w14:paraId="317AE813" w14:textId="77777777" w:rsidR="00C302A1" w:rsidRPr="00C302A1" w:rsidRDefault="00C302A1" w:rsidP="00C302A1">
            <w:pPr>
              <w:pStyle w:val="ListParagraph"/>
              <w:numPr>
                <w:ilvl w:val="0"/>
                <w:numId w:val="46"/>
              </w:numPr>
              <w:rPr>
                <w:color w:val="000000" w:themeColor="text1"/>
              </w:rPr>
            </w:pPr>
            <w:r w:rsidRPr="00C302A1">
              <w:rPr>
                <w:color w:val="000000" w:themeColor="text1"/>
              </w:rPr>
              <w:t>Implication Rules I</w:t>
            </w:r>
          </w:p>
        </w:tc>
        <w:tc>
          <w:tcPr>
            <w:tcW w:w="3645" w:type="dxa"/>
            <w:tcBorders>
              <w:top w:val="single" w:sz="8" w:space="0" w:color="auto"/>
              <w:left w:val="single" w:sz="8" w:space="0" w:color="auto"/>
              <w:bottom w:val="single" w:sz="8" w:space="0" w:color="auto"/>
              <w:right w:val="single" w:sz="8" w:space="0" w:color="auto"/>
            </w:tcBorders>
          </w:tcPr>
          <w:p w14:paraId="532600F6" w14:textId="77777777" w:rsidR="00C302A1" w:rsidRPr="00C302A1" w:rsidRDefault="00C302A1" w:rsidP="00BF2F4A">
            <w:pPr>
              <w:rPr>
                <w:color w:val="000000" w:themeColor="text1"/>
              </w:rPr>
            </w:pPr>
            <w:r w:rsidRPr="00C302A1">
              <w:rPr>
                <w:color w:val="000000" w:themeColor="text1"/>
              </w:rPr>
              <w:t xml:space="preserve"> </w:t>
            </w:r>
          </w:p>
          <w:p w14:paraId="73FFB1F5" w14:textId="77777777" w:rsidR="00C302A1" w:rsidRPr="00C302A1" w:rsidRDefault="00C302A1" w:rsidP="00BF2F4A">
            <w:pPr>
              <w:rPr>
                <w:color w:val="000000" w:themeColor="text1"/>
              </w:rPr>
            </w:pPr>
            <w:r w:rsidRPr="00C302A1">
              <w:rPr>
                <w:color w:val="000000" w:themeColor="text1"/>
              </w:rPr>
              <w:t>Ch 8, sections A and B</w:t>
            </w:r>
          </w:p>
        </w:tc>
      </w:tr>
      <w:tr w:rsidR="00C302A1" w:rsidRPr="00C302A1" w14:paraId="46F0B107" w14:textId="77777777" w:rsidTr="00BF2F4A">
        <w:tc>
          <w:tcPr>
            <w:tcW w:w="2100" w:type="dxa"/>
            <w:tcBorders>
              <w:top w:val="single" w:sz="8" w:space="0" w:color="auto"/>
              <w:left w:val="single" w:sz="8" w:space="0" w:color="auto"/>
              <w:bottom w:val="single" w:sz="8" w:space="0" w:color="auto"/>
              <w:right w:val="single" w:sz="8" w:space="0" w:color="auto"/>
            </w:tcBorders>
          </w:tcPr>
          <w:p w14:paraId="46279224" w14:textId="77777777" w:rsidR="00C302A1" w:rsidRPr="00C302A1" w:rsidRDefault="00C302A1" w:rsidP="00BF2F4A">
            <w:pPr>
              <w:rPr>
                <w:color w:val="000000" w:themeColor="text1"/>
              </w:rPr>
            </w:pPr>
            <w:r w:rsidRPr="00C302A1">
              <w:rPr>
                <w:color w:val="000000" w:themeColor="text1"/>
              </w:rPr>
              <w:t>W 10/5 (day 19)</w:t>
            </w:r>
          </w:p>
        </w:tc>
        <w:tc>
          <w:tcPr>
            <w:tcW w:w="3615" w:type="dxa"/>
            <w:tcBorders>
              <w:top w:val="single" w:sz="8" w:space="0" w:color="auto"/>
              <w:left w:val="single" w:sz="8" w:space="0" w:color="auto"/>
              <w:bottom w:val="single" w:sz="8" w:space="0" w:color="auto"/>
              <w:right w:val="single" w:sz="8" w:space="0" w:color="auto"/>
            </w:tcBorders>
          </w:tcPr>
          <w:p w14:paraId="771E4970" w14:textId="77777777" w:rsidR="00C302A1" w:rsidRPr="00C302A1" w:rsidRDefault="00C302A1" w:rsidP="00C302A1">
            <w:pPr>
              <w:pStyle w:val="ListParagraph"/>
              <w:numPr>
                <w:ilvl w:val="0"/>
                <w:numId w:val="45"/>
              </w:numPr>
              <w:rPr>
                <w:color w:val="000000" w:themeColor="text1"/>
              </w:rPr>
            </w:pPr>
            <w:r w:rsidRPr="00C302A1">
              <w:rPr>
                <w:color w:val="000000" w:themeColor="text1"/>
              </w:rPr>
              <w:t>Tactics for natural deduction</w:t>
            </w:r>
          </w:p>
          <w:p w14:paraId="5FF45023" w14:textId="77777777" w:rsidR="00C302A1" w:rsidRPr="00C302A1" w:rsidRDefault="00C302A1" w:rsidP="00C302A1">
            <w:pPr>
              <w:pStyle w:val="ListParagraph"/>
              <w:numPr>
                <w:ilvl w:val="0"/>
                <w:numId w:val="45"/>
              </w:numPr>
              <w:rPr>
                <w:color w:val="000000" w:themeColor="text1"/>
              </w:rPr>
            </w:pPr>
            <w:r w:rsidRPr="00C302A1">
              <w:rPr>
                <w:color w:val="000000" w:themeColor="text1"/>
              </w:rPr>
              <w:t>Implication Rules II</w:t>
            </w:r>
          </w:p>
        </w:tc>
        <w:tc>
          <w:tcPr>
            <w:tcW w:w="3645" w:type="dxa"/>
            <w:tcBorders>
              <w:top w:val="single" w:sz="8" w:space="0" w:color="auto"/>
              <w:left w:val="single" w:sz="8" w:space="0" w:color="auto"/>
              <w:bottom w:val="single" w:sz="8" w:space="0" w:color="auto"/>
              <w:right w:val="single" w:sz="8" w:space="0" w:color="auto"/>
            </w:tcBorders>
          </w:tcPr>
          <w:p w14:paraId="3AB331B2" w14:textId="77777777" w:rsidR="00C302A1" w:rsidRPr="00C302A1" w:rsidRDefault="00C302A1" w:rsidP="00BF2F4A">
            <w:pPr>
              <w:rPr>
                <w:color w:val="000000" w:themeColor="text1"/>
              </w:rPr>
            </w:pPr>
            <w:r w:rsidRPr="00C302A1">
              <w:rPr>
                <w:color w:val="000000" w:themeColor="text1"/>
              </w:rPr>
              <w:t xml:space="preserve"> Ch 8, sections C and D</w:t>
            </w:r>
          </w:p>
          <w:p w14:paraId="0786517C" w14:textId="77777777" w:rsidR="00C302A1" w:rsidRPr="00C302A1" w:rsidRDefault="00C302A1" w:rsidP="00BF2F4A">
            <w:pPr>
              <w:rPr>
                <w:color w:val="000000" w:themeColor="text1"/>
              </w:rPr>
            </w:pPr>
          </w:p>
        </w:tc>
      </w:tr>
      <w:tr w:rsidR="00C302A1" w:rsidRPr="00C302A1" w14:paraId="59EEF0F5" w14:textId="77777777" w:rsidTr="00BF2F4A">
        <w:tc>
          <w:tcPr>
            <w:tcW w:w="2100" w:type="dxa"/>
            <w:tcBorders>
              <w:top w:val="single" w:sz="8" w:space="0" w:color="auto"/>
              <w:left w:val="single" w:sz="8" w:space="0" w:color="auto"/>
              <w:bottom w:val="single" w:sz="8" w:space="0" w:color="auto"/>
              <w:right w:val="single" w:sz="8" w:space="0" w:color="auto"/>
            </w:tcBorders>
          </w:tcPr>
          <w:p w14:paraId="1AC42F1D" w14:textId="77777777" w:rsidR="00C302A1" w:rsidRPr="00C302A1" w:rsidRDefault="00C302A1" w:rsidP="00BF2F4A">
            <w:pPr>
              <w:rPr>
                <w:color w:val="000000" w:themeColor="text1"/>
              </w:rPr>
            </w:pPr>
            <w:r w:rsidRPr="00C302A1">
              <w:rPr>
                <w:color w:val="000000" w:themeColor="text1"/>
              </w:rPr>
              <w:t>F 10/7</w:t>
            </w:r>
          </w:p>
        </w:tc>
        <w:tc>
          <w:tcPr>
            <w:tcW w:w="3615" w:type="dxa"/>
            <w:tcBorders>
              <w:top w:val="single" w:sz="8" w:space="0" w:color="auto"/>
              <w:left w:val="single" w:sz="8" w:space="0" w:color="auto"/>
              <w:bottom w:val="single" w:sz="8" w:space="0" w:color="auto"/>
              <w:right w:val="single" w:sz="8" w:space="0" w:color="auto"/>
            </w:tcBorders>
          </w:tcPr>
          <w:p w14:paraId="73502FA4" w14:textId="77777777" w:rsidR="00C302A1" w:rsidRPr="00C302A1" w:rsidRDefault="00C302A1" w:rsidP="00BF2F4A">
            <w:r w:rsidRPr="00C302A1">
              <w:t>Fall Break—No Class</w:t>
            </w:r>
          </w:p>
        </w:tc>
        <w:tc>
          <w:tcPr>
            <w:tcW w:w="3645" w:type="dxa"/>
            <w:tcBorders>
              <w:top w:val="single" w:sz="8" w:space="0" w:color="auto"/>
              <w:left w:val="single" w:sz="8" w:space="0" w:color="auto"/>
              <w:bottom w:val="single" w:sz="8" w:space="0" w:color="auto"/>
              <w:right w:val="single" w:sz="8" w:space="0" w:color="auto"/>
            </w:tcBorders>
          </w:tcPr>
          <w:p w14:paraId="6640AB0D"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1D2C9A95" w14:textId="77777777" w:rsidTr="00BF2F4A">
        <w:tc>
          <w:tcPr>
            <w:tcW w:w="2100" w:type="dxa"/>
            <w:tcBorders>
              <w:top w:val="single" w:sz="8" w:space="0" w:color="auto"/>
              <w:left w:val="single" w:sz="8" w:space="0" w:color="auto"/>
              <w:bottom w:val="single" w:sz="8" w:space="0" w:color="auto"/>
              <w:right w:val="single" w:sz="8" w:space="0" w:color="auto"/>
            </w:tcBorders>
          </w:tcPr>
          <w:p w14:paraId="3E9EBBAC" w14:textId="77777777" w:rsidR="00C302A1" w:rsidRPr="00C302A1" w:rsidRDefault="00C302A1" w:rsidP="00BF2F4A">
            <w:pPr>
              <w:rPr>
                <w:b/>
                <w:bCs/>
                <w:color w:val="000000" w:themeColor="text1"/>
              </w:rPr>
            </w:pPr>
            <w:r w:rsidRPr="00C302A1">
              <w:rPr>
                <w:b/>
                <w:bCs/>
                <w:color w:val="000000" w:themeColor="text1"/>
              </w:rPr>
              <w:t>Week 8</w:t>
            </w:r>
          </w:p>
          <w:p w14:paraId="6A929910" w14:textId="77777777" w:rsidR="00C302A1" w:rsidRPr="00C302A1" w:rsidRDefault="00C302A1" w:rsidP="00BF2F4A">
            <w:pPr>
              <w:rPr>
                <w:color w:val="000000" w:themeColor="text1"/>
              </w:rPr>
            </w:pPr>
            <w:r w:rsidRPr="00C302A1">
              <w:rPr>
                <w:color w:val="000000" w:themeColor="text1"/>
              </w:rPr>
              <w:t>M 10/10 (day 20)</w:t>
            </w:r>
          </w:p>
        </w:tc>
        <w:tc>
          <w:tcPr>
            <w:tcW w:w="3615" w:type="dxa"/>
            <w:tcBorders>
              <w:top w:val="single" w:sz="8" w:space="0" w:color="auto"/>
              <w:left w:val="single" w:sz="8" w:space="0" w:color="auto"/>
              <w:bottom w:val="single" w:sz="8" w:space="0" w:color="auto"/>
              <w:right w:val="single" w:sz="8" w:space="0" w:color="auto"/>
            </w:tcBorders>
          </w:tcPr>
          <w:p w14:paraId="1506E404" w14:textId="77777777" w:rsidR="00C302A1" w:rsidRPr="00C302A1" w:rsidRDefault="00C302A1" w:rsidP="00BF2F4A">
            <w:pPr>
              <w:rPr>
                <w:color w:val="000000" w:themeColor="text1"/>
              </w:rPr>
            </w:pPr>
          </w:p>
        </w:tc>
        <w:tc>
          <w:tcPr>
            <w:tcW w:w="3645" w:type="dxa"/>
            <w:tcBorders>
              <w:top w:val="single" w:sz="8" w:space="0" w:color="auto"/>
              <w:left w:val="single" w:sz="8" w:space="0" w:color="auto"/>
              <w:bottom w:val="single" w:sz="8" w:space="0" w:color="auto"/>
              <w:right w:val="single" w:sz="8" w:space="0" w:color="auto"/>
            </w:tcBorders>
          </w:tcPr>
          <w:p w14:paraId="446621D4" w14:textId="77777777" w:rsidR="00C302A1" w:rsidRPr="00C302A1" w:rsidRDefault="00C302A1" w:rsidP="00BF2F4A">
            <w:pPr>
              <w:rPr>
                <w:color w:val="000000" w:themeColor="text1"/>
              </w:rPr>
            </w:pPr>
          </w:p>
        </w:tc>
      </w:tr>
      <w:tr w:rsidR="00C302A1" w:rsidRPr="00C302A1" w14:paraId="64A65C37" w14:textId="77777777" w:rsidTr="00BF2F4A">
        <w:tc>
          <w:tcPr>
            <w:tcW w:w="2100" w:type="dxa"/>
            <w:tcBorders>
              <w:top w:val="single" w:sz="8" w:space="0" w:color="auto"/>
              <w:left w:val="single" w:sz="8" w:space="0" w:color="auto"/>
              <w:bottom w:val="single" w:sz="8" w:space="0" w:color="auto"/>
              <w:right w:val="single" w:sz="8" w:space="0" w:color="auto"/>
            </w:tcBorders>
          </w:tcPr>
          <w:p w14:paraId="5333146E" w14:textId="77777777" w:rsidR="00C302A1" w:rsidRPr="00C302A1" w:rsidRDefault="00C302A1" w:rsidP="00BF2F4A">
            <w:pPr>
              <w:rPr>
                <w:color w:val="000000" w:themeColor="text1"/>
              </w:rPr>
            </w:pPr>
            <w:r w:rsidRPr="00C302A1">
              <w:rPr>
                <w:color w:val="000000" w:themeColor="text1"/>
              </w:rPr>
              <w:t>W 10/12 (day 21)</w:t>
            </w:r>
          </w:p>
        </w:tc>
        <w:tc>
          <w:tcPr>
            <w:tcW w:w="3615" w:type="dxa"/>
            <w:tcBorders>
              <w:top w:val="single" w:sz="8" w:space="0" w:color="auto"/>
              <w:left w:val="single" w:sz="8" w:space="0" w:color="auto"/>
              <w:bottom w:val="single" w:sz="8" w:space="0" w:color="auto"/>
              <w:right w:val="single" w:sz="8" w:space="0" w:color="auto"/>
            </w:tcBorders>
          </w:tcPr>
          <w:p w14:paraId="69A392AE" w14:textId="77777777" w:rsidR="00C302A1" w:rsidRPr="00C302A1" w:rsidRDefault="00C302A1" w:rsidP="00C302A1">
            <w:pPr>
              <w:pStyle w:val="ListParagraph"/>
              <w:numPr>
                <w:ilvl w:val="0"/>
                <w:numId w:val="44"/>
              </w:numPr>
              <w:rPr>
                <w:color w:val="000000" w:themeColor="text1"/>
              </w:rPr>
            </w:pPr>
            <w:r w:rsidRPr="00C302A1">
              <w:rPr>
                <w:color w:val="000000" w:themeColor="text1"/>
              </w:rPr>
              <w:t>Working backwards</w:t>
            </w:r>
          </w:p>
        </w:tc>
        <w:tc>
          <w:tcPr>
            <w:tcW w:w="3645" w:type="dxa"/>
            <w:tcBorders>
              <w:top w:val="single" w:sz="8" w:space="0" w:color="auto"/>
              <w:left w:val="single" w:sz="8" w:space="0" w:color="auto"/>
              <w:bottom w:val="single" w:sz="8" w:space="0" w:color="auto"/>
              <w:right w:val="single" w:sz="8" w:space="0" w:color="auto"/>
            </w:tcBorders>
          </w:tcPr>
          <w:p w14:paraId="433F0B6E" w14:textId="77777777" w:rsidR="00C302A1" w:rsidRPr="00C302A1" w:rsidRDefault="00C302A1" w:rsidP="00BF2F4A">
            <w:pPr>
              <w:rPr>
                <w:color w:val="000000" w:themeColor="text1"/>
              </w:rPr>
            </w:pPr>
          </w:p>
        </w:tc>
      </w:tr>
      <w:tr w:rsidR="00C302A1" w:rsidRPr="00C302A1" w14:paraId="00914E99" w14:textId="77777777" w:rsidTr="00BF2F4A">
        <w:tc>
          <w:tcPr>
            <w:tcW w:w="2100" w:type="dxa"/>
            <w:tcBorders>
              <w:top w:val="single" w:sz="8" w:space="0" w:color="auto"/>
              <w:left w:val="single" w:sz="8" w:space="0" w:color="auto"/>
              <w:bottom w:val="single" w:sz="8" w:space="0" w:color="auto"/>
              <w:right w:val="single" w:sz="8" w:space="0" w:color="auto"/>
            </w:tcBorders>
          </w:tcPr>
          <w:p w14:paraId="5D2CA157" w14:textId="77777777" w:rsidR="00C302A1" w:rsidRPr="00C302A1" w:rsidRDefault="00C302A1" w:rsidP="00BF2F4A">
            <w:pPr>
              <w:rPr>
                <w:color w:val="000000" w:themeColor="text1"/>
              </w:rPr>
            </w:pPr>
            <w:r w:rsidRPr="00C302A1">
              <w:rPr>
                <w:color w:val="000000" w:themeColor="text1"/>
              </w:rPr>
              <w:t>F 10/14 (day 22)</w:t>
            </w:r>
          </w:p>
        </w:tc>
        <w:tc>
          <w:tcPr>
            <w:tcW w:w="3615" w:type="dxa"/>
            <w:tcBorders>
              <w:top w:val="single" w:sz="8" w:space="0" w:color="auto"/>
              <w:left w:val="single" w:sz="8" w:space="0" w:color="auto"/>
              <w:bottom w:val="single" w:sz="8" w:space="0" w:color="auto"/>
              <w:right w:val="single" w:sz="8" w:space="0" w:color="auto"/>
            </w:tcBorders>
          </w:tcPr>
          <w:p w14:paraId="14366E02" w14:textId="77777777" w:rsidR="00C302A1" w:rsidRPr="00C302A1" w:rsidRDefault="00C302A1" w:rsidP="00C302A1">
            <w:pPr>
              <w:pStyle w:val="ListParagraph"/>
              <w:numPr>
                <w:ilvl w:val="0"/>
                <w:numId w:val="44"/>
              </w:numPr>
              <w:rPr>
                <w:color w:val="000000" w:themeColor="text1"/>
              </w:rPr>
            </w:pPr>
            <w:r w:rsidRPr="00C302A1">
              <w:rPr>
                <w:color w:val="000000" w:themeColor="text1"/>
              </w:rPr>
              <w:t>Replacement Rules, part 1</w:t>
            </w:r>
          </w:p>
        </w:tc>
        <w:tc>
          <w:tcPr>
            <w:tcW w:w="3645" w:type="dxa"/>
            <w:tcBorders>
              <w:top w:val="single" w:sz="8" w:space="0" w:color="auto"/>
              <w:left w:val="single" w:sz="8" w:space="0" w:color="auto"/>
              <w:bottom w:val="single" w:sz="8" w:space="0" w:color="auto"/>
              <w:right w:val="single" w:sz="8" w:space="0" w:color="auto"/>
            </w:tcBorders>
          </w:tcPr>
          <w:p w14:paraId="07270FAF" w14:textId="77777777" w:rsidR="00C302A1" w:rsidRPr="00C302A1" w:rsidRDefault="00C302A1" w:rsidP="00BF2F4A">
            <w:pPr>
              <w:rPr>
                <w:color w:val="000000" w:themeColor="text1"/>
              </w:rPr>
            </w:pPr>
            <w:r w:rsidRPr="00C302A1">
              <w:rPr>
                <w:color w:val="000000" w:themeColor="text1"/>
              </w:rPr>
              <w:t xml:space="preserve"> Ch 8, section E</w:t>
            </w:r>
          </w:p>
        </w:tc>
      </w:tr>
      <w:tr w:rsidR="00C302A1" w:rsidRPr="00C302A1" w14:paraId="02DD65D9" w14:textId="77777777" w:rsidTr="00BF2F4A">
        <w:tc>
          <w:tcPr>
            <w:tcW w:w="2100" w:type="dxa"/>
            <w:tcBorders>
              <w:top w:val="single" w:sz="8" w:space="0" w:color="auto"/>
              <w:left w:val="single" w:sz="8" w:space="0" w:color="auto"/>
              <w:bottom w:val="single" w:sz="8" w:space="0" w:color="auto"/>
              <w:right w:val="single" w:sz="8" w:space="0" w:color="auto"/>
            </w:tcBorders>
          </w:tcPr>
          <w:p w14:paraId="6180E287" w14:textId="77777777" w:rsidR="00C302A1" w:rsidRPr="00C302A1" w:rsidRDefault="00C302A1" w:rsidP="00BF2F4A">
            <w:pPr>
              <w:rPr>
                <w:b/>
                <w:bCs/>
                <w:color w:val="000000" w:themeColor="text1"/>
              </w:rPr>
            </w:pPr>
            <w:r w:rsidRPr="00C302A1">
              <w:rPr>
                <w:b/>
                <w:bCs/>
                <w:color w:val="000000" w:themeColor="text1"/>
              </w:rPr>
              <w:t>Week 9</w:t>
            </w:r>
          </w:p>
          <w:p w14:paraId="287F2F8F" w14:textId="77777777" w:rsidR="00C302A1" w:rsidRPr="00C302A1" w:rsidRDefault="00C302A1" w:rsidP="00BF2F4A">
            <w:pPr>
              <w:rPr>
                <w:color w:val="000000" w:themeColor="text1"/>
              </w:rPr>
            </w:pPr>
            <w:r w:rsidRPr="00C302A1">
              <w:rPr>
                <w:color w:val="000000" w:themeColor="text1"/>
              </w:rPr>
              <w:t>M 10/17 (day 23)</w:t>
            </w:r>
          </w:p>
        </w:tc>
        <w:tc>
          <w:tcPr>
            <w:tcW w:w="3615" w:type="dxa"/>
            <w:tcBorders>
              <w:top w:val="single" w:sz="8" w:space="0" w:color="auto"/>
              <w:left w:val="single" w:sz="8" w:space="0" w:color="auto"/>
              <w:bottom w:val="single" w:sz="8" w:space="0" w:color="auto"/>
              <w:right w:val="single" w:sz="8" w:space="0" w:color="auto"/>
            </w:tcBorders>
          </w:tcPr>
          <w:p w14:paraId="32505013" w14:textId="77777777" w:rsidR="00C302A1" w:rsidRPr="00C302A1" w:rsidRDefault="00C302A1" w:rsidP="00BF2F4A"/>
          <w:p w14:paraId="4E1CBB8C" w14:textId="77777777" w:rsidR="00C302A1" w:rsidRPr="00C302A1" w:rsidRDefault="00C302A1" w:rsidP="00C302A1">
            <w:pPr>
              <w:pStyle w:val="ListParagraph"/>
              <w:numPr>
                <w:ilvl w:val="0"/>
                <w:numId w:val="44"/>
              </w:numPr>
            </w:pPr>
            <w:r w:rsidRPr="00C302A1">
              <w:t>Replacement Rules, part 2</w:t>
            </w:r>
          </w:p>
        </w:tc>
        <w:tc>
          <w:tcPr>
            <w:tcW w:w="3645" w:type="dxa"/>
            <w:tcBorders>
              <w:top w:val="single" w:sz="8" w:space="0" w:color="auto"/>
              <w:left w:val="single" w:sz="8" w:space="0" w:color="auto"/>
              <w:bottom w:val="single" w:sz="8" w:space="0" w:color="auto"/>
              <w:right w:val="single" w:sz="8" w:space="0" w:color="auto"/>
            </w:tcBorders>
          </w:tcPr>
          <w:p w14:paraId="3F53D11C" w14:textId="77777777" w:rsidR="00C302A1" w:rsidRPr="00C302A1" w:rsidRDefault="00C302A1" w:rsidP="00BF2F4A">
            <w:pPr>
              <w:rPr>
                <w:color w:val="000000" w:themeColor="text1"/>
              </w:rPr>
            </w:pPr>
            <w:r w:rsidRPr="00C302A1">
              <w:rPr>
                <w:color w:val="000000" w:themeColor="text1"/>
              </w:rPr>
              <w:t xml:space="preserve"> </w:t>
            </w:r>
          </w:p>
          <w:p w14:paraId="0D8A048E" w14:textId="77777777" w:rsidR="00C302A1" w:rsidRPr="00C302A1" w:rsidRDefault="00C302A1" w:rsidP="00BF2F4A">
            <w:pPr>
              <w:rPr>
                <w:color w:val="000000" w:themeColor="text1"/>
              </w:rPr>
            </w:pPr>
            <w:r w:rsidRPr="00C302A1">
              <w:rPr>
                <w:color w:val="000000" w:themeColor="text1"/>
              </w:rPr>
              <w:t>Ch 8, section F</w:t>
            </w:r>
          </w:p>
        </w:tc>
      </w:tr>
      <w:tr w:rsidR="00C302A1" w:rsidRPr="00C302A1" w14:paraId="4CF63AAA" w14:textId="77777777" w:rsidTr="00BF2F4A">
        <w:tc>
          <w:tcPr>
            <w:tcW w:w="2100" w:type="dxa"/>
            <w:tcBorders>
              <w:top w:val="single" w:sz="8" w:space="0" w:color="auto"/>
              <w:left w:val="single" w:sz="8" w:space="0" w:color="auto"/>
              <w:bottom w:val="single" w:sz="8" w:space="0" w:color="auto"/>
              <w:right w:val="single" w:sz="8" w:space="0" w:color="auto"/>
            </w:tcBorders>
          </w:tcPr>
          <w:p w14:paraId="0298FA65" w14:textId="77777777" w:rsidR="00C302A1" w:rsidRPr="00C302A1" w:rsidRDefault="00C302A1" w:rsidP="00BF2F4A">
            <w:r w:rsidRPr="00C302A1">
              <w:t>W 10/19 (day 24)</w:t>
            </w:r>
          </w:p>
        </w:tc>
        <w:tc>
          <w:tcPr>
            <w:tcW w:w="3615" w:type="dxa"/>
            <w:tcBorders>
              <w:top w:val="single" w:sz="8" w:space="0" w:color="auto"/>
              <w:left w:val="single" w:sz="8" w:space="0" w:color="auto"/>
              <w:bottom w:val="single" w:sz="8" w:space="0" w:color="auto"/>
              <w:right w:val="single" w:sz="8" w:space="0" w:color="auto"/>
            </w:tcBorders>
          </w:tcPr>
          <w:p w14:paraId="41CAAFE3" w14:textId="77777777" w:rsidR="00C302A1" w:rsidRPr="00C302A1" w:rsidRDefault="00C302A1" w:rsidP="00BF2F4A">
            <w:pPr>
              <w:rPr>
                <w:b/>
                <w:bCs/>
              </w:rPr>
            </w:pPr>
            <w:r w:rsidRPr="00C302A1">
              <w:rPr>
                <w:b/>
                <w:bCs/>
              </w:rPr>
              <w:t>Homework 3 Due</w:t>
            </w:r>
          </w:p>
        </w:tc>
        <w:tc>
          <w:tcPr>
            <w:tcW w:w="3645" w:type="dxa"/>
            <w:tcBorders>
              <w:top w:val="single" w:sz="8" w:space="0" w:color="auto"/>
              <w:left w:val="single" w:sz="8" w:space="0" w:color="auto"/>
              <w:bottom w:val="single" w:sz="8" w:space="0" w:color="auto"/>
              <w:right w:val="single" w:sz="8" w:space="0" w:color="auto"/>
            </w:tcBorders>
          </w:tcPr>
          <w:p w14:paraId="17CA74F9"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55CE6411" w14:textId="77777777" w:rsidTr="00BF2F4A">
        <w:tc>
          <w:tcPr>
            <w:tcW w:w="2100" w:type="dxa"/>
            <w:tcBorders>
              <w:top w:val="single" w:sz="8" w:space="0" w:color="auto"/>
              <w:left w:val="single" w:sz="8" w:space="0" w:color="auto"/>
              <w:bottom w:val="single" w:sz="8" w:space="0" w:color="auto"/>
              <w:right w:val="single" w:sz="8" w:space="0" w:color="auto"/>
            </w:tcBorders>
          </w:tcPr>
          <w:p w14:paraId="1D356D2B" w14:textId="77777777" w:rsidR="00C302A1" w:rsidRPr="00C302A1" w:rsidRDefault="00C302A1" w:rsidP="00BF2F4A">
            <w:r w:rsidRPr="00C302A1">
              <w:t>F 10/21 (day 25)</w:t>
            </w:r>
          </w:p>
        </w:tc>
        <w:tc>
          <w:tcPr>
            <w:tcW w:w="3615" w:type="dxa"/>
            <w:tcBorders>
              <w:top w:val="single" w:sz="8" w:space="0" w:color="auto"/>
              <w:left w:val="single" w:sz="8" w:space="0" w:color="auto"/>
              <w:bottom w:val="single" w:sz="8" w:space="0" w:color="auto"/>
              <w:right w:val="single" w:sz="8" w:space="0" w:color="auto"/>
            </w:tcBorders>
          </w:tcPr>
          <w:p w14:paraId="25A9C332" w14:textId="77777777" w:rsidR="00C302A1" w:rsidRPr="00C302A1" w:rsidRDefault="00C302A1" w:rsidP="00C302A1">
            <w:pPr>
              <w:pStyle w:val="ListParagraph"/>
              <w:numPr>
                <w:ilvl w:val="0"/>
                <w:numId w:val="44"/>
              </w:numPr>
              <w:rPr>
                <w:color w:val="000000" w:themeColor="text1"/>
              </w:rPr>
            </w:pPr>
            <w:r w:rsidRPr="00C302A1">
              <w:rPr>
                <w:color w:val="000000" w:themeColor="text1"/>
              </w:rPr>
              <w:t>Conditional Proof</w:t>
            </w:r>
          </w:p>
        </w:tc>
        <w:tc>
          <w:tcPr>
            <w:tcW w:w="3645" w:type="dxa"/>
            <w:tcBorders>
              <w:top w:val="single" w:sz="8" w:space="0" w:color="auto"/>
              <w:left w:val="single" w:sz="8" w:space="0" w:color="auto"/>
              <w:bottom w:val="single" w:sz="8" w:space="0" w:color="auto"/>
              <w:right w:val="single" w:sz="8" w:space="0" w:color="auto"/>
            </w:tcBorders>
          </w:tcPr>
          <w:p w14:paraId="7CB20DF5" w14:textId="77777777" w:rsidR="00C302A1" w:rsidRPr="00C302A1" w:rsidRDefault="00C302A1" w:rsidP="00BF2F4A">
            <w:pPr>
              <w:rPr>
                <w:color w:val="000000" w:themeColor="text1"/>
              </w:rPr>
            </w:pPr>
            <w:r w:rsidRPr="00C302A1">
              <w:rPr>
                <w:color w:val="000000" w:themeColor="text1"/>
              </w:rPr>
              <w:t>Ch 8, section G</w:t>
            </w:r>
          </w:p>
        </w:tc>
      </w:tr>
      <w:tr w:rsidR="00C302A1" w:rsidRPr="00C302A1" w14:paraId="2B290F5E" w14:textId="77777777" w:rsidTr="00BF2F4A">
        <w:tc>
          <w:tcPr>
            <w:tcW w:w="2100" w:type="dxa"/>
            <w:tcBorders>
              <w:top w:val="single" w:sz="8" w:space="0" w:color="auto"/>
              <w:left w:val="single" w:sz="8" w:space="0" w:color="auto"/>
              <w:bottom w:val="single" w:sz="8" w:space="0" w:color="auto"/>
              <w:right w:val="single" w:sz="8" w:space="0" w:color="auto"/>
            </w:tcBorders>
          </w:tcPr>
          <w:p w14:paraId="69E1C7F3" w14:textId="77777777" w:rsidR="00C302A1" w:rsidRPr="00C302A1" w:rsidRDefault="00C302A1" w:rsidP="00BF2F4A">
            <w:pPr>
              <w:rPr>
                <w:b/>
                <w:bCs/>
                <w:color w:val="000000" w:themeColor="text1"/>
              </w:rPr>
            </w:pPr>
            <w:r w:rsidRPr="00C302A1">
              <w:rPr>
                <w:b/>
                <w:bCs/>
                <w:color w:val="000000" w:themeColor="text1"/>
              </w:rPr>
              <w:t>Week 10</w:t>
            </w:r>
          </w:p>
          <w:p w14:paraId="15C0A513" w14:textId="77777777" w:rsidR="00C302A1" w:rsidRPr="00C302A1" w:rsidRDefault="00C302A1" w:rsidP="00BF2F4A">
            <w:pPr>
              <w:rPr>
                <w:color w:val="000000" w:themeColor="text1"/>
              </w:rPr>
            </w:pPr>
            <w:r w:rsidRPr="00C302A1">
              <w:rPr>
                <w:color w:val="000000" w:themeColor="text1"/>
              </w:rPr>
              <w:t>M 10/24 (day 26)</w:t>
            </w:r>
          </w:p>
        </w:tc>
        <w:tc>
          <w:tcPr>
            <w:tcW w:w="3615" w:type="dxa"/>
            <w:tcBorders>
              <w:top w:val="single" w:sz="8" w:space="0" w:color="auto"/>
              <w:left w:val="single" w:sz="8" w:space="0" w:color="auto"/>
              <w:bottom w:val="single" w:sz="8" w:space="0" w:color="auto"/>
              <w:right w:val="single" w:sz="8" w:space="0" w:color="auto"/>
            </w:tcBorders>
          </w:tcPr>
          <w:p w14:paraId="1A897DAE" w14:textId="77777777" w:rsidR="00C302A1" w:rsidRPr="00C302A1" w:rsidRDefault="00C302A1" w:rsidP="00BF2F4A">
            <w:pPr>
              <w:rPr>
                <w:color w:val="000000" w:themeColor="text1"/>
              </w:rPr>
            </w:pPr>
          </w:p>
          <w:p w14:paraId="27A74365" w14:textId="77777777" w:rsidR="00C302A1" w:rsidRPr="00C302A1" w:rsidRDefault="00C302A1" w:rsidP="00C302A1">
            <w:pPr>
              <w:pStyle w:val="ListParagraph"/>
              <w:numPr>
                <w:ilvl w:val="0"/>
                <w:numId w:val="44"/>
              </w:numPr>
              <w:rPr>
                <w:color w:val="000000" w:themeColor="text1"/>
              </w:rPr>
            </w:pPr>
            <w:r w:rsidRPr="00C302A1">
              <w:rPr>
                <w:color w:val="000000" w:themeColor="text1"/>
              </w:rPr>
              <w:t>Indirect Proof</w:t>
            </w:r>
          </w:p>
        </w:tc>
        <w:tc>
          <w:tcPr>
            <w:tcW w:w="3645" w:type="dxa"/>
            <w:tcBorders>
              <w:top w:val="single" w:sz="8" w:space="0" w:color="auto"/>
              <w:left w:val="single" w:sz="8" w:space="0" w:color="auto"/>
              <w:bottom w:val="single" w:sz="8" w:space="0" w:color="auto"/>
              <w:right w:val="single" w:sz="8" w:space="0" w:color="auto"/>
            </w:tcBorders>
          </w:tcPr>
          <w:p w14:paraId="56D14298" w14:textId="77777777" w:rsidR="00C302A1" w:rsidRPr="00C302A1" w:rsidRDefault="00C302A1" w:rsidP="00BF2F4A">
            <w:pPr>
              <w:rPr>
                <w:color w:val="000000" w:themeColor="text1"/>
              </w:rPr>
            </w:pPr>
          </w:p>
          <w:p w14:paraId="34F4B74F" w14:textId="77777777" w:rsidR="00C302A1" w:rsidRPr="00C302A1" w:rsidRDefault="00C302A1" w:rsidP="00BF2F4A">
            <w:pPr>
              <w:rPr>
                <w:color w:val="000000" w:themeColor="text1"/>
              </w:rPr>
            </w:pPr>
            <w:r w:rsidRPr="00C302A1">
              <w:rPr>
                <w:color w:val="000000" w:themeColor="text1"/>
              </w:rPr>
              <w:t>Ch 8, section H</w:t>
            </w:r>
          </w:p>
        </w:tc>
      </w:tr>
      <w:tr w:rsidR="00C302A1" w:rsidRPr="00C302A1" w14:paraId="57790D9E" w14:textId="77777777" w:rsidTr="00BF2F4A">
        <w:tc>
          <w:tcPr>
            <w:tcW w:w="2100" w:type="dxa"/>
            <w:tcBorders>
              <w:top w:val="single" w:sz="8" w:space="0" w:color="auto"/>
              <w:left w:val="single" w:sz="8" w:space="0" w:color="auto"/>
              <w:bottom w:val="single" w:sz="8" w:space="0" w:color="auto"/>
              <w:right w:val="single" w:sz="8" w:space="0" w:color="auto"/>
            </w:tcBorders>
          </w:tcPr>
          <w:p w14:paraId="613F4F6E" w14:textId="77777777" w:rsidR="00C302A1" w:rsidRPr="00C302A1" w:rsidRDefault="00C302A1" w:rsidP="00BF2F4A">
            <w:pPr>
              <w:rPr>
                <w:color w:val="000000" w:themeColor="text1"/>
              </w:rPr>
            </w:pPr>
            <w:r w:rsidRPr="00C302A1">
              <w:rPr>
                <w:color w:val="000000" w:themeColor="text1"/>
              </w:rPr>
              <w:t>W 10/26 (day 27)</w:t>
            </w:r>
          </w:p>
        </w:tc>
        <w:tc>
          <w:tcPr>
            <w:tcW w:w="3615" w:type="dxa"/>
            <w:tcBorders>
              <w:top w:val="single" w:sz="8" w:space="0" w:color="auto"/>
              <w:left w:val="single" w:sz="8" w:space="0" w:color="auto"/>
              <w:bottom w:val="single" w:sz="8" w:space="0" w:color="auto"/>
              <w:right w:val="single" w:sz="8" w:space="0" w:color="auto"/>
            </w:tcBorders>
          </w:tcPr>
          <w:p w14:paraId="54D71756" w14:textId="77777777" w:rsidR="00C302A1" w:rsidRPr="00C302A1" w:rsidRDefault="00C302A1" w:rsidP="00C302A1">
            <w:pPr>
              <w:pStyle w:val="ListParagraph"/>
              <w:numPr>
                <w:ilvl w:val="0"/>
                <w:numId w:val="44"/>
              </w:numPr>
              <w:rPr>
                <w:color w:val="000000" w:themeColor="text1"/>
              </w:rPr>
            </w:pPr>
            <w:r w:rsidRPr="00C302A1">
              <w:rPr>
                <w:color w:val="000000" w:themeColor="text1"/>
              </w:rPr>
              <w:t>Time Permitting: Relationship between truth-functional validity and logical validity; motivation for predicate logic</w:t>
            </w:r>
          </w:p>
        </w:tc>
        <w:tc>
          <w:tcPr>
            <w:tcW w:w="3645" w:type="dxa"/>
            <w:tcBorders>
              <w:top w:val="single" w:sz="8" w:space="0" w:color="auto"/>
              <w:left w:val="single" w:sz="8" w:space="0" w:color="auto"/>
              <w:bottom w:val="single" w:sz="8" w:space="0" w:color="auto"/>
              <w:right w:val="single" w:sz="8" w:space="0" w:color="auto"/>
            </w:tcBorders>
          </w:tcPr>
          <w:p w14:paraId="5AA7190E"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115F6A22" w14:textId="77777777" w:rsidTr="00BF2F4A">
        <w:tc>
          <w:tcPr>
            <w:tcW w:w="2100" w:type="dxa"/>
            <w:tcBorders>
              <w:top w:val="single" w:sz="8" w:space="0" w:color="auto"/>
              <w:left w:val="single" w:sz="8" w:space="0" w:color="auto"/>
              <w:bottom w:val="single" w:sz="8" w:space="0" w:color="auto"/>
              <w:right w:val="single" w:sz="8" w:space="0" w:color="auto"/>
            </w:tcBorders>
          </w:tcPr>
          <w:p w14:paraId="5A0C56F1" w14:textId="77777777" w:rsidR="00C302A1" w:rsidRPr="00C302A1" w:rsidRDefault="00C302A1" w:rsidP="00BF2F4A">
            <w:pPr>
              <w:rPr>
                <w:color w:val="000000" w:themeColor="text1"/>
              </w:rPr>
            </w:pPr>
            <w:r w:rsidRPr="00C302A1">
              <w:rPr>
                <w:color w:val="000000" w:themeColor="text1"/>
              </w:rPr>
              <w:t>F 10/28 (day 28)</w:t>
            </w:r>
          </w:p>
        </w:tc>
        <w:tc>
          <w:tcPr>
            <w:tcW w:w="3615" w:type="dxa"/>
            <w:tcBorders>
              <w:top w:val="single" w:sz="8" w:space="0" w:color="auto"/>
              <w:left w:val="single" w:sz="8" w:space="0" w:color="auto"/>
              <w:bottom w:val="single" w:sz="8" w:space="0" w:color="auto"/>
              <w:right w:val="single" w:sz="8" w:space="0" w:color="auto"/>
            </w:tcBorders>
          </w:tcPr>
          <w:p w14:paraId="26702EA6" w14:textId="77777777" w:rsidR="00C302A1" w:rsidRPr="00C302A1" w:rsidRDefault="00C302A1" w:rsidP="00C302A1">
            <w:pPr>
              <w:pStyle w:val="ListParagraph"/>
              <w:numPr>
                <w:ilvl w:val="0"/>
                <w:numId w:val="44"/>
              </w:numPr>
              <w:rPr>
                <w:color w:val="000000" w:themeColor="text1"/>
              </w:rPr>
            </w:pPr>
            <w:r w:rsidRPr="00C302A1">
              <w:rPr>
                <w:color w:val="000000" w:themeColor="text1"/>
              </w:rPr>
              <w:t>Introduction to predicate logic: predicates, constants</w:t>
            </w:r>
          </w:p>
          <w:p w14:paraId="38BA5AA4" w14:textId="77777777" w:rsidR="00C302A1" w:rsidRPr="00C302A1" w:rsidRDefault="00C302A1" w:rsidP="00C302A1">
            <w:pPr>
              <w:pStyle w:val="ListParagraph"/>
              <w:numPr>
                <w:ilvl w:val="0"/>
                <w:numId w:val="44"/>
              </w:numPr>
              <w:rPr>
                <w:color w:val="000000" w:themeColor="text1"/>
              </w:rPr>
            </w:pPr>
            <w:r w:rsidRPr="00C302A1">
              <w:rPr>
                <w:color w:val="000000" w:themeColor="text1"/>
              </w:rPr>
              <w:t>Adding operators of propositional logic</w:t>
            </w:r>
          </w:p>
          <w:p w14:paraId="6034123A" w14:textId="77777777" w:rsidR="00C302A1" w:rsidRPr="00C302A1" w:rsidRDefault="00C302A1" w:rsidP="00BF2F4A">
            <w:pPr>
              <w:rPr>
                <w:b/>
                <w:bCs/>
                <w:color w:val="000000" w:themeColor="text1"/>
              </w:rPr>
            </w:pPr>
            <w:r w:rsidRPr="00C302A1">
              <w:rPr>
                <w:b/>
                <w:bCs/>
                <w:color w:val="000000" w:themeColor="text1"/>
              </w:rPr>
              <w:t>Homework 4 Due</w:t>
            </w:r>
          </w:p>
        </w:tc>
        <w:tc>
          <w:tcPr>
            <w:tcW w:w="3645" w:type="dxa"/>
            <w:tcBorders>
              <w:top w:val="single" w:sz="8" w:space="0" w:color="auto"/>
              <w:left w:val="single" w:sz="8" w:space="0" w:color="auto"/>
              <w:bottom w:val="single" w:sz="8" w:space="0" w:color="auto"/>
              <w:right w:val="single" w:sz="8" w:space="0" w:color="auto"/>
            </w:tcBorders>
          </w:tcPr>
          <w:p w14:paraId="48AC344E" w14:textId="77777777" w:rsidR="00C302A1" w:rsidRPr="00C302A1" w:rsidRDefault="00C302A1" w:rsidP="00BF2F4A">
            <w:pPr>
              <w:rPr>
                <w:color w:val="000000" w:themeColor="text1"/>
              </w:rPr>
            </w:pPr>
            <w:r w:rsidRPr="00C302A1">
              <w:rPr>
                <w:color w:val="000000" w:themeColor="text1"/>
              </w:rPr>
              <w:t xml:space="preserve"> Kelley and Hutchins, Ch 10: introductory section and section 10.1A (available on Canvas)</w:t>
            </w:r>
          </w:p>
        </w:tc>
      </w:tr>
      <w:tr w:rsidR="00C302A1" w:rsidRPr="00C302A1" w14:paraId="0AACB22C" w14:textId="77777777" w:rsidTr="00BF2F4A">
        <w:tc>
          <w:tcPr>
            <w:tcW w:w="2100" w:type="dxa"/>
            <w:tcBorders>
              <w:top w:val="single" w:sz="8" w:space="0" w:color="auto"/>
              <w:left w:val="single" w:sz="8" w:space="0" w:color="auto"/>
              <w:bottom w:val="single" w:sz="8" w:space="0" w:color="auto"/>
              <w:right w:val="single" w:sz="8" w:space="0" w:color="auto"/>
            </w:tcBorders>
          </w:tcPr>
          <w:p w14:paraId="14774D02" w14:textId="77777777" w:rsidR="00C302A1" w:rsidRPr="00C302A1" w:rsidRDefault="00C302A1" w:rsidP="00BF2F4A">
            <w:pPr>
              <w:rPr>
                <w:b/>
                <w:bCs/>
                <w:color w:val="000000" w:themeColor="text1"/>
              </w:rPr>
            </w:pPr>
            <w:r w:rsidRPr="00C302A1">
              <w:rPr>
                <w:b/>
                <w:bCs/>
                <w:color w:val="000000" w:themeColor="text1"/>
              </w:rPr>
              <w:t>Week 11</w:t>
            </w:r>
          </w:p>
          <w:p w14:paraId="3FD1F11C" w14:textId="77777777" w:rsidR="00C302A1" w:rsidRPr="00C302A1" w:rsidRDefault="00C302A1" w:rsidP="00BF2F4A">
            <w:pPr>
              <w:rPr>
                <w:color w:val="000000" w:themeColor="text1"/>
              </w:rPr>
            </w:pPr>
            <w:r w:rsidRPr="00C302A1">
              <w:rPr>
                <w:color w:val="000000" w:themeColor="text1"/>
              </w:rPr>
              <w:t>M 10/31 (day 29)</w:t>
            </w:r>
          </w:p>
        </w:tc>
        <w:tc>
          <w:tcPr>
            <w:tcW w:w="3615" w:type="dxa"/>
            <w:tcBorders>
              <w:top w:val="single" w:sz="8" w:space="0" w:color="auto"/>
              <w:left w:val="single" w:sz="8" w:space="0" w:color="auto"/>
              <w:bottom w:val="single" w:sz="8" w:space="0" w:color="auto"/>
              <w:right w:val="single" w:sz="8" w:space="0" w:color="auto"/>
            </w:tcBorders>
          </w:tcPr>
          <w:p w14:paraId="741B9F87" w14:textId="77777777" w:rsidR="00C302A1" w:rsidRPr="00C302A1" w:rsidRDefault="00C302A1" w:rsidP="00BF2F4A">
            <w:pPr>
              <w:rPr>
                <w:b/>
                <w:bCs/>
                <w:color w:val="000000" w:themeColor="text1"/>
              </w:rPr>
            </w:pPr>
          </w:p>
          <w:p w14:paraId="62C3EE82" w14:textId="77777777" w:rsidR="00C302A1" w:rsidRPr="00C302A1" w:rsidRDefault="00C302A1" w:rsidP="00BF2F4A">
            <w:pPr>
              <w:rPr>
                <w:b/>
                <w:bCs/>
                <w:color w:val="000000" w:themeColor="text1"/>
              </w:rPr>
            </w:pPr>
            <w:r w:rsidRPr="00C302A1">
              <w:rPr>
                <w:b/>
                <w:bCs/>
                <w:color w:val="000000" w:themeColor="text1"/>
              </w:rPr>
              <w:t>Exam 2</w:t>
            </w:r>
          </w:p>
        </w:tc>
        <w:tc>
          <w:tcPr>
            <w:tcW w:w="3645" w:type="dxa"/>
            <w:tcBorders>
              <w:top w:val="single" w:sz="8" w:space="0" w:color="auto"/>
              <w:left w:val="single" w:sz="8" w:space="0" w:color="auto"/>
              <w:bottom w:val="single" w:sz="8" w:space="0" w:color="auto"/>
              <w:right w:val="single" w:sz="8" w:space="0" w:color="auto"/>
            </w:tcBorders>
          </w:tcPr>
          <w:p w14:paraId="11A1E3CC" w14:textId="77777777" w:rsidR="00C302A1" w:rsidRPr="00C302A1" w:rsidRDefault="00C302A1" w:rsidP="00BF2F4A">
            <w:pPr>
              <w:rPr>
                <w:color w:val="000000" w:themeColor="text1"/>
              </w:rPr>
            </w:pPr>
          </w:p>
        </w:tc>
      </w:tr>
      <w:tr w:rsidR="00C302A1" w:rsidRPr="00C302A1" w14:paraId="2BA5AEDF" w14:textId="77777777" w:rsidTr="00BF2F4A">
        <w:tc>
          <w:tcPr>
            <w:tcW w:w="2100" w:type="dxa"/>
            <w:tcBorders>
              <w:top w:val="single" w:sz="8" w:space="0" w:color="auto"/>
              <w:left w:val="single" w:sz="8" w:space="0" w:color="auto"/>
              <w:bottom w:val="single" w:sz="8" w:space="0" w:color="auto"/>
              <w:right w:val="single" w:sz="8" w:space="0" w:color="auto"/>
            </w:tcBorders>
          </w:tcPr>
          <w:p w14:paraId="1E3C0A25" w14:textId="77777777" w:rsidR="00C302A1" w:rsidRPr="00C302A1" w:rsidRDefault="00C302A1" w:rsidP="00BF2F4A">
            <w:pPr>
              <w:rPr>
                <w:color w:val="000000" w:themeColor="text1"/>
              </w:rPr>
            </w:pPr>
            <w:r w:rsidRPr="00C302A1">
              <w:rPr>
                <w:color w:val="000000" w:themeColor="text1"/>
              </w:rPr>
              <w:t>W 11/2 (day 30)</w:t>
            </w:r>
          </w:p>
        </w:tc>
        <w:tc>
          <w:tcPr>
            <w:tcW w:w="3615" w:type="dxa"/>
            <w:tcBorders>
              <w:top w:val="single" w:sz="8" w:space="0" w:color="auto"/>
              <w:left w:val="single" w:sz="8" w:space="0" w:color="auto"/>
              <w:bottom w:val="single" w:sz="8" w:space="0" w:color="auto"/>
              <w:right w:val="single" w:sz="8" w:space="0" w:color="auto"/>
            </w:tcBorders>
          </w:tcPr>
          <w:p w14:paraId="005DDDD9" w14:textId="77777777" w:rsidR="00C302A1" w:rsidRPr="00C302A1" w:rsidRDefault="00C302A1" w:rsidP="00C302A1">
            <w:pPr>
              <w:pStyle w:val="ListParagraph"/>
              <w:numPr>
                <w:ilvl w:val="0"/>
                <w:numId w:val="43"/>
              </w:numPr>
              <w:rPr>
                <w:color w:val="000000" w:themeColor="text1"/>
              </w:rPr>
            </w:pPr>
            <w:r w:rsidRPr="00C302A1">
              <w:rPr>
                <w:color w:val="000000" w:themeColor="text1"/>
              </w:rPr>
              <w:t>Introduction to quantified sentences</w:t>
            </w:r>
          </w:p>
        </w:tc>
        <w:tc>
          <w:tcPr>
            <w:tcW w:w="3645" w:type="dxa"/>
            <w:tcBorders>
              <w:top w:val="single" w:sz="8" w:space="0" w:color="auto"/>
              <w:left w:val="single" w:sz="8" w:space="0" w:color="auto"/>
              <w:bottom w:val="single" w:sz="8" w:space="0" w:color="auto"/>
              <w:right w:val="single" w:sz="8" w:space="0" w:color="auto"/>
            </w:tcBorders>
          </w:tcPr>
          <w:p w14:paraId="2C148E59" w14:textId="77777777" w:rsidR="00C302A1" w:rsidRPr="00C302A1" w:rsidRDefault="00C302A1" w:rsidP="00BF2F4A">
            <w:pPr>
              <w:rPr>
                <w:color w:val="000000" w:themeColor="text1"/>
              </w:rPr>
            </w:pPr>
            <w:r w:rsidRPr="00C302A1">
              <w:rPr>
                <w:color w:val="000000" w:themeColor="text1"/>
              </w:rPr>
              <w:t>Kelley and Hutchins, Ch 10, section 10.1B–10.2 (available on Canvas)</w:t>
            </w:r>
          </w:p>
        </w:tc>
      </w:tr>
      <w:tr w:rsidR="00C302A1" w:rsidRPr="00C302A1" w14:paraId="6B5FE08A" w14:textId="77777777" w:rsidTr="00BF2F4A">
        <w:tc>
          <w:tcPr>
            <w:tcW w:w="2100" w:type="dxa"/>
            <w:tcBorders>
              <w:top w:val="single" w:sz="8" w:space="0" w:color="auto"/>
              <w:left w:val="single" w:sz="8" w:space="0" w:color="auto"/>
              <w:bottom w:val="single" w:sz="8" w:space="0" w:color="auto"/>
              <w:right w:val="single" w:sz="8" w:space="0" w:color="auto"/>
            </w:tcBorders>
          </w:tcPr>
          <w:p w14:paraId="0E326E44" w14:textId="77777777" w:rsidR="00C302A1" w:rsidRPr="00C302A1" w:rsidRDefault="00C302A1" w:rsidP="00BF2F4A">
            <w:pPr>
              <w:rPr>
                <w:color w:val="000000" w:themeColor="text1"/>
              </w:rPr>
            </w:pPr>
            <w:r w:rsidRPr="00C302A1">
              <w:rPr>
                <w:color w:val="000000" w:themeColor="text1"/>
              </w:rPr>
              <w:lastRenderedPageBreak/>
              <w:t>F 11/4 (day 31)</w:t>
            </w:r>
          </w:p>
        </w:tc>
        <w:tc>
          <w:tcPr>
            <w:tcW w:w="3615" w:type="dxa"/>
            <w:tcBorders>
              <w:top w:val="single" w:sz="8" w:space="0" w:color="auto"/>
              <w:left w:val="single" w:sz="8" w:space="0" w:color="auto"/>
              <w:bottom w:val="single" w:sz="8" w:space="0" w:color="auto"/>
              <w:right w:val="single" w:sz="8" w:space="0" w:color="auto"/>
            </w:tcBorders>
          </w:tcPr>
          <w:p w14:paraId="3FBCE498" w14:textId="77777777" w:rsidR="00C302A1" w:rsidRPr="00C302A1" w:rsidRDefault="00C302A1" w:rsidP="00C302A1">
            <w:pPr>
              <w:pStyle w:val="ListParagraph"/>
              <w:numPr>
                <w:ilvl w:val="0"/>
                <w:numId w:val="43"/>
              </w:numPr>
              <w:rPr>
                <w:color w:val="000000" w:themeColor="text1"/>
              </w:rPr>
            </w:pPr>
            <w:r w:rsidRPr="00C302A1">
              <w:rPr>
                <w:color w:val="000000" w:themeColor="text1"/>
              </w:rPr>
              <w:t>Quantified sentences are equivalent to conjunctions/disjunctions</w:t>
            </w:r>
          </w:p>
          <w:p w14:paraId="4C9A7668" w14:textId="77777777" w:rsidR="00C302A1" w:rsidRPr="00C302A1" w:rsidRDefault="00C302A1" w:rsidP="00C302A1">
            <w:pPr>
              <w:pStyle w:val="ListParagraph"/>
              <w:numPr>
                <w:ilvl w:val="0"/>
                <w:numId w:val="43"/>
              </w:numPr>
              <w:rPr>
                <w:color w:val="000000" w:themeColor="text1"/>
              </w:rPr>
            </w:pPr>
            <w:r w:rsidRPr="00C302A1">
              <w:rPr>
                <w:color w:val="000000" w:themeColor="text1"/>
              </w:rPr>
              <w:t>Quantifier Negation Rule</w:t>
            </w:r>
          </w:p>
          <w:p w14:paraId="5CBD4FCB" w14:textId="77777777" w:rsidR="00C302A1" w:rsidRPr="00C302A1" w:rsidRDefault="00C302A1" w:rsidP="00C302A1">
            <w:pPr>
              <w:pStyle w:val="ListParagraph"/>
              <w:numPr>
                <w:ilvl w:val="0"/>
                <w:numId w:val="43"/>
              </w:numPr>
              <w:rPr>
                <w:color w:val="000000" w:themeColor="text1"/>
              </w:rPr>
            </w:pPr>
            <w:r w:rsidRPr="00C302A1">
              <w:rPr>
                <w:color w:val="000000" w:themeColor="text1"/>
              </w:rPr>
              <w:t>Translating AEIO claims</w:t>
            </w:r>
          </w:p>
        </w:tc>
        <w:tc>
          <w:tcPr>
            <w:tcW w:w="3645" w:type="dxa"/>
            <w:tcBorders>
              <w:top w:val="single" w:sz="8" w:space="0" w:color="auto"/>
              <w:left w:val="single" w:sz="8" w:space="0" w:color="auto"/>
              <w:bottom w:val="single" w:sz="8" w:space="0" w:color="auto"/>
              <w:right w:val="single" w:sz="8" w:space="0" w:color="auto"/>
            </w:tcBorders>
          </w:tcPr>
          <w:p w14:paraId="65AAFAAE" w14:textId="77777777" w:rsidR="00C302A1" w:rsidRPr="00C302A1" w:rsidRDefault="00C302A1" w:rsidP="00BF2F4A">
            <w:pPr>
              <w:rPr>
                <w:b/>
                <w:bCs/>
              </w:rPr>
            </w:pPr>
            <w:r w:rsidRPr="00C302A1">
              <w:rPr>
                <w:b/>
                <w:bCs/>
              </w:rPr>
              <w:t xml:space="preserve"> </w:t>
            </w:r>
          </w:p>
        </w:tc>
      </w:tr>
      <w:tr w:rsidR="00C302A1" w:rsidRPr="00C302A1" w14:paraId="1ED0B72B" w14:textId="77777777" w:rsidTr="00BF2F4A">
        <w:tc>
          <w:tcPr>
            <w:tcW w:w="2100" w:type="dxa"/>
            <w:tcBorders>
              <w:top w:val="single" w:sz="8" w:space="0" w:color="auto"/>
              <w:left w:val="single" w:sz="8" w:space="0" w:color="auto"/>
              <w:bottom w:val="single" w:sz="8" w:space="0" w:color="auto"/>
              <w:right w:val="single" w:sz="8" w:space="0" w:color="auto"/>
            </w:tcBorders>
          </w:tcPr>
          <w:p w14:paraId="58360D96" w14:textId="77777777" w:rsidR="00C302A1" w:rsidRPr="00C302A1" w:rsidRDefault="00C302A1" w:rsidP="00BF2F4A">
            <w:pPr>
              <w:rPr>
                <w:b/>
                <w:bCs/>
                <w:color w:val="000000" w:themeColor="text1"/>
              </w:rPr>
            </w:pPr>
            <w:r w:rsidRPr="00C302A1">
              <w:rPr>
                <w:b/>
                <w:bCs/>
                <w:color w:val="000000" w:themeColor="text1"/>
              </w:rPr>
              <w:t>Week 12</w:t>
            </w:r>
          </w:p>
          <w:p w14:paraId="2CB40C49" w14:textId="77777777" w:rsidR="00C302A1" w:rsidRPr="00C302A1" w:rsidRDefault="00C302A1" w:rsidP="00BF2F4A">
            <w:pPr>
              <w:rPr>
                <w:color w:val="000000" w:themeColor="text1"/>
              </w:rPr>
            </w:pPr>
            <w:r w:rsidRPr="00C302A1">
              <w:rPr>
                <w:color w:val="000000" w:themeColor="text1"/>
              </w:rPr>
              <w:t>M 11/7 (day 32)</w:t>
            </w:r>
          </w:p>
        </w:tc>
        <w:tc>
          <w:tcPr>
            <w:tcW w:w="3615" w:type="dxa"/>
            <w:tcBorders>
              <w:top w:val="single" w:sz="8" w:space="0" w:color="auto"/>
              <w:left w:val="single" w:sz="8" w:space="0" w:color="auto"/>
              <w:bottom w:val="single" w:sz="8" w:space="0" w:color="auto"/>
              <w:right w:val="single" w:sz="8" w:space="0" w:color="auto"/>
            </w:tcBorders>
          </w:tcPr>
          <w:p w14:paraId="1248095D" w14:textId="77777777" w:rsidR="00C302A1" w:rsidRPr="00C302A1" w:rsidRDefault="00C302A1" w:rsidP="00C302A1">
            <w:pPr>
              <w:pStyle w:val="ListParagraph"/>
              <w:numPr>
                <w:ilvl w:val="0"/>
                <w:numId w:val="42"/>
              </w:numPr>
            </w:pPr>
            <w:r w:rsidRPr="00C302A1">
              <w:t>Finish AEIO claims</w:t>
            </w:r>
          </w:p>
          <w:p w14:paraId="709BFB24" w14:textId="77777777" w:rsidR="00C302A1" w:rsidRPr="00C302A1" w:rsidRDefault="00C302A1" w:rsidP="00C302A1">
            <w:pPr>
              <w:pStyle w:val="ListParagraph"/>
              <w:numPr>
                <w:ilvl w:val="0"/>
                <w:numId w:val="42"/>
              </w:numPr>
            </w:pPr>
            <w:r w:rsidRPr="00C302A1">
              <w:t>Using Quantifier Negation to Check Equivalence</w:t>
            </w:r>
          </w:p>
          <w:p w14:paraId="2AFE836C" w14:textId="77777777" w:rsidR="00C302A1" w:rsidRPr="00C302A1" w:rsidRDefault="00C302A1" w:rsidP="00C302A1">
            <w:pPr>
              <w:pStyle w:val="ListParagraph"/>
              <w:numPr>
                <w:ilvl w:val="0"/>
                <w:numId w:val="42"/>
              </w:numPr>
            </w:pPr>
            <w:r w:rsidRPr="00C302A1">
              <w:t>Time Permitting: More complex AEIO claims</w:t>
            </w:r>
          </w:p>
        </w:tc>
        <w:tc>
          <w:tcPr>
            <w:tcW w:w="3645" w:type="dxa"/>
            <w:tcBorders>
              <w:top w:val="single" w:sz="8" w:space="0" w:color="auto"/>
              <w:left w:val="single" w:sz="8" w:space="0" w:color="auto"/>
              <w:bottom w:val="single" w:sz="8" w:space="0" w:color="auto"/>
              <w:right w:val="single" w:sz="8" w:space="0" w:color="auto"/>
            </w:tcBorders>
          </w:tcPr>
          <w:p w14:paraId="01049D15" w14:textId="77777777" w:rsidR="00C302A1" w:rsidRPr="00C302A1" w:rsidRDefault="00C302A1" w:rsidP="00BF2F4A">
            <w:pPr>
              <w:rPr>
                <w:b/>
                <w:bCs/>
              </w:rPr>
            </w:pPr>
            <w:r w:rsidRPr="00C302A1">
              <w:rPr>
                <w:b/>
                <w:bCs/>
              </w:rPr>
              <w:t xml:space="preserve"> </w:t>
            </w:r>
          </w:p>
          <w:p w14:paraId="290ACFC0" w14:textId="77777777" w:rsidR="00C302A1" w:rsidRPr="00C302A1" w:rsidRDefault="00C302A1" w:rsidP="00BF2F4A">
            <w:pPr>
              <w:rPr>
                <w:i/>
                <w:iCs/>
                <w:color w:val="000000" w:themeColor="text1"/>
              </w:rPr>
            </w:pPr>
            <w:r w:rsidRPr="00C302A1">
              <w:rPr>
                <w:i/>
                <w:iCs/>
                <w:color w:val="000000" w:themeColor="text1"/>
              </w:rPr>
              <w:t xml:space="preserve"> </w:t>
            </w:r>
          </w:p>
        </w:tc>
      </w:tr>
      <w:tr w:rsidR="00C302A1" w:rsidRPr="00C302A1" w14:paraId="4911D6B3" w14:textId="77777777" w:rsidTr="00BF2F4A">
        <w:tc>
          <w:tcPr>
            <w:tcW w:w="2100" w:type="dxa"/>
            <w:tcBorders>
              <w:top w:val="single" w:sz="8" w:space="0" w:color="auto"/>
              <w:left w:val="single" w:sz="8" w:space="0" w:color="auto"/>
              <w:bottom w:val="single" w:sz="8" w:space="0" w:color="auto"/>
              <w:right w:val="single" w:sz="8" w:space="0" w:color="auto"/>
            </w:tcBorders>
          </w:tcPr>
          <w:p w14:paraId="480FB75D" w14:textId="77777777" w:rsidR="00C302A1" w:rsidRPr="00C302A1" w:rsidRDefault="00C302A1" w:rsidP="00BF2F4A">
            <w:pPr>
              <w:rPr>
                <w:color w:val="000000" w:themeColor="text1"/>
              </w:rPr>
            </w:pPr>
            <w:r w:rsidRPr="00C302A1">
              <w:rPr>
                <w:color w:val="000000" w:themeColor="text1"/>
              </w:rPr>
              <w:t>W 11/9 (day 33)</w:t>
            </w:r>
          </w:p>
        </w:tc>
        <w:tc>
          <w:tcPr>
            <w:tcW w:w="3615" w:type="dxa"/>
            <w:tcBorders>
              <w:top w:val="single" w:sz="8" w:space="0" w:color="auto"/>
              <w:left w:val="single" w:sz="8" w:space="0" w:color="auto"/>
              <w:bottom w:val="single" w:sz="8" w:space="0" w:color="auto"/>
              <w:right w:val="single" w:sz="8" w:space="0" w:color="auto"/>
            </w:tcBorders>
          </w:tcPr>
          <w:p w14:paraId="1DFA389A" w14:textId="77777777" w:rsidR="00C302A1" w:rsidRPr="00C302A1" w:rsidRDefault="00C302A1" w:rsidP="00C302A1">
            <w:pPr>
              <w:pStyle w:val="ListParagraph"/>
              <w:numPr>
                <w:ilvl w:val="0"/>
                <w:numId w:val="34"/>
              </w:numPr>
            </w:pPr>
            <w:r w:rsidRPr="00C302A1">
              <w:t>More complex AEIO sentences</w:t>
            </w:r>
          </w:p>
        </w:tc>
        <w:tc>
          <w:tcPr>
            <w:tcW w:w="3645" w:type="dxa"/>
            <w:tcBorders>
              <w:top w:val="single" w:sz="8" w:space="0" w:color="auto"/>
              <w:left w:val="single" w:sz="8" w:space="0" w:color="auto"/>
              <w:bottom w:val="single" w:sz="8" w:space="0" w:color="auto"/>
              <w:right w:val="single" w:sz="8" w:space="0" w:color="auto"/>
            </w:tcBorders>
          </w:tcPr>
          <w:p w14:paraId="235A2498" w14:textId="77777777" w:rsidR="00C302A1" w:rsidRPr="00C302A1" w:rsidRDefault="00C302A1" w:rsidP="00BF2F4A">
            <w:pPr>
              <w:rPr>
                <w:color w:val="000000" w:themeColor="text1"/>
              </w:rPr>
            </w:pPr>
            <w:r w:rsidRPr="00C302A1">
              <w:rPr>
                <w:color w:val="000000" w:themeColor="text1"/>
              </w:rPr>
              <w:t xml:space="preserve"> Kelley and Hutchins, Ch 10, section 10.3 (available on Canvas)</w:t>
            </w:r>
          </w:p>
          <w:p w14:paraId="543A9AFB" w14:textId="77777777" w:rsidR="00C302A1" w:rsidRPr="00C302A1" w:rsidRDefault="00C302A1" w:rsidP="00BF2F4A">
            <w:pPr>
              <w:rPr>
                <w:color w:val="000000" w:themeColor="text1"/>
              </w:rPr>
            </w:pPr>
            <w:proofErr w:type="spellStart"/>
            <w:r w:rsidRPr="00C302A1">
              <w:rPr>
                <w:color w:val="000000" w:themeColor="text1"/>
              </w:rPr>
              <w:t>Baronett</w:t>
            </w:r>
            <w:proofErr w:type="spellEnd"/>
            <w:r w:rsidRPr="00C302A1">
              <w:rPr>
                <w:color w:val="000000" w:themeColor="text1"/>
              </w:rPr>
              <w:t>, Ch 5, section H (you only need to read the subsections titled “Exclusive Propositions” and “The Only”)</w:t>
            </w:r>
          </w:p>
          <w:p w14:paraId="67587F20" w14:textId="77777777" w:rsidR="00C302A1" w:rsidRPr="00C302A1" w:rsidRDefault="00C302A1" w:rsidP="00BF2F4A">
            <w:pPr>
              <w:rPr>
                <w:color w:val="000000" w:themeColor="text1"/>
              </w:rPr>
            </w:pPr>
            <w:proofErr w:type="spellStart"/>
            <w:r w:rsidRPr="00C302A1">
              <w:rPr>
                <w:color w:val="000000" w:themeColor="text1"/>
              </w:rPr>
              <w:t>Baronett</w:t>
            </w:r>
            <w:proofErr w:type="spellEnd"/>
            <w:r w:rsidRPr="00C302A1">
              <w:rPr>
                <w:color w:val="000000" w:themeColor="text1"/>
              </w:rPr>
              <w:t>, Ch 9, section A (you only need to read the subsection titled “Paying Attention to Meaning”)</w:t>
            </w:r>
          </w:p>
        </w:tc>
      </w:tr>
      <w:tr w:rsidR="00C302A1" w:rsidRPr="00C302A1" w14:paraId="4D40B0F5" w14:textId="77777777" w:rsidTr="00BF2F4A">
        <w:tc>
          <w:tcPr>
            <w:tcW w:w="2100" w:type="dxa"/>
            <w:tcBorders>
              <w:top w:val="single" w:sz="8" w:space="0" w:color="auto"/>
              <w:left w:val="single" w:sz="8" w:space="0" w:color="auto"/>
              <w:bottom w:val="single" w:sz="8" w:space="0" w:color="auto"/>
              <w:right w:val="single" w:sz="8" w:space="0" w:color="auto"/>
            </w:tcBorders>
          </w:tcPr>
          <w:p w14:paraId="4C667654" w14:textId="77777777" w:rsidR="00C302A1" w:rsidRPr="00C302A1" w:rsidRDefault="00C302A1" w:rsidP="00BF2F4A">
            <w:pPr>
              <w:rPr>
                <w:color w:val="000000" w:themeColor="text1"/>
              </w:rPr>
            </w:pPr>
            <w:r w:rsidRPr="00C302A1">
              <w:rPr>
                <w:color w:val="000000" w:themeColor="text1"/>
              </w:rPr>
              <w:t>F 11/11 (day 34)</w:t>
            </w:r>
          </w:p>
        </w:tc>
        <w:tc>
          <w:tcPr>
            <w:tcW w:w="3615" w:type="dxa"/>
            <w:tcBorders>
              <w:top w:val="single" w:sz="8" w:space="0" w:color="auto"/>
              <w:left w:val="single" w:sz="8" w:space="0" w:color="auto"/>
              <w:bottom w:val="single" w:sz="8" w:space="0" w:color="auto"/>
              <w:right w:val="single" w:sz="8" w:space="0" w:color="auto"/>
            </w:tcBorders>
          </w:tcPr>
          <w:p w14:paraId="11D66489" w14:textId="77777777" w:rsidR="00C302A1" w:rsidRPr="00C302A1" w:rsidRDefault="00C302A1" w:rsidP="00BF2F4A"/>
        </w:tc>
        <w:tc>
          <w:tcPr>
            <w:tcW w:w="3645" w:type="dxa"/>
            <w:tcBorders>
              <w:top w:val="single" w:sz="8" w:space="0" w:color="auto"/>
              <w:left w:val="single" w:sz="8" w:space="0" w:color="auto"/>
              <w:bottom w:val="single" w:sz="8" w:space="0" w:color="auto"/>
              <w:right w:val="single" w:sz="8" w:space="0" w:color="auto"/>
            </w:tcBorders>
          </w:tcPr>
          <w:p w14:paraId="68DBA473" w14:textId="77777777" w:rsidR="00C302A1" w:rsidRPr="00C302A1" w:rsidRDefault="00C302A1" w:rsidP="00BF2F4A">
            <w:pPr>
              <w:rPr>
                <w:color w:val="000000" w:themeColor="text1"/>
              </w:rPr>
            </w:pPr>
          </w:p>
        </w:tc>
      </w:tr>
      <w:tr w:rsidR="00C302A1" w:rsidRPr="00C302A1" w14:paraId="221BA775" w14:textId="77777777" w:rsidTr="00BF2F4A">
        <w:tc>
          <w:tcPr>
            <w:tcW w:w="2100" w:type="dxa"/>
            <w:tcBorders>
              <w:top w:val="single" w:sz="8" w:space="0" w:color="auto"/>
              <w:left w:val="single" w:sz="8" w:space="0" w:color="auto"/>
              <w:bottom w:val="single" w:sz="8" w:space="0" w:color="auto"/>
              <w:right w:val="single" w:sz="8" w:space="0" w:color="auto"/>
            </w:tcBorders>
          </w:tcPr>
          <w:p w14:paraId="45D19765" w14:textId="77777777" w:rsidR="00C302A1" w:rsidRPr="00C302A1" w:rsidRDefault="00C302A1" w:rsidP="00BF2F4A">
            <w:pPr>
              <w:rPr>
                <w:b/>
                <w:bCs/>
                <w:color w:val="000000" w:themeColor="text1"/>
              </w:rPr>
            </w:pPr>
            <w:r w:rsidRPr="00C302A1">
              <w:rPr>
                <w:b/>
                <w:bCs/>
                <w:color w:val="000000" w:themeColor="text1"/>
              </w:rPr>
              <w:t>Week 13</w:t>
            </w:r>
          </w:p>
          <w:p w14:paraId="14A9E937" w14:textId="77777777" w:rsidR="00C302A1" w:rsidRPr="00C302A1" w:rsidRDefault="00C302A1" w:rsidP="00BF2F4A">
            <w:pPr>
              <w:rPr>
                <w:color w:val="000000" w:themeColor="text1"/>
              </w:rPr>
            </w:pPr>
            <w:r w:rsidRPr="00C302A1">
              <w:rPr>
                <w:color w:val="000000" w:themeColor="text1"/>
              </w:rPr>
              <w:t>M 11/14 (day 35)</w:t>
            </w:r>
          </w:p>
        </w:tc>
        <w:tc>
          <w:tcPr>
            <w:tcW w:w="3615" w:type="dxa"/>
            <w:tcBorders>
              <w:top w:val="single" w:sz="8" w:space="0" w:color="auto"/>
              <w:left w:val="single" w:sz="8" w:space="0" w:color="auto"/>
              <w:bottom w:val="single" w:sz="8" w:space="0" w:color="auto"/>
              <w:right w:val="single" w:sz="8" w:space="0" w:color="auto"/>
            </w:tcBorders>
          </w:tcPr>
          <w:p w14:paraId="5564AF8E" w14:textId="77777777" w:rsidR="00C302A1" w:rsidRPr="00C302A1" w:rsidRDefault="00C302A1" w:rsidP="00C302A1">
            <w:pPr>
              <w:pStyle w:val="ListParagraph"/>
              <w:numPr>
                <w:ilvl w:val="0"/>
                <w:numId w:val="41"/>
              </w:numPr>
            </w:pPr>
            <w:r w:rsidRPr="00C302A1">
              <w:t>Converses of AIEO claims</w:t>
            </w:r>
          </w:p>
          <w:p w14:paraId="12AFCCDB" w14:textId="77777777" w:rsidR="00C302A1" w:rsidRPr="00C302A1" w:rsidRDefault="00C302A1" w:rsidP="00C302A1">
            <w:pPr>
              <w:pStyle w:val="ListParagraph"/>
              <w:numPr>
                <w:ilvl w:val="0"/>
                <w:numId w:val="41"/>
              </w:numPr>
            </w:pPr>
            <w:r w:rsidRPr="00C302A1">
              <w:t>Existential Import</w:t>
            </w:r>
          </w:p>
          <w:p w14:paraId="7D52A11B" w14:textId="77777777" w:rsidR="00C302A1" w:rsidRPr="00C302A1" w:rsidRDefault="00C302A1" w:rsidP="00C302A1">
            <w:pPr>
              <w:pStyle w:val="ListParagraph"/>
              <w:numPr>
                <w:ilvl w:val="0"/>
                <w:numId w:val="41"/>
              </w:numPr>
            </w:pPr>
            <w:r w:rsidRPr="00C302A1">
              <w:t>Scope of quantifiers and main operators</w:t>
            </w:r>
          </w:p>
        </w:tc>
        <w:tc>
          <w:tcPr>
            <w:tcW w:w="3645" w:type="dxa"/>
            <w:tcBorders>
              <w:top w:val="single" w:sz="8" w:space="0" w:color="auto"/>
              <w:left w:val="single" w:sz="8" w:space="0" w:color="auto"/>
              <w:bottom w:val="single" w:sz="8" w:space="0" w:color="auto"/>
              <w:right w:val="single" w:sz="8" w:space="0" w:color="auto"/>
            </w:tcBorders>
          </w:tcPr>
          <w:p w14:paraId="65FB87CF" w14:textId="77777777" w:rsidR="00C302A1" w:rsidRPr="00C302A1" w:rsidRDefault="00C302A1" w:rsidP="00BF2F4A">
            <w:pPr>
              <w:rPr>
                <w:color w:val="000000" w:themeColor="text1"/>
              </w:rPr>
            </w:pPr>
            <w:r w:rsidRPr="00C302A1">
              <w:rPr>
                <w:color w:val="000000" w:themeColor="text1"/>
              </w:rPr>
              <w:t xml:space="preserve"> </w:t>
            </w:r>
          </w:p>
          <w:p w14:paraId="7D960BE7" w14:textId="77777777" w:rsidR="00C302A1" w:rsidRPr="00C302A1" w:rsidRDefault="00C302A1" w:rsidP="00BF2F4A">
            <w:pPr>
              <w:rPr>
                <w:color w:val="FF0000"/>
              </w:rPr>
            </w:pPr>
            <w:r w:rsidRPr="00C302A1">
              <w:rPr>
                <w:color w:val="FF0000"/>
              </w:rPr>
              <w:t xml:space="preserve"> </w:t>
            </w:r>
          </w:p>
          <w:p w14:paraId="005398DB" w14:textId="77777777" w:rsidR="00C302A1" w:rsidRPr="00C302A1" w:rsidRDefault="00C302A1" w:rsidP="00BF2F4A">
            <w:pPr>
              <w:rPr>
                <w:b/>
                <w:bCs/>
              </w:rPr>
            </w:pPr>
            <w:r w:rsidRPr="00C302A1">
              <w:rPr>
                <w:b/>
                <w:bCs/>
              </w:rPr>
              <w:t xml:space="preserve"> </w:t>
            </w:r>
          </w:p>
        </w:tc>
      </w:tr>
      <w:tr w:rsidR="00C302A1" w:rsidRPr="00C302A1" w14:paraId="5F8562C8" w14:textId="77777777" w:rsidTr="00BF2F4A">
        <w:tc>
          <w:tcPr>
            <w:tcW w:w="2100" w:type="dxa"/>
            <w:tcBorders>
              <w:top w:val="single" w:sz="8" w:space="0" w:color="auto"/>
              <w:left w:val="single" w:sz="8" w:space="0" w:color="auto"/>
              <w:bottom w:val="single" w:sz="8" w:space="0" w:color="auto"/>
              <w:right w:val="single" w:sz="8" w:space="0" w:color="auto"/>
            </w:tcBorders>
          </w:tcPr>
          <w:p w14:paraId="19F3F931" w14:textId="77777777" w:rsidR="00C302A1" w:rsidRPr="00C302A1" w:rsidRDefault="00C302A1" w:rsidP="00BF2F4A">
            <w:pPr>
              <w:rPr>
                <w:color w:val="000000" w:themeColor="text1"/>
              </w:rPr>
            </w:pPr>
            <w:r w:rsidRPr="00C302A1">
              <w:rPr>
                <w:color w:val="000000" w:themeColor="text1"/>
              </w:rPr>
              <w:t>W 11/16 (day 36)</w:t>
            </w:r>
          </w:p>
        </w:tc>
        <w:tc>
          <w:tcPr>
            <w:tcW w:w="3615" w:type="dxa"/>
            <w:tcBorders>
              <w:top w:val="single" w:sz="8" w:space="0" w:color="auto"/>
              <w:left w:val="single" w:sz="8" w:space="0" w:color="auto"/>
              <w:bottom w:val="single" w:sz="8" w:space="0" w:color="auto"/>
              <w:right w:val="single" w:sz="8" w:space="0" w:color="auto"/>
            </w:tcBorders>
          </w:tcPr>
          <w:p w14:paraId="3FAB8BD1" w14:textId="77777777" w:rsidR="00C302A1" w:rsidRPr="00C302A1" w:rsidRDefault="00C302A1" w:rsidP="00C302A1">
            <w:pPr>
              <w:pStyle w:val="ListParagraph"/>
              <w:numPr>
                <w:ilvl w:val="0"/>
                <w:numId w:val="33"/>
              </w:numPr>
            </w:pPr>
            <w:r w:rsidRPr="00C302A1">
              <w:t xml:space="preserve"> Introduction to Nested Quantifiers</w:t>
            </w:r>
          </w:p>
        </w:tc>
        <w:tc>
          <w:tcPr>
            <w:tcW w:w="3645" w:type="dxa"/>
            <w:tcBorders>
              <w:top w:val="single" w:sz="8" w:space="0" w:color="auto"/>
              <w:left w:val="single" w:sz="8" w:space="0" w:color="auto"/>
              <w:bottom w:val="single" w:sz="8" w:space="0" w:color="auto"/>
              <w:right w:val="single" w:sz="8" w:space="0" w:color="auto"/>
            </w:tcBorders>
          </w:tcPr>
          <w:p w14:paraId="331FA18D"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7F2AD6F6" w14:textId="77777777" w:rsidTr="00BF2F4A">
        <w:tc>
          <w:tcPr>
            <w:tcW w:w="2100" w:type="dxa"/>
            <w:tcBorders>
              <w:top w:val="single" w:sz="8" w:space="0" w:color="auto"/>
              <w:left w:val="single" w:sz="8" w:space="0" w:color="auto"/>
              <w:bottom w:val="single" w:sz="8" w:space="0" w:color="auto"/>
              <w:right w:val="single" w:sz="8" w:space="0" w:color="auto"/>
            </w:tcBorders>
          </w:tcPr>
          <w:p w14:paraId="1B2B7437" w14:textId="77777777" w:rsidR="00C302A1" w:rsidRPr="00C302A1" w:rsidRDefault="00C302A1" w:rsidP="00BF2F4A">
            <w:pPr>
              <w:rPr>
                <w:color w:val="000000" w:themeColor="text1"/>
              </w:rPr>
            </w:pPr>
            <w:r w:rsidRPr="00C302A1">
              <w:rPr>
                <w:color w:val="000000" w:themeColor="text1"/>
              </w:rPr>
              <w:t>F 11/18 (day 37)</w:t>
            </w:r>
          </w:p>
        </w:tc>
        <w:tc>
          <w:tcPr>
            <w:tcW w:w="3615" w:type="dxa"/>
            <w:tcBorders>
              <w:top w:val="single" w:sz="8" w:space="0" w:color="auto"/>
              <w:left w:val="single" w:sz="8" w:space="0" w:color="auto"/>
              <w:bottom w:val="single" w:sz="8" w:space="0" w:color="auto"/>
              <w:right w:val="single" w:sz="8" w:space="0" w:color="auto"/>
            </w:tcBorders>
          </w:tcPr>
          <w:p w14:paraId="6D16287C" w14:textId="77777777" w:rsidR="00C302A1" w:rsidRPr="00C302A1" w:rsidRDefault="00C302A1" w:rsidP="00BF2F4A">
            <w:pPr>
              <w:rPr>
                <w:b/>
                <w:bCs/>
              </w:rPr>
            </w:pPr>
            <w:r w:rsidRPr="00C302A1">
              <w:t xml:space="preserve"> </w:t>
            </w:r>
            <w:r w:rsidRPr="00C302A1">
              <w:rPr>
                <w:b/>
                <w:bCs/>
              </w:rPr>
              <w:t xml:space="preserve">Homework 5 Due </w:t>
            </w:r>
          </w:p>
        </w:tc>
        <w:tc>
          <w:tcPr>
            <w:tcW w:w="3645" w:type="dxa"/>
            <w:tcBorders>
              <w:top w:val="single" w:sz="8" w:space="0" w:color="auto"/>
              <w:left w:val="single" w:sz="8" w:space="0" w:color="auto"/>
              <w:bottom w:val="single" w:sz="8" w:space="0" w:color="auto"/>
              <w:right w:val="single" w:sz="8" w:space="0" w:color="auto"/>
            </w:tcBorders>
          </w:tcPr>
          <w:p w14:paraId="061C1A55"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493BD4B1" w14:textId="77777777" w:rsidTr="00BF2F4A">
        <w:tc>
          <w:tcPr>
            <w:tcW w:w="2100" w:type="dxa"/>
            <w:tcBorders>
              <w:top w:val="single" w:sz="8" w:space="0" w:color="auto"/>
              <w:left w:val="single" w:sz="8" w:space="0" w:color="auto"/>
              <w:bottom w:val="single" w:sz="8" w:space="0" w:color="auto"/>
              <w:right w:val="single" w:sz="8" w:space="0" w:color="auto"/>
            </w:tcBorders>
          </w:tcPr>
          <w:p w14:paraId="2985A264" w14:textId="77777777" w:rsidR="00C302A1" w:rsidRPr="00C302A1" w:rsidRDefault="00C302A1" w:rsidP="00BF2F4A">
            <w:pPr>
              <w:rPr>
                <w:color w:val="000000" w:themeColor="text1"/>
              </w:rPr>
            </w:pPr>
            <w:r w:rsidRPr="00C302A1">
              <w:rPr>
                <w:color w:val="000000" w:themeColor="text1"/>
              </w:rPr>
              <w:t xml:space="preserve"> </w:t>
            </w:r>
          </w:p>
          <w:p w14:paraId="06B39619" w14:textId="77777777" w:rsidR="00C302A1" w:rsidRPr="00C302A1" w:rsidRDefault="00C302A1" w:rsidP="00BF2F4A">
            <w:pPr>
              <w:rPr>
                <w:color w:val="000000" w:themeColor="text1"/>
              </w:rPr>
            </w:pPr>
            <w:r w:rsidRPr="00C302A1">
              <w:rPr>
                <w:color w:val="000000" w:themeColor="text1"/>
              </w:rPr>
              <w:t>Thanksgiving Break, November 21–27</w:t>
            </w:r>
          </w:p>
          <w:p w14:paraId="3291E04D" w14:textId="77777777" w:rsidR="00C302A1" w:rsidRPr="00C302A1" w:rsidRDefault="00C302A1" w:rsidP="00BF2F4A">
            <w:pPr>
              <w:rPr>
                <w:color w:val="000000" w:themeColor="text1"/>
              </w:rPr>
            </w:pPr>
            <w:r w:rsidRPr="00C302A1">
              <w:rPr>
                <w:color w:val="000000" w:themeColor="text1"/>
              </w:rPr>
              <w:t>No Class</w:t>
            </w:r>
          </w:p>
          <w:p w14:paraId="2156ABB0" w14:textId="77777777" w:rsidR="00C302A1" w:rsidRPr="00C302A1" w:rsidRDefault="00C302A1" w:rsidP="00BF2F4A">
            <w:pPr>
              <w:rPr>
                <w:color w:val="000000" w:themeColor="text1"/>
              </w:rPr>
            </w:pPr>
            <w:r w:rsidRPr="00C302A1">
              <w:rPr>
                <w:color w:val="000000" w:themeColor="text1"/>
              </w:rPr>
              <w:t xml:space="preserve"> </w:t>
            </w:r>
          </w:p>
        </w:tc>
        <w:tc>
          <w:tcPr>
            <w:tcW w:w="3615" w:type="dxa"/>
            <w:tcBorders>
              <w:top w:val="single" w:sz="8" w:space="0" w:color="auto"/>
              <w:left w:val="single" w:sz="8" w:space="0" w:color="auto"/>
              <w:bottom w:val="single" w:sz="8" w:space="0" w:color="auto"/>
              <w:right w:val="single" w:sz="8" w:space="0" w:color="auto"/>
            </w:tcBorders>
          </w:tcPr>
          <w:p w14:paraId="15053DE1" w14:textId="77777777" w:rsidR="00C302A1" w:rsidRPr="00C302A1" w:rsidRDefault="00C302A1" w:rsidP="00BF2F4A">
            <w:pPr>
              <w:pStyle w:val="ListParagraph"/>
            </w:pPr>
          </w:p>
        </w:tc>
        <w:tc>
          <w:tcPr>
            <w:tcW w:w="3645" w:type="dxa"/>
            <w:tcBorders>
              <w:top w:val="single" w:sz="8" w:space="0" w:color="auto"/>
              <w:left w:val="single" w:sz="8" w:space="0" w:color="auto"/>
              <w:bottom w:val="single" w:sz="8" w:space="0" w:color="auto"/>
              <w:right w:val="single" w:sz="8" w:space="0" w:color="auto"/>
            </w:tcBorders>
          </w:tcPr>
          <w:p w14:paraId="0523AA66" w14:textId="77777777" w:rsidR="00C302A1" w:rsidRPr="00C302A1" w:rsidRDefault="00C302A1" w:rsidP="00BF2F4A">
            <w:pPr>
              <w:rPr>
                <w:color w:val="000000" w:themeColor="text1"/>
              </w:rPr>
            </w:pPr>
            <w:r w:rsidRPr="00C302A1">
              <w:rPr>
                <w:color w:val="000000" w:themeColor="text1"/>
              </w:rPr>
              <w:t xml:space="preserve"> </w:t>
            </w:r>
          </w:p>
          <w:p w14:paraId="444CAD5F" w14:textId="77777777" w:rsidR="00C302A1" w:rsidRPr="00C302A1" w:rsidRDefault="00C302A1" w:rsidP="00BF2F4A">
            <w:pPr>
              <w:rPr>
                <w:color w:val="000000" w:themeColor="text1"/>
              </w:rPr>
            </w:pPr>
            <w:r w:rsidRPr="00C302A1">
              <w:rPr>
                <w:color w:val="000000" w:themeColor="text1"/>
              </w:rPr>
              <w:t xml:space="preserve"> </w:t>
            </w:r>
          </w:p>
          <w:p w14:paraId="4CA3F6B1"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6F105419" w14:textId="77777777" w:rsidTr="00BF2F4A">
        <w:tc>
          <w:tcPr>
            <w:tcW w:w="2100" w:type="dxa"/>
            <w:tcBorders>
              <w:top w:val="single" w:sz="8" w:space="0" w:color="auto"/>
              <w:left w:val="single" w:sz="8" w:space="0" w:color="auto"/>
              <w:bottom w:val="single" w:sz="8" w:space="0" w:color="auto"/>
              <w:right w:val="single" w:sz="8" w:space="0" w:color="auto"/>
            </w:tcBorders>
          </w:tcPr>
          <w:p w14:paraId="175B75D3" w14:textId="77777777" w:rsidR="00C302A1" w:rsidRPr="00C302A1" w:rsidRDefault="00C302A1" w:rsidP="00BF2F4A">
            <w:pPr>
              <w:rPr>
                <w:b/>
                <w:bCs/>
                <w:color w:val="000000" w:themeColor="text1"/>
              </w:rPr>
            </w:pPr>
            <w:r w:rsidRPr="00C302A1">
              <w:rPr>
                <w:b/>
                <w:bCs/>
                <w:color w:val="000000" w:themeColor="text1"/>
              </w:rPr>
              <w:t>Week 14</w:t>
            </w:r>
          </w:p>
          <w:p w14:paraId="2AC3EC3B" w14:textId="77777777" w:rsidR="00C302A1" w:rsidRPr="00C302A1" w:rsidRDefault="00C302A1" w:rsidP="00BF2F4A">
            <w:pPr>
              <w:rPr>
                <w:color w:val="000000" w:themeColor="text1"/>
              </w:rPr>
            </w:pPr>
            <w:r w:rsidRPr="00C302A1">
              <w:rPr>
                <w:color w:val="000000" w:themeColor="text1"/>
              </w:rPr>
              <w:t>M 11/28 (day 38)</w:t>
            </w:r>
          </w:p>
        </w:tc>
        <w:tc>
          <w:tcPr>
            <w:tcW w:w="3615" w:type="dxa"/>
            <w:tcBorders>
              <w:top w:val="single" w:sz="8" w:space="0" w:color="auto"/>
              <w:left w:val="single" w:sz="8" w:space="0" w:color="auto"/>
              <w:bottom w:val="single" w:sz="8" w:space="0" w:color="auto"/>
              <w:right w:val="single" w:sz="8" w:space="0" w:color="auto"/>
            </w:tcBorders>
          </w:tcPr>
          <w:p w14:paraId="394A5F56" w14:textId="77777777" w:rsidR="00C302A1" w:rsidRPr="00C302A1" w:rsidRDefault="00C302A1" w:rsidP="00BF2F4A"/>
          <w:p w14:paraId="75384027" w14:textId="77777777" w:rsidR="00C302A1" w:rsidRPr="00C302A1" w:rsidRDefault="00C302A1" w:rsidP="00C302A1">
            <w:pPr>
              <w:pStyle w:val="ListParagraph"/>
              <w:numPr>
                <w:ilvl w:val="0"/>
                <w:numId w:val="40"/>
              </w:numPr>
            </w:pPr>
            <w:r w:rsidRPr="00C302A1">
              <w:t>Finish Nested Quantifiers</w:t>
            </w:r>
          </w:p>
          <w:p w14:paraId="0A02172D" w14:textId="77777777" w:rsidR="00C302A1" w:rsidRPr="00C302A1" w:rsidRDefault="00C302A1" w:rsidP="00C302A1">
            <w:pPr>
              <w:pStyle w:val="ListParagraph"/>
              <w:numPr>
                <w:ilvl w:val="0"/>
                <w:numId w:val="40"/>
              </w:numPr>
            </w:pPr>
            <w:r w:rsidRPr="00C302A1">
              <w:t>Free/Bound Variables</w:t>
            </w:r>
          </w:p>
          <w:p w14:paraId="0D3FC855" w14:textId="77777777" w:rsidR="00C302A1" w:rsidRPr="00C302A1" w:rsidRDefault="00C302A1" w:rsidP="00C302A1">
            <w:pPr>
              <w:pStyle w:val="ListParagraph"/>
              <w:numPr>
                <w:ilvl w:val="0"/>
                <w:numId w:val="40"/>
              </w:numPr>
            </w:pPr>
            <w:r w:rsidRPr="00C302A1">
              <w:t>Substitution Instances</w:t>
            </w:r>
          </w:p>
        </w:tc>
        <w:tc>
          <w:tcPr>
            <w:tcW w:w="3645" w:type="dxa"/>
            <w:tcBorders>
              <w:top w:val="single" w:sz="8" w:space="0" w:color="auto"/>
              <w:left w:val="single" w:sz="8" w:space="0" w:color="auto"/>
              <w:bottom w:val="single" w:sz="8" w:space="0" w:color="auto"/>
              <w:right w:val="single" w:sz="8" w:space="0" w:color="auto"/>
            </w:tcBorders>
          </w:tcPr>
          <w:p w14:paraId="62F51415" w14:textId="77777777" w:rsidR="00C302A1" w:rsidRPr="00C302A1" w:rsidRDefault="00C302A1" w:rsidP="00BF2F4A">
            <w:pPr>
              <w:rPr>
                <w:b/>
                <w:bCs/>
              </w:rPr>
            </w:pPr>
            <w:r w:rsidRPr="00C302A1">
              <w:rPr>
                <w:b/>
                <w:bCs/>
              </w:rPr>
              <w:t xml:space="preserve"> </w:t>
            </w:r>
          </w:p>
        </w:tc>
      </w:tr>
      <w:tr w:rsidR="00C302A1" w:rsidRPr="00C302A1" w14:paraId="2491C142" w14:textId="77777777" w:rsidTr="00BF2F4A">
        <w:tc>
          <w:tcPr>
            <w:tcW w:w="2100" w:type="dxa"/>
            <w:tcBorders>
              <w:top w:val="single" w:sz="8" w:space="0" w:color="auto"/>
              <w:left w:val="single" w:sz="8" w:space="0" w:color="auto"/>
              <w:bottom w:val="single" w:sz="8" w:space="0" w:color="auto"/>
              <w:right w:val="single" w:sz="8" w:space="0" w:color="auto"/>
            </w:tcBorders>
          </w:tcPr>
          <w:p w14:paraId="6077478E" w14:textId="77777777" w:rsidR="00C302A1" w:rsidRPr="00C302A1" w:rsidRDefault="00C302A1" w:rsidP="00BF2F4A">
            <w:pPr>
              <w:rPr>
                <w:color w:val="000000" w:themeColor="text1"/>
              </w:rPr>
            </w:pPr>
            <w:r w:rsidRPr="00C302A1">
              <w:rPr>
                <w:color w:val="000000" w:themeColor="text1"/>
              </w:rPr>
              <w:t>W 11/30 (day 39)</w:t>
            </w:r>
          </w:p>
        </w:tc>
        <w:tc>
          <w:tcPr>
            <w:tcW w:w="3615" w:type="dxa"/>
            <w:tcBorders>
              <w:top w:val="single" w:sz="8" w:space="0" w:color="auto"/>
              <w:left w:val="single" w:sz="8" w:space="0" w:color="auto"/>
              <w:bottom w:val="single" w:sz="8" w:space="0" w:color="auto"/>
              <w:right w:val="single" w:sz="8" w:space="0" w:color="auto"/>
            </w:tcBorders>
          </w:tcPr>
          <w:p w14:paraId="5B00F1D2" w14:textId="77777777" w:rsidR="00C302A1" w:rsidRPr="00C302A1" w:rsidRDefault="00C302A1" w:rsidP="00C302A1">
            <w:pPr>
              <w:pStyle w:val="ListParagraph"/>
              <w:numPr>
                <w:ilvl w:val="0"/>
                <w:numId w:val="39"/>
              </w:numPr>
            </w:pPr>
            <w:r w:rsidRPr="00C302A1">
              <w:t xml:space="preserve"> Introduction to Natural Deduction with Predicate Logic</w:t>
            </w:r>
          </w:p>
        </w:tc>
        <w:tc>
          <w:tcPr>
            <w:tcW w:w="3645" w:type="dxa"/>
            <w:tcBorders>
              <w:top w:val="single" w:sz="8" w:space="0" w:color="auto"/>
              <w:left w:val="single" w:sz="8" w:space="0" w:color="auto"/>
              <w:bottom w:val="single" w:sz="8" w:space="0" w:color="auto"/>
              <w:right w:val="single" w:sz="8" w:space="0" w:color="auto"/>
            </w:tcBorders>
          </w:tcPr>
          <w:p w14:paraId="4E49D9F5" w14:textId="77777777" w:rsidR="00C302A1" w:rsidRPr="00C302A1" w:rsidRDefault="00C302A1" w:rsidP="00BF2F4A">
            <w:r w:rsidRPr="00C302A1">
              <w:t xml:space="preserve"> </w:t>
            </w:r>
          </w:p>
          <w:p w14:paraId="023B6F96" w14:textId="77777777" w:rsidR="00C302A1" w:rsidRPr="00C302A1" w:rsidRDefault="00C302A1" w:rsidP="00BF2F4A">
            <w:pPr>
              <w:rPr>
                <w:color w:val="000000" w:themeColor="text1"/>
              </w:rPr>
            </w:pPr>
            <w:r w:rsidRPr="00C302A1">
              <w:rPr>
                <w:color w:val="000000" w:themeColor="text1"/>
              </w:rPr>
              <w:t xml:space="preserve"> </w:t>
            </w:r>
          </w:p>
          <w:p w14:paraId="3D349054"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353AFF44" w14:textId="77777777" w:rsidTr="00BF2F4A">
        <w:tc>
          <w:tcPr>
            <w:tcW w:w="2100" w:type="dxa"/>
            <w:tcBorders>
              <w:top w:val="single" w:sz="8" w:space="0" w:color="auto"/>
              <w:left w:val="single" w:sz="8" w:space="0" w:color="auto"/>
              <w:bottom w:val="single" w:sz="8" w:space="0" w:color="auto"/>
              <w:right w:val="single" w:sz="8" w:space="0" w:color="auto"/>
            </w:tcBorders>
          </w:tcPr>
          <w:p w14:paraId="06AFCA2F" w14:textId="77777777" w:rsidR="00C302A1" w:rsidRPr="00C302A1" w:rsidRDefault="00C302A1" w:rsidP="00BF2F4A">
            <w:pPr>
              <w:rPr>
                <w:color w:val="000000" w:themeColor="text1"/>
              </w:rPr>
            </w:pPr>
            <w:r w:rsidRPr="00C302A1">
              <w:rPr>
                <w:color w:val="000000" w:themeColor="text1"/>
              </w:rPr>
              <w:t>F 12/2 (day 40)</w:t>
            </w:r>
          </w:p>
        </w:tc>
        <w:tc>
          <w:tcPr>
            <w:tcW w:w="3615" w:type="dxa"/>
            <w:tcBorders>
              <w:top w:val="single" w:sz="8" w:space="0" w:color="auto"/>
              <w:left w:val="single" w:sz="8" w:space="0" w:color="auto"/>
              <w:bottom w:val="single" w:sz="8" w:space="0" w:color="auto"/>
              <w:right w:val="single" w:sz="8" w:space="0" w:color="auto"/>
            </w:tcBorders>
          </w:tcPr>
          <w:p w14:paraId="20EC324F" w14:textId="77777777" w:rsidR="00C302A1" w:rsidRPr="00C302A1" w:rsidRDefault="00C302A1" w:rsidP="00C302A1">
            <w:pPr>
              <w:pStyle w:val="ListParagraph"/>
              <w:numPr>
                <w:ilvl w:val="0"/>
                <w:numId w:val="39"/>
              </w:numPr>
            </w:pPr>
            <w:r w:rsidRPr="00C302A1">
              <w:t>Universal Elimination (UE) and Universal Introduction (UI)</w:t>
            </w:r>
          </w:p>
        </w:tc>
        <w:tc>
          <w:tcPr>
            <w:tcW w:w="3645" w:type="dxa"/>
            <w:tcBorders>
              <w:top w:val="single" w:sz="8" w:space="0" w:color="auto"/>
              <w:left w:val="single" w:sz="8" w:space="0" w:color="auto"/>
              <w:bottom w:val="single" w:sz="8" w:space="0" w:color="auto"/>
              <w:right w:val="single" w:sz="8" w:space="0" w:color="auto"/>
            </w:tcBorders>
          </w:tcPr>
          <w:p w14:paraId="2052D43F" w14:textId="77777777" w:rsidR="00C302A1" w:rsidRPr="00C302A1" w:rsidRDefault="00C302A1" w:rsidP="00BF2F4A">
            <w:r w:rsidRPr="00C302A1">
              <w:t xml:space="preserve"> </w:t>
            </w:r>
          </w:p>
          <w:p w14:paraId="24A53CAC" w14:textId="77777777" w:rsidR="00C302A1" w:rsidRPr="00C302A1" w:rsidRDefault="00C302A1" w:rsidP="00BF2F4A">
            <w:pPr>
              <w:rPr>
                <w:color w:val="000000" w:themeColor="text1"/>
              </w:rPr>
            </w:pPr>
            <w:r w:rsidRPr="00C302A1">
              <w:rPr>
                <w:color w:val="000000" w:themeColor="text1"/>
              </w:rPr>
              <w:t xml:space="preserve"> </w:t>
            </w:r>
          </w:p>
          <w:p w14:paraId="72154668"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5C0C1E11" w14:textId="77777777" w:rsidTr="00BF2F4A">
        <w:tc>
          <w:tcPr>
            <w:tcW w:w="2100" w:type="dxa"/>
            <w:tcBorders>
              <w:top w:val="single" w:sz="8" w:space="0" w:color="auto"/>
              <w:left w:val="single" w:sz="8" w:space="0" w:color="auto"/>
              <w:bottom w:val="single" w:sz="8" w:space="0" w:color="auto"/>
              <w:right w:val="single" w:sz="8" w:space="0" w:color="auto"/>
            </w:tcBorders>
          </w:tcPr>
          <w:p w14:paraId="335F945E" w14:textId="77777777" w:rsidR="00C302A1" w:rsidRPr="00C302A1" w:rsidRDefault="00C302A1" w:rsidP="00BF2F4A">
            <w:pPr>
              <w:rPr>
                <w:b/>
                <w:bCs/>
                <w:color w:val="000000" w:themeColor="text1"/>
              </w:rPr>
            </w:pPr>
            <w:r w:rsidRPr="00C302A1">
              <w:rPr>
                <w:b/>
                <w:bCs/>
                <w:color w:val="000000" w:themeColor="text1"/>
              </w:rPr>
              <w:lastRenderedPageBreak/>
              <w:t>Week 15</w:t>
            </w:r>
          </w:p>
          <w:p w14:paraId="74CBAA9E" w14:textId="77777777" w:rsidR="00C302A1" w:rsidRPr="00C302A1" w:rsidRDefault="00C302A1" w:rsidP="00BF2F4A">
            <w:pPr>
              <w:rPr>
                <w:color w:val="000000" w:themeColor="text1"/>
              </w:rPr>
            </w:pPr>
            <w:r w:rsidRPr="00C302A1">
              <w:rPr>
                <w:color w:val="000000" w:themeColor="text1"/>
              </w:rPr>
              <w:t>M 12/5 (day 41)</w:t>
            </w:r>
          </w:p>
        </w:tc>
        <w:tc>
          <w:tcPr>
            <w:tcW w:w="3615" w:type="dxa"/>
            <w:tcBorders>
              <w:top w:val="single" w:sz="8" w:space="0" w:color="auto"/>
              <w:left w:val="single" w:sz="8" w:space="0" w:color="auto"/>
              <w:bottom w:val="single" w:sz="8" w:space="0" w:color="auto"/>
              <w:right w:val="single" w:sz="8" w:space="0" w:color="auto"/>
            </w:tcBorders>
          </w:tcPr>
          <w:p w14:paraId="445D72BF" w14:textId="77777777" w:rsidR="00C302A1" w:rsidRPr="00C302A1" w:rsidRDefault="00C302A1" w:rsidP="00C302A1">
            <w:pPr>
              <w:pStyle w:val="ListParagraph"/>
              <w:numPr>
                <w:ilvl w:val="0"/>
                <w:numId w:val="32"/>
              </w:numPr>
            </w:pPr>
            <w:r w:rsidRPr="00C302A1">
              <w:t xml:space="preserve"> Existential Introduction (EI) and Existential Elimination (EE)</w:t>
            </w:r>
          </w:p>
        </w:tc>
        <w:tc>
          <w:tcPr>
            <w:tcW w:w="3645" w:type="dxa"/>
            <w:tcBorders>
              <w:top w:val="single" w:sz="8" w:space="0" w:color="auto"/>
              <w:left w:val="single" w:sz="8" w:space="0" w:color="auto"/>
              <w:bottom w:val="single" w:sz="8" w:space="0" w:color="auto"/>
              <w:right w:val="single" w:sz="8" w:space="0" w:color="auto"/>
            </w:tcBorders>
          </w:tcPr>
          <w:p w14:paraId="5007F342" w14:textId="77777777" w:rsidR="00C302A1" w:rsidRPr="00C302A1" w:rsidRDefault="00C302A1" w:rsidP="00BF2F4A">
            <w:r w:rsidRPr="00C302A1">
              <w:t xml:space="preserve"> </w:t>
            </w:r>
          </w:p>
        </w:tc>
      </w:tr>
      <w:tr w:rsidR="00C302A1" w:rsidRPr="00C302A1" w14:paraId="7FCF44C7" w14:textId="77777777" w:rsidTr="00BF2F4A">
        <w:tc>
          <w:tcPr>
            <w:tcW w:w="2100" w:type="dxa"/>
            <w:tcBorders>
              <w:top w:val="single" w:sz="8" w:space="0" w:color="auto"/>
              <w:left w:val="single" w:sz="8" w:space="0" w:color="auto"/>
              <w:bottom w:val="single" w:sz="8" w:space="0" w:color="auto"/>
              <w:right w:val="single" w:sz="8" w:space="0" w:color="auto"/>
            </w:tcBorders>
          </w:tcPr>
          <w:p w14:paraId="57EA4C03" w14:textId="77777777" w:rsidR="00C302A1" w:rsidRPr="00C302A1" w:rsidRDefault="00C302A1" w:rsidP="00BF2F4A">
            <w:pPr>
              <w:rPr>
                <w:color w:val="000000" w:themeColor="text1"/>
              </w:rPr>
            </w:pPr>
            <w:r w:rsidRPr="00C302A1">
              <w:rPr>
                <w:color w:val="000000" w:themeColor="text1"/>
              </w:rPr>
              <w:t>W 12/7 (day 42)</w:t>
            </w:r>
          </w:p>
        </w:tc>
        <w:tc>
          <w:tcPr>
            <w:tcW w:w="3615" w:type="dxa"/>
            <w:tcBorders>
              <w:top w:val="single" w:sz="8" w:space="0" w:color="auto"/>
              <w:left w:val="single" w:sz="8" w:space="0" w:color="auto"/>
              <w:bottom w:val="single" w:sz="8" w:space="0" w:color="auto"/>
              <w:right w:val="single" w:sz="8" w:space="0" w:color="auto"/>
            </w:tcBorders>
          </w:tcPr>
          <w:p w14:paraId="52730720" w14:textId="77777777" w:rsidR="00C302A1" w:rsidRPr="00C302A1" w:rsidRDefault="00C302A1" w:rsidP="00BF2F4A">
            <w:r w:rsidRPr="00C302A1">
              <w:t xml:space="preserve"> </w:t>
            </w:r>
          </w:p>
          <w:p w14:paraId="21E53004" w14:textId="77777777" w:rsidR="00C302A1" w:rsidRPr="00C302A1" w:rsidRDefault="00C302A1" w:rsidP="00BF2F4A"/>
        </w:tc>
        <w:tc>
          <w:tcPr>
            <w:tcW w:w="3645" w:type="dxa"/>
            <w:tcBorders>
              <w:top w:val="single" w:sz="8" w:space="0" w:color="auto"/>
              <w:left w:val="single" w:sz="8" w:space="0" w:color="auto"/>
              <w:bottom w:val="single" w:sz="8" w:space="0" w:color="auto"/>
              <w:right w:val="single" w:sz="8" w:space="0" w:color="auto"/>
            </w:tcBorders>
          </w:tcPr>
          <w:p w14:paraId="706FD7AD" w14:textId="77777777" w:rsidR="00C302A1" w:rsidRPr="00C302A1" w:rsidRDefault="00C302A1" w:rsidP="00BF2F4A">
            <w:pPr>
              <w:rPr>
                <w:color w:val="000000" w:themeColor="text1"/>
              </w:rPr>
            </w:pPr>
            <w:r w:rsidRPr="00C302A1">
              <w:rPr>
                <w:color w:val="000000" w:themeColor="text1"/>
              </w:rPr>
              <w:t xml:space="preserve"> </w:t>
            </w:r>
          </w:p>
          <w:p w14:paraId="0DB1F9F8"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1F48E788" w14:textId="77777777" w:rsidTr="00BF2F4A">
        <w:tc>
          <w:tcPr>
            <w:tcW w:w="2100" w:type="dxa"/>
            <w:tcBorders>
              <w:top w:val="single" w:sz="8" w:space="0" w:color="auto"/>
              <w:left w:val="single" w:sz="8" w:space="0" w:color="auto"/>
              <w:bottom w:val="single" w:sz="8" w:space="0" w:color="auto"/>
              <w:right w:val="single" w:sz="8" w:space="0" w:color="auto"/>
            </w:tcBorders>
          </w:tcPr>
          <w:p w14:paraId="4D8E9482" w14:textId="77777777" w:rsidR="00C302A1" w:rsidRPr="00C302A1" w:rsidRDefault="00C302A1" w:rsidP="00BF2F4A">
            <w:pPr>
              <w:rPr>
                <w:color w:val="000000" w:themeColor="text1"/>
              </w:rPr>
            </w:pPr>
            <w:r w:rsidRPr="00C302A1">
              <w:rPr>
                <w:color w:val="000000" w:themeColor="text1"/>
              </w:rPr>
              <w:t>F 12/9 (day 43)</w:t>
            </w:r>
          </w:p>
        </w:tc>
        <w:tc>
          <w:tcPr>
            <w:tcW w:w="3615" w:type="dxa"/>
            <w:tcBorders>
              <w:top w:val="single" w:sz="8" w:space="0" w:color="auto"/>
              <w:left w:val="single" w:sz="8" w:space="0" w:color="auto"/>
              <w:bottom w:val="single" w:sz="8" w:space="0" w:color="auto"/>
              <w:right w:val="single" w:sz="8" w:space="0" w:color="auto"/>
            </w:tcBorders>
          </w:tcPr>
          <w:p w14:paraId="71E40FC6" w14:textId="77777777" w:rsidR="00C302A1" w:rsidRPr="00C302A1" w:rsidRDefault="00C302A1" w:rsidP="00C302A1">
            <w:pPr>
              <w:pStyle w:val="ListParagraph"/>
              <w:numPr>
                <w:ilvl w:val="0"/>
                <w:numId w:val="39"/>
              </w:numPr>
            </w:pPr>
            <w:r w:rsidRPr="00C302A1">
              <w:t>Relationship between truth-functional validity, quantificational validity, and logical validity</w:t>
            </w:r>
          </w:p>
          <w:p w14:paraId="553E02E2" w14:textId="77777777" w:rsidR="00C302A1" w:rsidRPr="00C302A1" w:rsidRDefault="00C302A1" w:rsidP="00BF2F4A">
            <w:pPr>
              <w:rPr>
                <w:b/>
                <w:bCs/>
              </w:rPr>
            </w:pPr>
            <w:r w:rsidRPr="00C302A1">
              <w:rPr>
                <w:b/>
                <w:bCs/>
              </w:rPr>
              <w:t>Homework 6 Due</w:t>
            </w:r>
          </w:p>
        </w:tc>
        <w:tc>
          <w:tcPr>
            <w:tcW w:w="3645" w:type="dxa"/>
            <w:tcBorders>
              <w:top w:val="single" w:sz="8" w:space="0" w:color="auto"/>
              <w:left w:val="single" w:sz="8" w:space="0" w:color="auto"/>
              <w:bottom w:val="single" w:sz="8" w:space="0" w:color="auto"/>
              <w:right w:val="single" w:sz="8" w:space="0" w:color="auto"/>
            </w:tcBorders>
          </w:tcPr>
          <w:p w14:paraId="47017DEE" w14:textId="77777777" w:rsidR="00C302A1" w:rsidRPr="00C302A1" w:rsidRDefault="00C302A1" w:rsidP="00BF2F4A">
            <w:pPr>
              <w:rPr>
                <w:color w:val="000000" w:themeColor="text1"/>
              </w:rPr>
            </w:pPr>
            <w:r w:rsidRPr="00C302A1">
              <w:rPr>
                <w:color w:val="000000" w:themeColor="text1"/>
              </w:rPr>
              <w:t xml:space="preserve"> </w:t>
            </w:r>
          </w:p>
        </w:tc>
      </w:tr>
      <w:tr w:rsidR="00C302A1" w:rsidRPr="00C302A1" w14:paraId="1F8DDDC1" w14:textId="77777777" w:rsidTr="00BF2F4A">
        <w:tc>
          <w:tcPr>
            <w:tcW w:w="9360"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4AE71E9A" w14:textId="77777777" w:rsidR="00C302A1" w:rsidRPr="00C302A1" w:rsidRDefault="00C302A1" w:rsidP="00BF2F4A">
            <w:r w:rsidRPr="00C302A1">
              <w:rPr>
                <w:color w:val="000000" w:themeColor="text1"/>
              </w:rPr>
              <w:t xml:space="preserve">Final Exam: </w:t>
            </w:r>
            <w:hyperlink r:id="rId20">
              <w:r w:rsidRPr="00C302A1">
                <w:rPr>
                  <w:rStyle w:val="Hyperlink"/>
                </w:rPr>
                <w:t>https://registrar.tulane.edu/sites/registrar.tulane.edu/files/Fall%202022%20Final%20Examination%20Schedule.pdf</w:t>
              </w:r>
            </w:hyperlink>
          </w:p>
        </w:tc>
      </w:tr>
      <w:tr w:rsidR="00C302A1" w:rsidRPr="00C302A1" w14:paraId="0C173E27" w14:textId="77777777" w:rsidTr="00BF2F4A">
        <w:tc>
          <w:tcPr>
            <w:tcW w:w="9360"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2080E67E" w14:textId="77777777" w:rsidR="00C302A1" w:rsidRPr="00C302A1" w:rsidRDefault="00C302A1" w:rsidP="00BF2F4A"/>
        </w:tc>
      </w:tr>
    </w:tbl>
    <w:p w14:paraId="1CC1E904" w14:textId="77777777" w:rsidR="00044764" w:rsidRPr="00C302A1" w:rsidRDefault="00044764" w:rsidP="00044764">
      <w:pPr>
        <w:rPr>
          <w:b/>
          <w:bCs/>
        </w:rPr>
      </w:pPr>
    </w:p>
    <w:p w14:paraId="75496576" w14:textId="77777777" w:rsidR="00044764" w:rsidRPr="00C302A1" w:rsidRDefault="00044764" w:rsidP="00044764">
      <w:pPr>
        <w:autoSpaceDE w:val="0"/>
        <w:autoSpaceDN w:val="0"/>
        <w:adjustRightInd w:val="0"/>
        <w:rPr>
          <w:b/>
          <w:bCs/>
          <w:color w:val="000000"/>
        </w:rPr>
      </w:pPr>
      <w:r w:rsidRPr="00C302A1">
        <w:rPr>
          <w:b/>
          <w:bCs/>
          <w:color w:val="000000"/>
        </w:rPr>
        <w:t xml:space="preserve">Time Management: Suggested Course Rhythm </w:t>
      </w:r>
    </w:p>
    <w:tbl>
      <w:tblPr>
        <w:tblpPr w:leftFromText="180" w:rightFromText="180" w:vertAnchor="text" w:horzAnchor="margin" w:tblpY="1"/>
        <w:tblOverlap w:val="never"/>
        <w:tblW w:w="4406" w:type="pct"/>
        <w:tblCellMar>
          <w:left w:w="0" w:type="dxa"/>
          <w:right w:w="0" w:type="dxa"/>
        </w:tblCellMar>
        <w:tblLook w:val="04A0" w:firstRow="1" w:lastRow="0" w:firstColumn="1" w:lastColumn="0" w:noHBand="0" w:noVBand="1"/>
      </w:tblPr>
      <w:tblGrid>
        <w:gridCol w:w="1165"/>
        <w:gridCol w:w="1296"/>
        <w:gridCol w:w="1415"/>
        <w:gridCol w:w="1424"/>
        <w:gridCol w:w="1500"/>
        <w:gridCol w:w="1437"/>
      </w:tblGrid>
      <w:tr w:rsidR="00044764" w:rsidRPr="00C302A1" w14:paraId="5F80A969" w14:textId="77777777" w:rsidTr="006C540E">
        <w:trPr>
          <w:trHeight w:val="315"/>
        </w:trPr>
        <w:tc>
          <w:tcPr>
            <w:tcW w:w="716" w:type="pct"/>
            <w:tcBorders>
              <w:top w:val="single" w:sz="4" w:space="0" w:color="auto"/>
              <w:left w:val="single" w:sz="4" w:space="0" w:color="auto"/>
              <w:bottom w:val="single" w:sz="4" w:space="0" w:color="auto"/>
              <w:right w:val="single" w:sz="4" w:space="0" w:color="auto"/>
            </w:tcBorders>
            <w:vAlign w:val="center"/>
          </w:tcPr>
          <w:p w14:paraId="1BC65043" w14:textId="77777777" w:rsidR="00044764" w:rsidRPr="00C302A1" w:rsidRDefault="00044764" w:rsidP="00A1196F">
            <w:pPr>
              <w:jc w:val="center"/>
              <w:rPr>
                <w:rFonts w:ascii="Arial" w:hAnsi="Arial" w:cs="Arial"/>
                <w:b/>
                <w:bCs/>
              </w:rPr>
            </w:pPr>
            <w:r w:rsidRPr="00C302A1">
              <w:rPr>
                <w:rFonts w:ascii="Arial" w:hAnsi="Arial" w:cs="Arial"/>
                <w:b/>
                <w:bCs/>
              </w:rPr>
              <w:t>Sunday</w:t>
            </w:r>
          </w:p>
        </w:tc>
        <w:tc>
          <w:tcPr>
            <w:tcW w:w="796"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201DF80" w14:textId="77777777" w:rsidR="00044764" w:rsidRPr="00C302A1" w:rsidRDefault="00044764" w:rsidP="00A1196F">
            <w:pPr>
              <w:jc w:val="center"/>
              <w:rPr>
                <w:rFonts w:ascii="Arial" w:hAnsi="Arial" w:cs="Arial"/>
                <w:b/>
                <w:bCs/>
              </w:rPr>
            </w:pPr>
            <w:r w:rsidRPr="00C302A1">
              <w:rPr>
                <w:rFonts w:ascii="Arial" w:hAnsi="Arial" w:cs="Arial"/>
                <w:b/>
                <w:bCs/>
              </w:rPr>
              <w:t>Monday</w:t>
            </w:r>
          </w:p>
        </w:tc>
        <w:tc>
          <w:tcPr>
            <w:tcW w:w="868" w:type="pct"/>
            <w:tcBorders>
              <w:top w:val="single" w:sz="6" w:space="0" w:color="CCCCCC"/>
              <w:left w:val="single" w:sz="4" w:space="0" w:color="auto"/>
              <w:bottom w:val="single" w:sz="4" w:space="0" w:color="auto"/>
              <w:right w:val="single" w:sz="6" w:space="0" w:color="999999"/>
            </w:tcBorders>
            <w:tcMar>
              <w:top w:w="30" w:type="dxa"/>
              <w:left w:w="45" w:type="dxa"/>
              <w:bottom w:w="30" w:type="dxa"/>
              <w:right w:w="45" w:type="dxa"/>
            </w:tcMar>
            <w:vAlign w:val="center"/>
            <w:hideMark/>
          </w:tcPr>
          <w:p w14:paraId="3CE7FE14" w14:textId="77777777" w:rsidR="00044764" w:rsidRPr="00C302A1" w:rsidRDefault="00044764" w:rsidP="00A1196F">
            <w:pPr>
              <w:jc w:val="center"/>
              <w:rPr>
                <w:rFonts w:ascii="Arial" w:hAnsi="Arial" w:cs="Arial"/>
                <w:b/>
                <w:bCs/>
              </w:rPr>
            </w:pPr>
            <w:r w:rsidRPr="00C302A1">
              <w:rPr>
                <w:rFonts w:ascii="Arial" w:hAnsi="Arial" w:cs="Arial"/>
                <w:b/>
                <w:bCs/>
              </w:rPr>
              <w:t>Tuesday</w:t>
            </w:r>
          </w:p>
        </w:tc>
        <w:tc>
          <w:tcPr>
            <w:tcW w:w="820" w:type="pct"/>
            <w:tcBorders>
              <w:top w:val="single" w:sz="6" w:space="0" w:color="CCCCCC"/>
              <w:left w:val="single" w:sz="6" w:space="0" w:color="CCCCCC"/>
              <w:bottom w:val="single" w:sz="4" w:space="0" w:color="auto"/>
              <w:right w:val="single" w:sz="6" w:space="0" w:color="999999"/>
            </w:tcBorders>
            <w:tcMar>
              <w:top w:w="30" w:type="dxa"/>
              <w:left w:w="45" w:type="dxa"/>
              <w:bottom w:w="30" w:type="dxa"/>
              <w:right w:w="45" w:type="dxa"/>
            </w:tcMar>
            <w:vAlign w:val="center"/>
            <w:hideMark/>
          </w:tcPr>
          <w:p w14:paraId="2B0B112B" w14:textId="77777777" w:rsidR="00044764" w:rsidRPr="00C302A1" w:rsidRDefault="00044764" w:rsidP="00A1196F">
            <w:pPr>
              <w:jc w:val="center"/>
              <w:rPr>
                <w:rFonts w:ascii="Arial" w:hAnsi="Arial" w:cs="Arial"/>
                <w:b/>
                <w:bCs/>
              </w:rPr>
            </w:pPr>
            <w:r w:rsidRPr="00C302A1">
              <w:rPr>
                <w:rFonts w:ascii="Arial" w:hAnsi="Arial" w:cs="Arial"/>
                <w:b/>
                <w:bCs/>
              </w:rPr>
              <w:t>Wednesday</w:t>
            </w:r>
          </w:p>
        </w:tc>
        <w:tc>
          <w:tcPr>
            <w:tcW w:w="919" w:type="pct"/>
            <w:tcBorders>
              <w:top w:val="single" w:sz="6" w:space="0" w:color="CCCCCC"/>
              <w:left w:val="single" w:sz="6" w:space="0" w:color="CCCCCC"/>
              <w:bottom w:val="single" w:sz="4" w:space="0" w:color="auto"/>
              <w:right w:val="single" w:sz="6" w:space="0" w:color="999999"/>
            </w:tcBorders>
            <w:tcMar>
              <w:top w:w="30" w:type="dxa"/>
              <w:left w:w="45" w:type="dxa"/>
              <w:bottom w:w="30" w:type="dxa"/>
              <w:right w:w="45" w:type="dxa"/>
            </w:tcMar>
            <w:vAlign w:val="center"/>
            <w:hideMark/>
          </w:tcPr>
          <w:p w14:paraId="629E7889" w14:textId="77777777" w:rsidR="00044764" w:rsidRPr="00C302A1" w:rsidRDefault="00044764" w:rsidP="00A1196F">
            <w:pPr>
              <w:jc w:val="center"/>
              <w:rPr>
                <w:rFonts w:ascii="Arial" w:hAnsi="Arial" w:cs="Arial"/>
                <w:b/>
                <w:bCs/>
              </w:rPr>
            </w:pPr>
            <w:r w:rsidRPr="00C302A1">
              <w:rPr>
                <w:rFonts w:ascii="Arial" w:hAnsi="Arial" w:cs="Arial"/>
                <w:b/>
                <w:bCs/>
              </w:rPr>
              <w:t>Thursday</w:t>
            </w:r>
          </w:p>
        </w:tc>
        <w:tc>
          <w:tcPr>
            <w:tcW w:w="881" w:type="pct"/>
            <w:tcBorders>
              <w:top w:val="single" w:sz="6" w:space="0" w:color="CCCCCC"/>
              <w:left w:val="single" w:sz="6" w:space="0" w:color="CCCCCC"/>
              <w:bottom w:val="single" w:sz="4" w:space="0" w:color="auto"/>
              <w:right w:val="single" w:sz="6" w:space="0" w:color="999999"/>
            </w:tcBorders>
            <w:tcMar>
              <w:top w:w="30" w:type="dxa"/>
              <w:left w:w="45" w:type="dxa"/>
              <w:bottom w:w="30" w:type="dxa"/>
              <w:right w:w="45" w:type="dxa"/>
            </w:tcMar>
            <w:vAlign w:val="center"/>
            <w:hideMark/>
          </w:tcPr>
          <w:p w14:paraId="7482F868" w14:textId="77777777" w:rsidR="00044764" w:rsidRPr="00C302A1" w:rsidRDefault="00044764" w:rsidP="00A1196F">
            <w:pPr>
              <w:jc w:val="center"/>
              <w:rPr>
                <w:rFonts w:ascii="Arial" w:hAnsi="Arial" w:cs="Arial"/>
                <w:b/>
                <w:bCs/>
              </w:rPr>
            </w:pPr>
            <w:r w:rsidRPr="00C302A1">
              <w:rPr>
                <w:rFonts w:ascii="Arial" w:hAnsi="Arial" w:cs="Arial"/>
                <w:b/>
                <w:bCs/>
              </w:rPr>
              <w:t>Friday</w:t>
            </w:r>
          </w:p>
        </w:tc>
      </w:tr>
      <w:tr w:rsidR="00044764" w:rsidRPr="00C302A1" w14:paraId="529C8314" w14:textId="77777777" w:rsidTr="006C540E">
        <w:trPr>
          <w:trHeight w:val="555"/>
        </w:trPr>
        <w:tc>
          <w:tcPr>
            <w:tcW w:w="71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5F01641" w14:textId="77777777" w:rsidR="00044764" w:rsidRPr="00C302A1" w:rsidRDefault="00044764" w:rsidP="00A1196F">
            <w:pPr>
              <w:jc w:val="cente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30" w:type="dxa"/>
              <w:left w:w="45" w:type="dxa"/>
              <w:bottom w:w="30" w:type="dxa"/>
              <w:right w:w="45" w:type="dxa"/>
            </w:tcMar>
            <w:vAlign w:val="center"/>
          </w:tcPr>
          <w:p w14:paraId="4692B825" w14:textId="77777777" w:rsidR="00044764" w:rsidRPr="00C302A1" w:rsidRDefault="00044764" w:rsidP="00A1196F">
            <w:pPr>
              <w:jc w:val="center"/>
              <w:rPr>
                <w:rFonts w:ascii="Arial" w:hAnsi="Arial" w:cs="Arial"/>
              </w:rPr>
            </w:pPr>
            <w:r w:rsidRPr="00C302A1">
              <w:rPr>
                <w:rFonts w:ascii="Arial" w:hAnsi="Arial" w:cs="Arial"/>
              </w:rPr>
              <w:t>Attend Class</w:t>
            </w:r>
          </w:p>
        </w:tc>
        <w:tc>
          <w:tcPr>
            <w:tcW w:w="868"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30" w:type="dxa"/>
              <w:left w:w="45" w:type="dxa"/>
              <w:bottom w:w="30" w:type="dxa"/>
              <w:right w:w="45" w:type="dxa"/>
            </w:tcMar>
            <w:vAlign w:val="center"/>
          </w:tcPr>
          <w:p w14:paraId="05AF38F0" w14:textId="77777777" w:rsidR="00044764" w:rsidRPr="00C302A1" w:rsidRDefault="00044764" w:rsidP="00A1196F">
            <w:pPr>
              <w:jc w:val="center"/>
              <w:rPr>
                <w:rFonts w:ascii="Arial" w:hAnsi="Arial" w:cs="Arial"/>
              </w:rPr>
            </w:pPr>
          </w:p>
        </w:tc>
        <w:tc>
          <w:tcPr>
            <w:tcW w:w="820"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30" w:type="dxa"/>
              <w:left w:w="45" w:type="dxa"/>
              <w:bottom w:w="30" w:type="dxa"/>
              <w:right w:w="45" w:type="dxa"/>
            </w:tcMar>
            <w:vAlign w:val="center"/>
          </w:tcPr>
          <w:p w14:paraId="2E280C55" w14:textId="77777777" w:rsidR="00044764" w:rsidRPr="00C302A1" w:rsidRDefault="00044764" w:rsidP="00A1196F">
            <w:pPr>
              <w:jc w:val="center"/>
              <w:rPr>
                <w:rFonts w:ascii="Arial" w:hAnsi="Arial" w:cs="Arial"/>
              </w:rPr>
            </w:pPr>
            <w:r w:rsidRPr="00C302A1">
              <w:rPr>
                <w:rFonts w:ascii="Arial" w:hAnsi="Arial" w:cs="Arial"/>
              </w:rPr>
              <w:t>Attend Class</w:t>
            </w:r>
          </w:p>
        </w:tc>
        <w:tc>
          <w:tcPr>
            <w:tcW w:w="919"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30" w:type="dxa"/>
              <w:left w:w="45" w:type="dxa"/>
              <w:bottom w:w="30" w:type="dxa"/>
              <w:right w:w="45" w:type="dxa"/>
            </w:tcMar>
            <w:vAlign w:val="center"/>
          </w:tcPr>
          <w:p w14:paraId="516DD4BF" w14:textId="77777777" w:rsidR="00044764" w:rsidRPr="00C302A1" w:rsidRDefault="00044764" w:rsidP="00A1196F">
            <w:pPr>
              <w:jc w:val="center"/>
              <w:rPr>
                <w:rFonts w:ascii="Arial" w:hAnsi="Arial" w:cs="Arial"/>
              </w:rPr>
            </w:pPr>
          </w:p>
        </w:tc>
        <w:tc>
          <w:tcPr>
            <w:tcW w:w="881"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30" w:type="dxa"/>
              <w:left w:w="45" w:type="dxa"/>
              <w:bottom w:w="30" w:type="dxa"/>
              <w:right w:w="45" w:type="dxa"/>
            </w:tcMar>
            <w:vAlign w:val="center"/>
          </w:tcPr>
          <w:p w14:paraId="7D87823E" w14:textId="77777777" w:rsidR="00044764" w:rsidRPr="00C302A1" w:rsidRDefault="00044764" w:rsidP="00A1196F">
            <w:pPr>
              <w:jc w:val="center"/>
              <w:rPr>
                <w:rFonts w:ascii="Arial" w:hAnsi="Arial" w:cs="Arial"/>
              </w:rPr>
            </w:pPr>
            <w:r w:rsidRPr="00C302A1">
              <w:rPr>
                <w:rFonts w:ascii="Arial" w:hAnsi="Arial" w:cs="Arial"/>
              </w:rPr>
              <w:t>Attend Class</w:t>
            </w:r>
          </w:p>
        </w:tc>
      </w:tr>
      <w:tr w:rsidR="00044764" w:rsidRPr="00C302A1" w14:paraId="79A22DBE" w14:textId="77777777" w:rsidTr="006C540E">
        <w:trPr>
          <w:trHeight w:val="555"/>
        </w:trPr>
        <w:tc>
          <w:tcPr>
            <w:tcW w:w="716" w:type="pct"/>
            <w:tcBorders>
              <w:top w:val="single" w:sz="4" w:space="0" w:color="auto"/>
              <w:left w:val="single" w:sz="4" w:space="0" w:color="auto"/>
              <w:bottom w:val="single" w:sz="4" w:space="0" w:color="auto"/>
              <w:right w:val="single" w:sz="4" w:space="0" w:color="auto"/>
            </w:tcBorders>
            <w:shd w:val="clear" w:color="auto" w:fill="C9DAF8"/>
          </w:tcPr>
          <w:p w14:paraId="595D6829" w14:textId="194C73FC" w:rsidR="00044764" w:rsidRPr="00C302A1" w:rsidRDefault="00044764" w:rsidP="00A1196F">
            <w:pPr>
              <w:jc w:val="center"/>
              <w:rPr>
                <w:rFonts w:ascii="Arial" w:hAnsi="Arial" w:cs="Arial"/>
              </w:rPr>
            </w:pPr>
            <w:r w:rsidRPr="00C302A1">
              <w:rPr>
                <w:rFonts w:ascii="Arial" w:hAnsi="Arial" w:cs="Arial"/>
              </w:rPr>
              <w:t>Complete reading for class</w:t>
            </w:r>
          </w:p>
          <w:p w14:paraId="6F71DB30" w14:textId="77777777" w:rsidR="00044764" w:rsidRPr="00C302A1" w:rsidRDefault="00044764" w:rsidP="00A1196F">
            <w:pPr>
              <w:jc w:val="center"/>
              <w:rPr>
                <w:rFonts w:ascii="Arial" w:hAnsi="Arial" w:cs="Arial"/>
              </w:rPr>
            </w:pPr>
          </w:p>
          <w:p w14:paraId="7DF2A8A9" w14:textId="3FDEAD0C" w:rsidR="00044764" w:rsidRPr="00C302A1" w:rsidRDefault="00044764" w:rsidP="00A1196F">
            <w:pPr>
              <w:jc w:val="center"/>
              <w:rPr>
                <w:rFonts w:ascii="Arial" w:hAnsi="Arial" w:cs="Arial"/>
              </w:rPr>
            </w:pPr>
            <w:r w:rsidRPr="00C302A1">
              <w:rPr>
                <w:rFonts w:ascii="Arial" w:hAnsi="Arial" w:cs="Arial"/>
              </w:rPr>
              <w:t>(~1 hour)</w:t>
            </w:r>
          </w:p>
          <w:p w14:paraId="613D4EB5" w14:textId="77777777" w:rsidR="00044764" w:rsidRPr="00C302A1" w:rsidRDefault="00044764" w:rsidP="00A1196F">
            <w:pPr>
              <w:jc w:val="center"/>
              <w:rPr>
                <w:rFonts w:ascii="Arial" w:hAnsi="Arial" w:cs="Arial"/>
              </w:rPr>
            </w:pPr>
          </w:p>
          <w:p w14:paraId="0E0B149B" w14:textId="5614F72C" w:rsidR="00044764" w:rsidRPr="00C302A1" w:rsidRDefault="00044764" w:rsidP="00044764">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5A224258" w14:textId="1BA57987" w:rsidR="00044764" w:rsidRPr="00C302A1" w:rsidRDefault="00044764" w:rsidP="00A1196F">
            <w:pPr>
              <w:jc w:val="center"/>
              <w:rPr>
                <w:rFonts w:ascii="Arial" w:hAnsi="Arial" w:cs="Arial"/>
              </w:rPr>
            </w:pPr>
            <w:r w:rsidRPr="00C302A1">
              <w:rPr>
                <w:rFonts w:ascii="Arial" w:hAnsi="Arial" w:cs="Arial"/>
              </w:rPr>
              <w:t>After class, review new material</w:t>
            </w:r>
          </w:p>
          <w:p w14:paraId="6F58011C" w14:textId="77777777" w:rsidR="00044764" w:rsidRPr="00C302A1" w:rsidRDefault="00044764" w:rsidP="00A1196F">
            <w:pPr>
              <w:jc w:val="center"/>
              <w:rPr>
                <w:rFonts w:ascii="Arial" w:hAnsi="Arial" w:cs="Arial"/>
              </w:rPr>
            </w:pPr>
          </w:p>
          <w:p w14:paraId="1E2F7287" w14:textId="5C890F81" w:rsidR="00044764" w:rsidRPr="00C302A1" w:rsidRDefault="00933DE1" w:rsidP="00A1196F">
            <w:pPr>
              <w:jc w:val="center"/>
              <w:rPr>
                <w:rFonts w:ascii="Arial" w:hAnsi="Arial" w:cs="Arial"/>
              </w:rPr>
            </w:pPr>
            <w:r w:rsidRPr="00C302A1">
              <w:rPr>
                <w:rFonts w:ascii="Arial" w:hAnsi="Arial" w:cs="Arial"/>
              </w:rPr>
              <w:t>W</w:t>
            </w:r>
            <w:r w:rsidR="00044764" w:rsidRPr="00C302A1">
              <w:rPr>
                <w:rFonts w:ascii="Arial" w:hAnsi="Arial" w:cs="Arial"/>
              </w:rPr>
              <w:t>rite down any questions that come up</w:t>
            </w:r>
            <w:r w:rsidRPr="00C302A1">
              <w:rPr>
                <w:rFonts w:ascii="Arial" w:hAnsi="Arial" w:cs="Arial"/>
              </w:rPr>
              <w:t>, to ask in class/office hours</w:t>
            </w:r>
          </w:p>
          <w:p w14:paraId="1D49797D" w14:textId="77777777" w:rsidR="00044764" w:rsidRPr="00C302A1" w:rsidRDefault="00044764" w:rsidP="00A1196F">
            <w:pPr>
              <w:jc w:val="center"/>
              <w:rPr>
                <w:rFonts w:ascii="Arial" w:hAnsi="Arial" w:cs="Arial"/>
              </w:rPr>
            </w:pPr>
          </w:p>
          <w:p w14:paraId="26C67F16" w14:textId="77777777" w:rsidR="00044764" w:rsidRPr="00C302A1" w:rsidRDefault="00044764" w:rsidP="00A1196F">
            <w:pPr>
              <w:jc w:val="center"/>
              <w:rPr>
                <w:rFonts w:ascii="Arial" w:hAnsi="Arial" w:cs="Arial"/>
              </w:rPr>
            </w:pPr>
            <w:r w:rsidRPr="00C302A1">
              <w:rPr>
                <w:rFonts w:ascii="Arial" w:hAnsi="Arial" w:cs="Arial"/>
              </w:rPr>
              <w:t>(~30-45 minutes)</w:t>
            </w:r>
          </w:p>
        </w:tc>
        <w:tc>
          <w:tcPr>
            <w:tcW w:w="868"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3CBBC0A1" w14:textId="77777777" w:rsidR="00044764" w:rsidRPr="00C302A1" w:rsidRDefault="00044764" w:rsidP="00044764">
            <w:pPr>
              <w:jc w:val="center"/>
              <w:rPr>
                <w:rFonts w:ascii="Arial" w:hAnsi="Arial" w:cs="Arial"/>
              </w:rPr>
            </w:pPr>
            <w:r w:rsidRPr="00C302A1">
              <w:rPr>
                <w:rFonts w:ascii="Arial" w:hAnsi="Arial" w:cs="Arial"/>
              </w:rPr>
              <w:t>Complete reading for class</w:t>
            </w:r>
          </w:p>
          <w:p w14:paraId="128CB76B" w14:textId="77777777" w:rsidR="00044764" w:rsidRPr="00C302A1" w:rsidRDefault="00044764" w:rsidP="00A1196F">
            <w:pPr>
              <w:jc w:val="center"/>
              <w:rPr>
                <w:rFonts w:ascii="Arial" w:hAnsi="Arial" w:cs="Arial"/>
              </w:rPr>
            </w:pPr>
          </w:p>
          <w:p w14:paraId="3B6540A3" w14:textId="62F0E984" w:rsidR="00044764" w:rsidRPr="00C302A1" w:rsidRDefault="00044764" w:rsidP="00A1196F">
            <w:pPr>
              <w:jc w:val="center"/>
              <w:rPr>
                <w:rFonts w:ascii="Arial" w:hAnsi="Arial" w:cs="Arial"/>
              </w:rPr>
            </w:pPr>
            <w:r w:rsidRPr="00C302A1">
              <w:rPr>
                <w:rFonts w:ascii="Arial" w:hAnsi="Arial" w:cs="Arial"/>
              </w:rPr>
              <w:t xml:space="preserve">Work on </w:t>
            </w:r>
            <w:r w:rsidR="006C540E" w:rsidRPr="00C302A1">
              <w:rPr>
                <w:rFonts w:ascii="Arial" w:hAnsi="Arial" w:cs="Arial"/>
              </w:rPr>
              <w:t>Homework</w:t>
            </w:r>
            <w:r w:rsidRPr="00C302A1">
              <w:rPr>
                <w:rFonts w:ascii="Arial" w:hAnsi="Arial" w:cs="Arial"/>
              </w:rPr>
              <w:t xml:space="preserve"> or Prepare for Exams</w:t>
            </w:r>
          </w:p>
          <w:p w14:paraId="366D92F8" w14:textId="77777777" w:rsidR="00044764" w:rsidRPr="00C302A1" w:rsidRDefault="00044764" w:rsidP="00A1196F">
            <w:pPr>
              <w:jc w:val="center"/>
              <w:rPr>
                <w:rFonts w:ascii="Arial" w:hAnsi="Arial" w:cs="Arial"/>
              </w:rPr>
            </w:pPr>
          </w:p>
          <w:p w14:paraId="24AC0132" w14:textId="77777777" w:rsidR="00044764" w:rsidRPr="00C302A1" w:rsidRDefault="00044764" w:rsidP="00A1196F">
            <w:pPr>
              <w:jc w:val="center"/>
              <w:rPr>
                <w:rFonts w:ascii="Arial" w:hAnsi="Arial" w:cs="Arial"/>
              </w:rPr>
            </w:pPr>
            <w:r w:rsidRPr="00C302A1">
              <w:rPr>
                <w:rFonts w:ascii="Arial" w:hAnsi="Arial" w:cs="Arial"/>
              </w:rPr>
              <w:t>(~2 hours)</w:t>
            </w:r>
          </w:p>
          <w:p w14:paraId="75B6B17A" w14:textId="77777777" w:rsidR="00044764" w:rsidRPr="00C302A1" w:rsidRDefault="00044764" w:rsidP="00A1196F">
            <w:pPr>
              <w:jc w:val="center"/>
              <w:rPr>
                <w:rFonts w:ascii="Arial" w:hAnsi="Arial" w:cs="Arial"/>
              </w:rPr>
            </w:pPr>
          </w:p>
        </w:tc>
        <w:tc>
          <w:tcPr>
            <w:tcW w:w="820"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7CC39F1C" w14:textId="1DD704C1" w:rsidR="00044764" w:rsidRPr="00C302A1" w:rsidRDefault="00044764" w:rsidP="00A1196F">
            <w:pPr>
              <w:jc w:val="center"/>
              <w:rPr>
                <w:rFonts w:ascii="Arial" w:hAnsi="Arial" w:cs="Arial"/>
              </w:rPr>
            </w:pPr>
            <w:r w:rsidRPr="00C302A1">
              <w:rPr>
                <w:rFonts w:ascii="Arial" w:hAnsi="Arial" w:cs="Arial"/>
              </w:rPr>
              <w:t>After class, review new  material</w:t>
            </w:r>
          </w:p>
          <w:p w14:paraId="77BBF6DF" w14:textId="77777777" w:rsidR="00044764" w:rsidRPr="00C302A1" w:rsidRDefault="00044764" w:rsidP="00A1196F">
            <w:pPr>
              <w:jc w:val="center"/>
              <w:rPr>
                <w:rFonts w:ascii="Arial" w:hAnsi="Arial" w:cs="Arial"/>
              </w:rPr>
            </w:pPr>
          </w:p>
          <w:p w14:paraId="2CB33B02" w14:textId="6C5F7A6B" w:rsidR="00044764" w:rsidRPr="00C302A1" w:rsidRDefault="00933DE1" w:rsidP="00933DE1">
            <w:pPr>
              <w:jc w:val="center"/>
              <w:rPr>
                <w:rFonts w:ascii="Arial" w:hAnsi="Arial" w:cs="Arial"/>
              </w:rPr>
            </w:pPr>
            <w:r w:rsidRPr="00C302A1">
              <w:rPr>
                <w:rFonts w:ascii="Arial" w:hAnsi="Arial" w:cs="Arial"/>
              </w:rPr>
              <w:t>Write down any questions that come up, to ask in class/office hours</w:t>
            </w:r>
          </w:p>
          <w:p w14:paraId="4E99B9EA" w14:textId="77777777" w:rsidR="00044764" w:rsidRPr="00C302A1" w:rsidRDefault="00044764" w:rsidP="00A1196F">
            <w:pPr>
              <w:jc w:val="center"/>
              <w:rPr>
                <w:rFonts w:ascii="Arial" w:hAnsi="Arial" w:cs="Arial"/>
              </w:rPr>
            </w:pPr>
          </w:p>
          <w:p w14:paraId="72EB944A" w14:textId="77777777" w:rsidR="00044764" w:rsidRPr="00C302A1" w:rsidRDefault="00044764" w:rsidP="00A1196F">
            <w:pPr>
              <w:jc w:val="center"/>
              <w:rPr>
                <w:rFonts w:ascii="Arial" w:hAnsi="Arial" w:cs="Arial"/>
              </w:rPr>
            </w:pPr>
            <w:r w:rsidRPr="00C302A1">
              <w:rPr>
                <w:rFonts w:ascii="Arial" w:hAnsi="Arial" w:cs="Arial"/>
              </w:rPr>
              <w:t>(~30-45 minutes)</w:t>
            </w:r>
          </w:p>
          <w:p w14:paraId="52A4DB0C" w14:textId="77777777" w:rsidR="00044764" w:rsidRPr="00C302A1" w:rsidRDefault="00044764" w:rsidP="00A1196F">
            <w:pPr>
              <w:jc w:val="center"/>
              <w:rPr>
                <w:rFonts w:ascii="Arial" w:hAnsi="Arial" w:cs="Arial"/>
              </w:rPr>
            </w:pPr>
          </w:p>
        </w:tc>
        <w:tc>
          <w:tcPr>
            <w:tcW w:w="919"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0C45A45E" w14:textId="77777777" w:rsidR="00044764" w:rsidRPr="00C302A1" w:rsidRDefault="00044764" w:rsidP="00044764">
            <w:pPr>
              <w:jc w:val="center"/>
              <w:rPr>
                <w:rFonts w:ascii="Arial" w:hAnsi="Arial" w:cs="Arial"/>
              </w:rPr>
            </w:pPr>
            <w:r w:rsidRPr="00C302A1">
              <w:rPr>
                <w:rFonts w:ascii="Arial" w:hAnsi="Arial" w:cs="Arial"/>
              </w:rPr>
              <w:t>Complete reading for class</w:t>
            </w:r>
          </w:p>
          <w:p w14:paraId="66BF6AE2" w14:textId="77777777" w:rsidR="00044764" w:rsidRPr="00C302A1" w:rsidRDefault="00044764" w:rsidP="00044764">
            <w:pPr>
              <w:jc w:val="center"/>
              <w:rPr>
                <w:rFonts w:ascii="Arial" w:hAnsi="Arial" w:cs="Arial"/>
              </w:rPr>
            </w:pPr>
          </w:p>
          <w:p w14:paraId="58745DE8" w14:textId="3C5F2771" w:rsidR="00044764" w:rsidRPr="00C302A1" w:rsidRDefault="00044764" w:rsidP="00044764">
            <w:pPr>
              <w:jc w:val="center"/>
              <w:rPr>
                <w:rFonts w:ascii="Arial" w:hAnsi="Arial" w:cs="Arial"/>
              </w:rPr>
            </w:pPr>
            <w:r w:rsidRPr="00C302A1">
              <w:rPr>
                <w:rFonts w:ascii="Arial" w:hAnsi="Arial" w:cs="Arial"/>
              </w:rPr>
              <w:t xml:space="preserve">Work on </w:t>
            </w:r>
            <w:r w:rsidR="006C540E" w:rsidRPr="00C302A1">
              <w:rPr>
                <w:rFonts w:ascii="Arial" w:hAnsi="Arial" w:cs="Arial"/>
              </w:rPr>
              <w:t>Homework</w:t>
            </w:r>
            <w:r w:rsidRPr="00C302A1">
              <w:rPr>
                <w:rFonts w:ascii="Arial" w:hAnsi="Arial" w:cs="Arial"/>
              </w:rPr>
              <w:t xml:space="preserve"> or Prepare for Exams</w:t>
            </w:r>
          </w:p>
          <w:p w14:paraId="03436626" w14:textId="77777777" w:rsidR="00044764" w:rsidRPr="00C302A1" w:rsidRDefault="00044764" w:rsidP="00044764">
            <w:pPr>
              <w:jc w:val="center"/>
              <w:rPr>
                <w:rFonts w:ascii="Arial" w:hAnsi="Arial" w:cs="Arial"/>
              </w:rPr>
            </w:pPr>
          </w:p>
          <w:p w14:paraId="4BB2839D" w14:textId="77777777" w:rsidR="00044764" w:rsidRPr="00C302A1" w:rsidRDefault="00044764" w:rsidP="00044764">
            <w:pPr>
              <w:jc w:val="center"/>
              <w:rPr>
                <w:rFonts w:ascii="Arial" w:hAnsi="Arial" w:cs="Arial"/>
              </w:rPr>
            </w:pPr>
            <w:r w:rsidRPr="00C302A1">
              <w:rPr>
                <w:rFonts w:ascii="Arial" w:hAnsi="Arial" w:cs="Arial"/>
              </w:rPr>
              <w:t>(~2 hours)</w:t>
            </w:r>
          </w:p>
          <w:p w14:paraId="3D7429C4" w14:textId="1CD0AB3A" w:rsidR="00044764" w:rsidRPr="00C302A1" w:rsidRDefault="00044764" w:rsidP="00A1196F">
            <w:pPr>
              <w:jc w:val="center"/>
              <w:rPr>
                <w:rFonts w:ascii="Arial" w:hAnsi="Arial" w:cs="Arial"/>
              </w:rPr>
            </w:pPr>
          </w:p>
        </w:tc>
        <w:tc>
          <w:tcPr>
            <w:tcW w:w="881" w:type="pct"/>
            <w:tcBorders>
              <w:top w:val="single" w:sz="4" w:space="0" w:color="auto"/>
              <w:left w:val="single" w:sz="4" w:space="0" w:color="auto"/>
              <w:bottom w:val="single" w:sz="4" w:space="0" w:color="auto"/>
              <w:right w:val="single" w:sz="4" w:space="0" w:color="auto"/>
            </w:tcBorders>
            <w:shd w:val="clear" w:color="auto" w:fill="C9DAF8"/>
            <w:tcMar>
              <w:top w:w="30" w:type="dxa"/>
              <w:left w:w="45" w:type="dxa"/>
              <w:bottom w:w="30" w:type="dxa"/>
              <w:right w:w="45" w:type="dxa"/>
            </w:tcMar>
            <w:hideMark/>
          </w:tcPr>
          <w:p w14:paraId="0B2257D4" w14:textId="77777777" w:rsidR="00044764" w:rsidRPr="00C302A1" w:rsidRDefault="00044764" w:rsidP="00044764">
            <w:pPr>
              <w:jc w:val="center"/>
              <w:rPr>
                <w:rFonts w:ascii="Arial" w:hAnsi="Arial" w:cs="Arial"/>
              </w:rPr>
            </w:pPr>
            <w:r w:rsidRPr="00C302A1">
              <w:rPr>
                <w:rFonts w:ascii="Arial" w:hAnsi="Arial" w:cs="Arial"/>
              </w:rPr>
              <w:t>After class, review new  material</w:t>
            </w:r>
          </w:p>
          <w:p w14:paraId="3F90240D" w14:textId="77777777" w:rsidR="00044764" w:rsidRPr="00C302A1" w:rsidRDefault="00044764" w:rsidP="00044764">
            <w:pPr>
              <w:jc w:val="center"/>
              <w:rPr>
                <w:rFonts w:ascii="Arial" w:hAnsi="Arial" w:cs="Arial"/>
              </w:rPr>
            </w:pPr>
          </w:p>
          <w:p w14:paraId="50234AA4" w14:textId="713A83AF" w:rsidR="00044764" w:rsidRPr="00C302A1" w:rsidRDefault="00933DE1" w:rsidP="00933DE1">
            <w:pPr>
              <w:jc w:val="center"/>
              <w:rPr>
                <w:rFonts w:ascii="Arial" w:hAnsi="Arial" w:cs="Arial"/>
              </w:rPr>
            </w:pPr>
            <w:r w:rsidRPr="00C302A1">
              <w:rPr>
                <w:rFonts w:ascii="Arial" w:hAnsi="Arial" w:cs="Arial"/>
              </w:rPr>
              <w:t>Write down any questions that come up, to ask in class/office hours</w:t>
            </w:r>
          </w:p>
          <w:p w14:paraId="6CDAB49A" w14:textId="77777777" w:rsidR="00933DE1" w:rsidRPr="00C302A1" w:rsidRDefault="00933DE1" w:rsidP="00933DE1">
            <w:pPr>
              <w:jc w:val="center"/>
              <w:rPr>
                <w:rFonts w:ascii="Arial" w:hAnsi="Arial" w:cs="Arial"/>
              </w:rPr>
            </w:pPr>
          </w:p>
          <w:p w14:paraId="74F349DF" w14:textId="77777777" w:rsidR="00044764" w:rsidRPr="00C302A1" w:rsidRDefault="00044764" w:rsidP="00044764">
            <w:pPr>
              <w:jc w:val="center"/>
              <w:rPr>
                <w:rFonts w:ascii="Arial" w:hAnsi="Arial" w:cs="Arial"/>
              </w:rPr>
            </w:pPr>
          </w:p>
          <w:p w14:paraId="652939FB" w14:textId="41FA4AFA" w:rsidR="00044764" w:rsidRPr="00C302A1" w:rsidRDefault="00044764" w:rsidP="00044764">
            <w:pPr>
              <w:jc w:val="center"/>
              <w:rPr>
                <w:rFonts w:ascii="Arial" w:hAnsi="Arial" w:cs="Arial"/>
              </w:rPr>
            </w:pPr>
            <w:r w:rsidRPr="00C302A1">
              <w:rPr>
                <w:rFonts w:ascii="Arial" w:hAnsi="Arial" w:cs="Arial"/>
              </w:rPr>
              <w:t>(~30-45 minutes)</w:t>
            </w:r>
          </w:p>
        </w:tc>
      </w:tr>
      <w:tr w:rsidR="00044764" w:rsidRPr="00C302A1" w14:paraId="75B0E9B3" w14:textId="77777777" w:rsidTr="00044764">
        <w:trPr>
          <w:trHeight w:val="690"/>
        </w:trPr>
        <w:tc>
          <w:tcPr>
            <w:tcW w:w="3200" w:type="pct"/>
            <w:gridSpan w:val="4"/>
            <w:tcBorders>
              <w:top w:val="single" w:sz="4" w:space="0" w:color="auto"/>
              <w:left w:val="single" w:sz="6" w:space="0" w:color="CCCCCC"/>
              <w:bottom w:val="single" w:sz="6" w:space="0" w:color="000000"/>
              <w:right w:val="single" w:sz="6" w:space="0" w:color="000000"/>
            </w:tcBorders>
            <w:shd w:val="clear" w:color="auto" w:fill="EFEFEF"/>
          </w:tcPr>
          <w:p w14:paraId="458CDC40" w14:textId="2854DB74" w:rsidR="00044764" w:rsidRPr="00C302A1" w:rsidRDefault="00044764" w:rsidP="00A1196F">
            <w:pPr>
              <w:jc w:val="center"/>
              <w:rPr>
                <w:rFonts w:ascii="Arial" w:hAnsi="Arial" w:cs="Arial"/>
              </w:rPr>
            </w:pPr>
            <w:r w:rsidRPr="00C302A1">
              <w:rPr>
                <w:rFonts w:ascii="Arial" w:hAnsi="Arial" w:cs="Arial"/>
              </w:rPr>
              <w:t xml:space="preserve"> </w:t>
            </w:r>
          </w:p>
        </w:tc>
        <w:tc>
          <w:tcPr>
            <w:tcW w:w="919" w:type="pct"/>
            <w:tcBorders>
              <w:top w:val="single" w:sz="4" w:space="0" w:color="auto"/>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center"/>
            <w:hideMark/>
          </w:tcPr>
          <w:p w14:paraId="47EA6CF9" w14:textId="404DF0BF" w:rsidR="00044764" w:rsidRPr="00C302A1" w:rsidRDefault="00044764" w:rsidP="00A1196F">
            <w:pPr>
              <w:jc w:val="center"/>
              <w:rPr>
                <w:rFonts w:ascii="Arial" w:hAnsi="Arial" w:cs="Arial"/>
              </w:rPr>
            </w:pPr>
            <w:r w:rsidRPr="00C302A1">
              <w:rPr>
                <w:rFonts w:ascii="Arial" w:hAnsi="Arial" w:cs="Arial"/>
              </w:rPr>
              <w:t>Office Hours 1:00–3:00pm</w:t>
            </w:r>
          </w:p>
          <w:p w14:paraId="0763719D" w14:textId="4DC20C0B" w:rsidR="00044764" w:rsidRPr="00C302A1" w:rsidRDefault="00044764" w:rsidP="00A1196F">
            <w:pPr>
              <w:jc w:val="center"/>
              <w:rPr>
                <w:rFonts w:ascii="Arial" w:hAnsi="Arial" w:cs="Arial"/>
              </w:rPr>
            </w:pPr>
            <w:r w:rsidRPr="00C302A1">
              <w:rPr>
                <w:rFonts w:ascii="Arial" w:hAnsi="Arial" w:cs="Arial"/>
              </w:rPr>
              <w:t>(105E Newcomb Hall)</w:t>
            </w:r>
          </w:p>
          <w:p w14:paraId="0D0A4FC2" w14:textId="77777777" w:rsidR="00044764" w:rsidRPr="00C302A1" w:rsidRDefault="00044764" w:rsidP="00A1196F">
            <w:pPr>
              <w:jc w:val="center"/>
              <w:rPr>
                <w:rFonts w:ascii="Arial" w:hAnsi="Arial" w:cs="Arial"/>
              </w:rPr>
            </w:pPr>
          </w:p>
        </w:tc>
        <w:tc>
          <w:tcPr>
            <w:tcW w:w="881" w:type="pct"/>
            <w:tcBorders>
              <w:top w:val="single" w:sz="4" w:space="0" w:color="auto"/>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center"/>
            <w:hideMark/>
          </w:tcPr>
          <w:p w14:paraId="5FA27009" w14:textId="77777777" w:rsidR="00044764" w:rsidRPr="00C302A1" w:rsidRDefault="00044764" w:rsidP="00A1196F">
            <w:pPr>
              <w:rPr>
                <w:rFonts w:ascii="Arial" w:hAnsi="Arial" w:cs="Arial"/>
              </w:rPr>
            </w:pPr>
          </w:p>
        </w:tc>
      </w:tr>
    </w:tbl>
    <w:p w14:paraId="1F026F77" w14:textId="77777777" w:rsidR="00044764" w:rsidRPr="00C302A1" w:rsidRDefault="00044764" w:rsidP="00044764">
      <w:pPr>
        <w:rPr>
          <w:color w:val="000000"/>
        </w:rPr>
      </w:pPr>
    </w:p>
    <w:p w14:paraId="3B7AF063" w14:textId="77777777" w:rsidR="00044764" w:rsidRPr="00C302A1" w:rsidRDefault="00044764" w:rsidP="00044764">
      <w:pPr>
        <w:rPr>
          <w:color w:val="000000"/>
        </w:rPr>
      </w:pPr>
    </w:p>
    <w:p w14:paraId="7664DCBB" w14:textId="77777777" w:rsidR="00044764" w:rsidRPr="00C302A1" w:rsidRDefault="00044764" w:rsidP="00044764">
      <w:pPr>
        <w:rPr>
          <w:color w:val="000000"/>
        </w:rPr>
      </w:pPr>
    </w:p>
    <w:p w14:paraId="1674D8D0" w14:textId="77777777" w:rsidR="00044764" w:rsidRPr="00C302A1" w:rsidRDefault="00044764" w:rsidP="00044764">
      <w:pPr>
        <w:rPr>
          <w:color w:val="000000"/>
        </w:rPr>
      </w:pPr>
    </w:p>
    <w:p w14:paraId="1BAE662D" w14:textId="77777777" w:rsidR="00044764" w:rsidRPr="00C302A1" w:rsidRDefault="00044764" w:rsidP="00044764">
      <w:pPr>
        <w:rPr>
          <w:color w:val="000000"/>
        </w:rPr>
      </w:pPr>
    </w:p>
    <w:p w14:paraId="0C92922F" w14:textId="77777777" w:rsidR="00044764" w:rsidRPr="00C302A1" w:rsidRDefault="00044764" w:rsidP="00044764">
      <w:pPr>
        <w:rPr>
          <w:color w:val="000000"/>
        </w:rPr>
      </w:pPr>
    </w:p>
    <w:p w14:paraId="6DFED3A3" w14:textId="77777777" w:rsidR="00044764" w:rsidRPr="00C302A1" w:rsidRDefault="00044764" w:rsidP="00044764">
      <w:pPr>
        <w:rPr>
          <w:color w:val="000000"/>
        </w:rPr>
      </w:pPr>
    </w:p>
    <w:p w14:paraId="640A07C1" w14:textId="77777777" w:rsidR="00044764" w:rsidRPr="00C302A1" w:rsidRDefault="00044764" w:rsidP="00044764">
      <w:pPr>
        <w:rPr>
          <w:color w:val="000000"/>
        </w:rPr>
      </w:pPr>
    </w:p>
    <w:p w14:paraId="6FD8548C" w14:textId="77777777" w:rsidR="00044764" w:rsidRPr="00C302A1" w:rsidRDefault="00044764" w:rsidP="00044764">
      <w:pPr>
        <w:rPr>
          <w:color w:val="000000"/>
        </w:rPr>
      </w:pPr>
    </w:p>
    <w:p w14:paraId="59306C1B" w14:textId="77777777" w:rsidR="00044764" w:rsidRPr="00C302A1" w:rsidRDefault="00044764" w:rsidP="00044764">
      <w:pPr>
        <w:rPr>
          <w:color w:val="000000"/>
        </w:rPr>
      </w:pPr>
    </w:p>
    <w:p w14:paraId="31B01B5B" w14:textId="77777777" w:rsidR="00044764" w:rsidRPr="00C302A1" w:rsidRDefault="00044764" w:rsidP="00044764">
      <w:pPr>
        <w:rPr>
          <w:color w:val="000000"/>
        </w:rPr>
      </w:pPr>
    </w:p>
    <w:p w14:paraId="4C1639D7" w14:textId="77777777" w:rsidR="00044764" w:rsidRPr="00C302A1" w:rsidRDefault="00044764" w:rsidP="00044764">
      <w:pPr>
        <w:rPr>
          <w:color w:val="000000"/>
        </w:rPr>
      </w:pPr>
    </w:p>
    <w:p w14:paraId="0BB5C766" w14:textId="77777777" w:rsidR="00044764" w:rsidRPr="00C302A1" w:rsidRDefault="00044764" w:rsidP="00044764">
      <w:pPr>
        <w:rPr>
          <w:color w:val="000000"/>
        </w:rPr>
      </w:pPr>
    </w:p>
    <w:p w14:paraId="57AF42CF" w14:textId="77777777" w:rsidR="00044764" w:rsidRPr="00C302A1" w:rsidRDefault="00044764" w:rsidP="00044764">
      <w:pPr>
        <w:rPr>
          <w:color w:val="000000"/>
        </w:rPr>
      </w:pPr>
    </w:p>
    <w:p w14:paraId="79A2E639" w14:textId="77777777" w:rsidR="00044764" w:rsidRPr="00C302A1" w:rsidRDefault="00044764" w:rsidP="00044764">
      <w:pPr>
        <w:rPr>
          <w:color w:val="000000"/>
        </w:rPr>
      </w:pPr>
    </w:p>
    <w:p w14:paraId="79670F8A" w14:textId="77777777" w:rsidR="00044764" w:rsidRPr="00C302A1" w:rsidRDefault="00044764" w:rsidP="00044764">
      <w:pPr>
        <w:rPr>
          <w:color w:val="000000"/>
        </w:rPr>
      </w:pPr>
    </w:p>
    <w:p w14:paraId="01CC24A3" w14:textId="77777777" w:rsidR="00044764" w:rsidRPr="00C302A1" w:rsidRDefault="00044764" w:rsidP="00044764">
      <w:pPr>
        <w:rPr>
          <w:color w:val="000000"/>
        </w:rPr>
      </w:pPr>
    </w:p>
    <w:p w14:paraId="667ECF23" w14:textId="77777777" w:rsidR="00044764" w:rsidRPr="00C302A1" w:rsidRDefault="00044764" w:rsidP="00044764">
      <w:pPr>
        <w:rPr>
          <w:color w:val="000000"/>
        </w:rPr>
      </w:pPr>
    </w:p>
    <w:p w14:paraId="29D37652" w14:textId="77777777" w:rsidR="00044764" w:rsidRPr="00C302A1" w:rsidRDefault="00044764" w:rsidP="00044764">
      <w:pPr>
        <w:rPr>
          <w:color w:val="000000"/>
        </w:rPr>
      </w:pPr>
    </w:p>
    <w:p w14:paraId="2A09586B" w14:textId="77777777" w:rsidR="00044764" w:rsidRPr="00C302A1" w:rsidRDefault="00044764" w:rsidP="00044764">
      <w:pPr>
        <w:rPr>
          <w:color w:val="000000"/>
        </w:rPr>
      </w:pPr>
    </w:p>
    <w:p w14:paraId="49391B10" w14:textId="77777777" w:rsidR="00044764" w:rsidRPr="00C302A1" w:rsidRDefault="00044764" w:rsidP="00044764">
      <w:pPr>
        <w:rPr>
          <w:color w:val="000000"/>
        </w:rPr>
      </w:pPr>
    </w:p>
    <w:p w14:paraId="70BA7878" w14:textId="77777777" w:rsidR="002739AD" w:rsidRPr="00C302A1" w:rsidRDefault="002739AD" w:rsidP="00044764">
      <w:pPr>
        <w:rPr>
          <w:color w:val="000000"/>
        </w:rPr>
      </w:pPr>
    </w:p>
    <w:p w14:paraId="42B1D63D" w14:textId="77777777" w:rsidR="002739AD" w:rsidRPr="00C302A1" w:rsidRDefault="002739AD" w:rsidP="00044764">
      <w:pPr>
        <w:rPr>
          <w:color w:val="000000"/>
        </w:rPr>
      </w:pPr>
    </w:p>
    <w:p w14:paraId="24EB4D4F" w14:textId="3CAC8D34" w:rsidR="00044764" w:rsidRPr="00C302A1" w:rsidRDefault="00044764" w:rsidP="00044764">
      <w:pPr>
        <w:rPr>
          <w:b/>
          <w:bCs/>
        </w:rPr>
      </w:pPr>
      <w:r w:rsidRPr="00C302A1">
        <w:rPr>
          <w:color w:val="000000"/>
        </w:rPr>
        <w:t xml:space="preserve">This is </w:t>
      </w:r>
      <w:r w:rsidRPr="00C302A1">
        <w:rPr>
          <w:i/>
          <w:iCs/>
          <w:color w:val="000000"/>
        </w:rPr>
        <w:t xml:space="preserve">one </w:t>
      </w:r>
      <w:r w:rsidRPr="00C302A1">
        <w:rPr>
          <w:color w:val="000000"/>
        </w:rPr>
        <w:t xml:space="preserve">possible way of planning your work in the course. Treat this as a starting point for you to adjust to fit your circumstances. </w:t>
      </w:r>
      <w:r w:rsidRPr="00C302A1">
        <w:rPr>
          <w:color w:val="000000"/>
        </w:rPr>
        <w:br w:type="textWrapping" w:clear="all"/>
      </w:r>
    </w:p>
    <w:p w14:paraId="4779F439" w14:textId="77777777" w:rsidR="00055BC3" w:rsidRPr="00C302A1" w:rsidRDefault="00055BC3" w:rsidP="0CB46373">
      <w:pPr>
        <w:rPr>
          <w:rStyle w:val="Heading2Char"/>
          <w:rFonts w:ascii="Times New Roman" w:hAnsi="Times New Roman" w:cs="Times New Roman"/>
          <w:sz w:val="24"/>
          <w:szCs w:val="24"/>
        </w:rPr>
      </w:pPr>
    </w:p>
    <w:p w14:paraId="0AF5884F" w14:textId="3652C5A2" w:rsidR="00751402" w:rsidRPr="00C302A1" w:rsidRDefault="0CB46373" w:rsidP="0CB46373">
      <w:pPr>
        <w:rPr>
          <w:b/>
          <w:bCs/>
        </w:rPr>
      </w:pPr>
      <w:r w:rsidRPr="00C302A1">
        <w:rPr>
          <w:rStyle w:val="Heading2Char"/>
          <w:rFonts w:ascii="Times New Roman" w:hAnsi="Times New Roman" w:cs="Times New Roman"/>
          <w:sz w:val="24"/>
          <w:szCs w:val="24"/>
        </w:rPr>
        <w:t>Title IX:</w:t>
      </w:r>
    </w:p>
    <w:p w14:paraId="5218516C" w14:textId="77777777" w:rsidR="00EB5E1B" w:rsidRPr="00C302A1" w:rsidRDefault="0CB46373" w:rsidP="0CB46373">
      <w:r w:rsidRPr="00C302A1">
        <w:rPr>
          <w:color w:val="000000" w:themeColor="text1"/>
        </w:rPr>
        <w:lastRenderedPageBreak/>
        <w:t>Tulane University recognizes the inherent dignity of all individuals and promotes respect for all people. As such, Tulane is committed to providing an environment free of all forms of discrimination including sexual and gender-based discrimination, harassment, and violence like sexual assault, intimate partner violence, and stalking. If you (or someone you know) has experienced or is experiencing these types of behaviors, know that you are not alone. Resources and support are available: you can learn more at </w:t>
      </w:r>
      <w:hyperlink r:id="rId21">
        <w:r w:rsidRPr="00C302A1">
          <w:rPr>
            <w:color w:val="265D7F"/>
            <w:u w:val="single"/>
          </w:rPr>
          <w:t>allin.tulane.edu</w:t>
        </w:r>
      </w:hyperlink>
      <w:r w:rsidRPr="00C302A1">
        <w:rPr>
          <w:color w:val="000000" w:themeColor="text1"/>
        </w:rPr>
        <w:t>.  Any and all of your communications on these matters will be treated as either “Confidential” or “Private” as explained in the chart below. Please know that if you choose to confide in me I am required by the university to share your disclosure in a Care Connection to the Office of Case Management and Victim Support Services to be sure you are connected with all the support the university can offer.  The Office of University Sexual Misconduct Response and Title IX Administration is also notified of these disclosures.  You choose whether or not you want to meet with these offices. You can also make a disclosure yourself, including an anonymous report, through the form at </w:t>
      </w:r>
      <w:hyperlink r:id="rId22">
        <w:r w:rsidRPr="00C302A1">
          <w:rPr>
            <w:color w:val="265D7F"/>
            <w:u w:val="single"/>
          </w:rPr>
          <w:t>tulane.edu/concerns</w:t>
        </w:r>
      </w:hyperlink>
      <w:r w:rsidRPr="00C302A1">
        <w:rPr>
          <w:color w:val="000000" w:themeColor="text1"/>
        </w:rPr>
        <w:t>.</w:t>
      </w:r>
    </w:p>
    <w:p w14:paraId="7D7AC503" w14:textId="77777777" w:rsidR="00A3405A" w:rsidRPr="00C302A1" w:rsidRDefault="00A3405A" w:rsidP="0CB46373"/>
    <w:tbl>
      <w:tblPr>
        <w:tblW w:w="0" w:type="auto"/>
        <w:tblCellMar>
          <w:left w:w="0" w:type="dxa"/>
          <w:right w:w="0" w:type="dxa"/>
        </w:tblCellMar>
        <w:tblLook w:val="04A0" w:firstRow="1" w:lastRow="0" w:firstColumn="1" w:lastColumn="0" w:noHBand="0" w:noVBand="1"/>
      </w:tblPr>
      <w:tblGrid>
        <w:gridCol w:w="4356"/>
        <w:gridCol w:w="4974"/>
      </w:tblGrid>
      <w:tr w:rsidR="00751402" w:rsidRPr="00C302A1" w14:paraId="701128B0" w14:textId="77777777" w:rsidTr="0CB46373">
        <w:trPr>
          <w:trHeight w:val="413"/>
        </w:trPr>
        <w:tc>
          <w:tcPr>
            <w:tcW w:w="5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85C4E"/>
            <w:tcMar>
              <w:top w:w="0" w:type="dxa"/>
              <w:left w:w="108" w:type="dxa"/>
              <w:bottom w:w="0" w:type="dxa"/>
              <w:right w:w="108" w:type="dxa"/>
            </w:tcMar>
            <w:hideMark/>
          </w:tcPr>
          <w:p w14:paraId="42207234" w14:textId="77777777" w:rsidR="00751402" w:rsidRPr="00C302A1" w:rsidRDefault="0CB46373" w:rsidP="0CB46373">
            <w:pPr>
              <w:rPr>
                <w:rFonts w:eastAsiaTheme="minorEastAsia"/>
              </w:rPr>
            </w:pPr>
            <w:r w:rsidRPr="00C302A1">
              <w:rPr>
                <w:b/>
                <w:bCs/>
                <w:color w:val="FFFFFF" w:themeColor="background1"/>
              </w:rPr>
              <w:t>Confidential</w:t>
            </w:r>
          </w:p>
        </w:tc>
        <w:tc>
          <w:tcPr>
            <w:tcW w:w="5690" w:type="dxa"/>
            <w:tcBorders>
              <w:top w:val="single" w:sz="12" w:space="0" w:color="000000" w:themeColor="text1"/>
              <w:left w:val="nil"/>
              <w:bottom w:val="single" w:sz="12" w:space="0" w:color="000000" w:themeColor="text1"/>
              <w:right w:val="single" w:sz="12" w:space="0" w:color="000000" w:themeColor="text1"/>
            </w:tcBorders>
            <w:shd w:val="clear" w:color="auto" w:fill="285C4E"/>
            <w:tcMar>
              <w:top w:w="0" w:type="dxa"/>
              <w:left w:w="108" w:type="dxa"/>
              <w:bottom w:w="0" w:type="dxa"/>
              <w:right w:w="108" w:type="dxa"/>
            </w:tcMar>
            <w:hideMark/>
          </w:tcPr>
          <w:p w14:paraId="71CA1193" w14:textId="77777777" w:rsidR="00751402" w:rsidRPr="00C302A1" w:rsidRDefault="0CB46373" w:rsidP="0CB46373">
            <w:r w:rsidRPr="00C302A1">
              <w:rPr>
                <w:b/>
                <w:bCs/>
                <w:color w:val="FFFFFF" w:themeColor="background1"/>
              </w:rPr>
              <w:t>Private</w:t>
            </w:r>
          </w:p>
        </w:tc>
      </w:tr>
      <w:tr w:rsidR="00751402" w:rsidRPr="00C302A1" w14:paraId="0AFA6A43" w14:textId="77777777" w:rsidTr="0CB46373">
        <w:trPr>
          <w:trHeight w:val="1212"/>
        </w:trPr>
        <w:tc>
          <w:tcPr>
            <w:tcW w:w="5080" w:type="dxa"/>
            <w:tcBorders>
              <w:top w:val="nil"/>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hideMark/>
          </w:tcPr>
          <w:p w14:paraId="45DE0D75" w14:textId="72799F50" w:rsidR="00EB5E1B" w:rsidRPr="00C302A1" w:rsidRDefault="0CB46373" w:rsidP="0CB46373">
            <w:pPr>
              <w:rPr>
                <w:rStyle w:val="Emphasis"/>
                <w:color w:val="000000"/>
              </w:rPr>
            </w:pPr>
            <w:r w:rsidRPr="00C302A1">
              <w:rPr>
                <w:rStyle w:val="Emphasis"/>
                <w:color w:val="000000" w:themeColor="text1"/>
              </w:rPr>
              <w:t>Except in extreme circumstances, involving imminent danger to one’s self or others, nothing will be shared without your explicit permission.</w:t>
            </w:r>
          </w:p>
          <w:p w14:paraId="3EE1B3C1" w14:textId="4AD03ADA" w:rsidR="00D4384C" w:rsidRPr="00C302A1" w:rsidRDefault="00D4384C" w:rsidP="0CB46373">
            <w:pPr>
              <w:rPr>
                <w:rStyle w:val="Emphasis"/>
                <w:color w:val="000000"/>
              </w:rPr>
            </w:pPr>
          </w:p>
          <w:p w14:paraId="316E9DB4" w14:textId="31D48292" w:rsidR="00D4384C" w:rsidRPr="00C302A1" w:rsidRDefault="00D4384C" w:rsidP="0CB46373">
            <w:pPr>
              <w:rPr>
                <w:rStyle w:val="Emphasis"/>
                <w:color w:val="000000"/>
              </w:rPr>
            </w:pPr>
          </w:p>
          <w:p w14:paraId="2E0C7588" w14:textId="77777777" w:rsidR="00D4384C" w:rsidRPr="00C302A1" w:rsidRDefault="00D4384C" w:rsidP="0CB46373">
            <w:pPr>
              <w:rPr>
                <w:rStyle w:val="Emphasis"/>
                <w:color w:val="000000"/>
              </w:rPr>
            </w:pPr>
          </w:p>
          <w:p w14:paraId="60854D6E" w14:textId="206E6D29" w:rsidR="00D4384C" w:rsidRPr="00C302A1" w:rsidRDefault="0CB46373" w:rsidP="0CB46373">
            <w:pPr>
              <w:pStyle w:val="ListParagraph"/>
              <w:numPr>
                <w:ilvl w:val="0"/>
                <w:numId w:val="4"/>
              </w:numPr>
              <w:ind w:left="418"/>
              <w:rPr>
                <w:color w:val="000000"/>
              </w:rPr>
            </w:pPr>
            <w:r w:rsidRPr="00C302A1">
              <w:rPr>
                <w:color w:val="000000" w:themeColor="text1"/>
              </w:rPr>
              <w:t>Counseling &amp; Psychological Services (CAPS) | (504) 314-2277</w:t>
            </w:r>
          </w:p>
          <w:p w14:paraId="475E702C" w14:textId="77777777" w:rsidR="00D4384C" w:rsidRPr="00C302A1" w:rsidRDefault="00D4384C" w:rsidP="0CB46373">
            <w:pPr>
              <w:rPr>
                <w:color w:val="000000"/>
              </w:rPr>
            </w:pPr>
          </w:p>
          <w:p w14:paraId="74F84DC0" w14:textId="33B77AAE" w:rsidR="00D4384C" w:rsidRPr="00C302A1" w:rsidRDefault="0CB46373" w:rsidP="0CB46373">
            <w:pPr>
              <w:pStyle w:val="ListParagraph"/>
              <w:numPr>
                <w:ilvl w:val="0"/>
                <w:numId w:val="4"/>
              </w:numPr>
              <w:ind w:left="418"/>
              <w:rPr>
                <w:color w:val="000000"/>
              </w:rPr>
            </w:pPr>
            <w:r w:rsidRPr="00C302A1">
              <w:rPr>
                <w:color w:val="000000" w:themeColor="text1"/>
              </w:rPr>
              <w:t>The Line (24/7) | (504) 264-6074</w:t>
            </w:r>
          </w:p>
          <w:p w14:paraId="20EA4712" w14:textId="77777777" w:rsidR="00D4384C" w:rsidRPr="00C302A1" w:rsidRDefault="00D4384C" w:rsidP="0CB46373">
            <w:pPr>
              <w:rPr>
                <w:color w:val="000000"/>
              </w:rPr>
            </w:pPr>
          </w:p>
          <w:p w14:paraId="74CBA1F4" w14:textId="4938480D" w:rsidR="00D4384C" w:rsidRPr="00C302A1" w:rsidRDefault="0CB46373" w:rsidP="0CB46373">
            <w:pPr>
              <w:pStyle w:val="ListParagraph"/>
              <w:numPr>
                <w:ilvl w:val="0"/>
                <w:numId w:val="4"/>
              </w:numPr>
              <w:ind w:left="418"/>
              <w:rPr>
                <w:color w:val="000000"/>
              </w:rPr>
            </w:pPr>
            <w:r w:rsidRPr="00C302A1">
              <w:rPr>
                <w:color w:val="000000" w:themeColor="text1"/>
              </w:rPr>
              <w:t>Student Health Center | (504) 865-5255</w:t>
            </w:r>
          </w:p>
          <w:p w14:paraId="0F30FC82" w14:textId="77777777" w:rsidR="00D4384C" w:rsidRPr="00C302A1" w:rsidRDefault="00D4384C" w:rsidP="0CB46373">
            <w:pPr>
              <w:rPr>
                <w:color w:val="000000"/>
              </w:rPr>
            </w:pPr>
          </w:p>
          <w:p w14:paraId="5D52E48B" w14:textId="4FCEC7B5" w:rsidR="00751402" w:rsidRPr="00C302A1" w:rsidRDefault="0CB46373" w:rsidP="0CB46373">
            <w:pPr>
              <w:pStyle w:val="ListParagraph"/>
              <w:numPr>
                <w:ilvl w:val="0"/>
                <w:numId w:val="4"/>
              </w:numPr>
              <w:ind w:left="418"/>
              <w:rPr>
                <w:color w:val="000000"/>
              </w:rPr>
            </w:pPr>
            <w:r w:rsidRPr="00C302A1">
              <w:rPr>
                <w:color w:val="000000" w:themeColor="text1"/>
              </w:rPr>
              <w:t>Sexual Aggression Peer Hotline and Education (SAPHE) | (504) 654-9543</w:t>
            </w:r>
          </w:p>
        </w:tc>
        <w:tc>
          <w:tcPr>
            <w:tcW w:w="5690" w:type="dxa"/>
            <w:tcBorders>
              <w:top w:val="nil"/>
              <w:left w:val="nil"/>
              <w:bottom w:val="single" w:sz="12" w:space="0" w:color="000000" w:themeColor="text1"/>
              <w:right w:val="single" w:sz="12" w:space="0" w:color="000000" w:themeColor="text1"/>
            </w:tcBorders>
            <w:tcMar>
              <w:top w:w="0" w:type="dxa"/>
              <w:left w:w="108" w:type="dxa"/>
              <w:bottom w:w="0" w:type="dxa"/>
              <w:right w:w="108" w:type="dxa"/>
            </w:tcMar>
            <w:hideMark/>
          </w:tcPr>
          <w:p w14:paraId="481A4E59" w14:textId="77777777" w:rsidR="00D4384C" w:rsidRPr="00C302A1" w:rsidRDefault="0CB46373" w:rsidP="0CB46373">
            <w:pPr>
              <w:pStyle w:val="NormalWeb"/>
              <w:spacing w:before="0" w:after="0"/>
              <w:rPr>
                <w:color w:val="000000"/>
              </w:rPr>
            </w:pPr>
            <w:r w:rsidRPr="00C302A1">
              <w:rPr>
                <w:rStyle w:val="Emphasis"/>
                <w:color w:val="000000" w:themeColor="text1"/>
              </w:rPr>
              <w:t>Conversations are kept as confidential as possible, but information is shared with key staff members so the University can offer resources and accommodations and take action if necessary for safety reasons.</w:t>
            </w:r>
          </w:p>
          <w:p w14:paraId="343C76A9" w14:textId="77777777" w:rsidR="00D4384C" w:rsidRPr="00C302A1" w:rsidRDefault="0CB46373" w:rsidP="0CB46373">
            <w:pPr>
              <w:pStyle w:val="ListParagraph"/>
              <w:numPr>
                <w:ilvl w:val="0"/>
                <w:numId w:val="6"/>
              </w:numPr>
              <w:ind w:left="373"/>
              <w:rPr>
                <w:color w:val="000000"/>
              </w:rPr>
            </w:pPr>
            <w:r w:rsidRPr="00C302A1">
              <w:rPr>
                <w:color w:val="000000" w:themeColor="text1"/>
              </w:rPr>
              <w:t>Case Management &amp; Victim Support Services | (504) 314-2160 or </w:t>
            </w:r>
            <w:hyperlink r:id="rId23">
              <w:r w:rsidRPr="00C302A1">
                <w:rPr>
                  <w:rStyle w:val="Hyperlink"/>
                  <w:color w:val="265D7F"/>
                </w:rPr>
                <w:t>srss@tulane.edu</w:t>
              </w:r>
            </w:hyperlink>
          </w:p>
          <w:p w14:paraId="0EA1126E" w14:textId="77777777" w:rsidR="00D4384C" w:rsidRPr="00C302A1" w:rsidRDefault="0CB46373" w:rsidP="0CB46373">
            <w:pPr>
              <w:pStyle w:val="ListParagraph"/>
              <w:numPr>
                <w:ilvl w:val="0"/>
                <w:numId w:val="6"/>
              </w:numPr>
              <w:ind w:left="373"/>
              <w:rPr>
                <w:color w:val="000000"/>
              </w:rPr>
            </w:pPr>
            <w:r w:rsidRPr="00C302A1">
              <w:rPr>
                <w:color w:val="000000" w:themeColor="text1"/>
              </w:rPr>
              <w:t>Tulane University Police (TUPD) | Uptown - (504) 865-5911 | Downtown – (504) 988-5531</w:t>
            </w:r>
          </w:p>
          <w:p w14:paraId="544CC20D" w14:textId="72103017" w:rsidR="00D4384C" w:rsidRPr="00C302A1" w:rsidRDefault="0CB46373" w:rsidP="0CB46373">
            <w:pPr>
              <w:pStyle w:val="ListParagraph"/>
              <w:numPr>
                <w:ilvl w:val="0"/>
                <w:numId w:val="6"/>
              </w:numPr>
              <w:ind w:left="373"/>
              <w:rPr>
                <w:color w:val="000000"/>
              </w:rPr>
            </w:pPr>
            <w:r w:rsidRPr="00C302A1">
              <w:rPr>
                <w:color w:val="000000" w:themeColor="text1"/>
              </w:rPr>
              <w:t>Office of University Sexual Misconduct Response and Title IX Administration | (504) 865-5611 or </w:t>
            </w:r>
            <w:hyperlink r:id="rId24">
              <w:r w:rsidRPr="00C302A1">
                <w:rPr>
                  <w:rStyle w:val="Hyperlink"/>
                </w:rPr>
                <w:t>titleix@tulane.edu</w:t>
              </w:r>
            </w:hyperlink>
          </w:p>
          <w:p w14:paraId="50168508" w14:textId="1A6A38E5" w:rsidR="00D4384C" w:rsidRPr="00C302A1" w:rsidRDefault="0CB46373" w:rsidP="0CB46373">
            <w:pPr>
              <w:pStyle w:val="ListParagraph"/>
              <w:numPr>
                <w:ilvl w:val="0"/>
                <w:numId w:val="6"/>
              </w:numPr>
              <w:ind w:left="373"/>
              <w:rPr>
                <w:color w:val="000000"/>
              </w:rPr>
            </w:pPr>
            <w:r w:rsidRPr="00C302A1">
              <w:rPr>
                <w:color w:val="000000" w:themeColor="text1"/>
              </w:rPr>
              <w:t>Student Affairs Professional On-Call (24/7) | (504) 920-9900</w:t>
            </w:r>
          </w:p>
        </w:tc>
      </w:tr>
    </w:tbl>
    <w:p w14:paraId="4B80F4EF" w14:textId="0ABE136E" w:rsidR="006A7399" w:rsidRPr="00C302A1" w:rsidRDefault="006A7399" w:rsidP="0CB46373">
      <w:pPr>
        <w:rPr>
          <w:b/>
          <w:bCs/>
        </w:rPr>
      </w:pPr>
    </w:p>
    <w:p w14:paraId="5F9F71C8" w14:textId="6FEBCCBA" w:rsidR="00D4384C" w:rsidRPr="00C302A1" w:rsidRDefault="0CB46373" w:rsidP="0CB46373">
      <w:pPr>
        <w:rPr>
          <w:b/>
          <w:bCs/>
          <w:i/>
          <w:iCs/>
          <w:color w:val="00B0F0"/>
        </w:rPr>
      </w:pPr>
      <w:r w:rsidRPr="00C302A1">
        <w:rPr>
          <w:rStyle w:val="Heading2Char"/>
          <w:rFonts w:ascii="Times New Roman" w:hAnsi="Times New Roman" w:cs="Times New Roman"/>
          <w:sz w:val="24"/>
          <w:szCs w:val="24"/>
        </w:rPr>
        <w:t>Emergency Preparedness &amp; Response</w:t>
      </w:r>
    </w:p>
    <w:tbl>
      <w:tblPr>
        <w:tblStyle w:val="TableGrid"/>
        <w:tblW w:w="0" w:type="auto"/>
        <w:tblLook w:val="04A0" w:firstRow="1" w:lastRow="0" w:firstColumn="1" w:lastColumn="0" w:noHBand="0" w:noVBand="1"/>
      </w:tblPr>
      <w:tblGrid>
        <w:gridCol w:w="4813"/>
        <w:gridCol w:w="4537"/>
      </w:tblGrid>
      <w:tr w:rsidR="00D4384C" w:rsidRPr="00C302A1" w14:paraId="5D1D16B3" w14:textId="77777777" w:rsidTr="0CB46373">
        <w:tc>
          <w:tcPr>
            <w:tcW w:w="5395" w:type="dxa"/>
            <w:shd w:val="clear" w:color="auto" w:fill="000000" w:themeFill="text1"/>
          </w:tcPr>
          <w:p w14:paraId="20EF31B3" w14:textId="3A567669" w:rsidR="00D4384C" w:rsidRPr="00C302A1" w:rsidRDefault="0CB46373" w:rsidP="0CB46373">
            <w:pPr>
              <w:rPr>
                <w:color w:val="FFFFFF" w:themeColor="background1"/>
              </w:rPr>
            </w:pPr>
            <w:r w:rsidRPr="00C302A1">
              <w:rPr>
                <w:b/>
                <w:bCs/>
                <w:color w:val="FFFFFF" w:themeColor="background1"/>
              </w:rPr>
              <w:t>EMERGENCY NOTIFICATIONS: TU ALERT</w:t>
            </w:r>
          </w:p>
        </w:tc>
        <w:tc>
          <w:tcPr>
            <w:tcW w:w="5395" w:type="dxa"/>
            <w:shd w:val="clear" w:color="auto" w:fill="000000" w:themeFill="text1"/>
          </w:tcPr>
          <w:p w14:paraId="13527347" w14:textId="657A8B5C" w:rsidR="00D4384C" w:rsidRPr="00C302A1" w:rsidRDefault="0CB46373" w:rsidP="0CB46373">
            <w:pPr>
              <w:jc w:val="right"/>
              <w:rPr>
                <w:color w:val="FFFFFF" w:themeColor="background1"/>
              </w:rPr>
            </w:pPr>
            <w:r w:rsidRPr="00C302A1">
              <w:rPr>
                <w:b/>
                <w:bCs/>
                <w:color w:val="FFFFFF" w:themeColor="background1"/>
              </w:rPr>
              <w:t>SEVERE WEATHER</w:t>
            </w:r>
          </w:p>
        </w:tc>
      </w:tr>
      <w:tr w:rsidR="00D4384C" w:rsidRPr="00C302A1" w14:paraId="49281678" w14:textId="77777777" w:rsidTr="0CB46373">
        <w:tc>
          <w:tcPr>
            <w:tcW w:w="5395" w:type="dxa"/>
            <w:tcBorders>
              <w:bottom w:val="single" w:sz="4" w:space="0" w:color="auto"/>
            </w:tcBorders>
          </w:tcPr>
          <w:p w14:paraId="2C311A1B" w14:textId="3356A2D7" w:rsidR="00D4384C" w:rsidRPr="00C302A1" w:rsidRDefault="0CB46373" w:rsidP="0CB46373">
            <w:pPr>
              <w:rPr>
                <w:color w:val="000000" w:themeColor="text1"/>
              </w:rPr>
            </w:pPr>
            <w:r w:rsidRPr="00C302A1">
              <w:rPr>
                <w:color w:val="000000" w:themeColor="text1"/>
              </w:rPr>
              <w:t xml:space="preserve">In the event of a campus emergency, Tulane University will notify students, faculty, and staff by email, text, and/or phone call. You were automatically enrolled in this system when you enrolled at the university. </w:t>
            </w:r>
          </w:p>
          <w:p w14:paraId="1DB1CE93" w14:textId="494EA748" w:rsidR="00D4384C" w:rsidRPr="00C302A1" w:rsidRDefault="00D4384C" w:rsidP="0CB46373">
            <w:pPr>
              <w:rPr>
                <w:color w:val="000000" w:themeColor="text1"/>
              </w:rPr>
            </w:pPr>
          </w:p>
          <w:p w14:paraId="3FFCBBCD" w14:textId="21EB845B" w:rsidR="00D4384C" w:rsidRPr="00C302A1" w:rsidRDefault="0CB46373" w:rsidP="0CB46373">
            <w:pPr>
              <w:rPr>
                <w:color w:val="000000" w:themeColor="text1"/>
              </w:rPr>
            </w:pPr>
            <w:r w:rsidRPr="00C302A1">
              <w:rPr>
                <w:color w:val="000000" w:themeColor="text1"/>
              </w:rPr>
              <w:t xml:space="preserve">Check your contact information annually in Gibson Online to confirm its accuracy. </w:t>
            </w:r>
          </w:p>
        </w:tc>
        <w:tc>
          <w:tcPr>
            <w:tcW w:w="5395" w:type="dxa"/>
            <w:tcBorders>
              <w:bottom w:val="single" w:sz="4" w:space="0" w:color="auto"/>
            </w:tcBorders>
          </w:tcPr>
          <w:p w14:paraId="6CF41927" w14:textId="77777777" w:rsidR="00D4384C" w:rsidRPr="00C302A1" w:rsidRDefault="0CB46373" w:rsidP="0CB46373">
            <w:pPr>
              <w:pStyle w:val="ListParagraph"/>
              <w:numPr>
                <w:ilvl w:val="0"/>
                <w:numId w:val="8"/>
              </w:numPr>
              <w:ind w:left="337" w:hanging="337"/>
              <w:rPr>
                <w:color w:val="000000" w:themeColor="text1"/>
              </w:rPr>
            </w:pPr>
            <w:r w:rsidRPr="00C302A1">
              <w:rPr>
                <w:color w:val="000000" w:themeColor="text1"/>
              </w:rPr>
              <w:t>Follow all TU Alerts and outdoor warning sirens</w:t>
            </w:r>
          </w:p>
          <w:p w14:paraId="6B75E98C" w14:textId="77777777" w:rsidR="00D4384C" w:rsidRPr="00C302A1" w:rsidRDefault="0CB46373" w:rsidP="0CB46373">
            <w:pPr>
              <w:pStyle w:val="ListParagraph"/>
              <w:numPr>
                <w:ilvl w:val="0"/>
                <w:numId w:val="8"/>
              </w:numPr>
              <w:ind w:left="337" w:hanging="337"/>
              <w:rPr>
                <w:color w:val="000000" w:themeColor="text1"/>
              </w:rPr>
            </w:pPr>
            <w:r w:rsidRPr="00C302A1">
              <w:rPr>
                <w:color w:val="000000" w:themeColor="text1"/>
              </w:rPr>
              <w:t>Seek shelter indoors until the severe weather threat has passed and an all-clear message is given</w:t>
            </w:r>
          </w:p>
          <w:p w14:paraId="258D8DC8" w14:textId="77777777" w:rsidR="00D4384C" w:rsidRPr="00C302A1" w:rsidRDefault="0CB46373" w:rsidP="0CB46373">
            <w:pPr>
              <w:pStyle w:val="ListParagraph"/>
              <w:numPr>
                <w:ilvl w:val="0"/>
                <w:numId w:val="8"/>
              </w:numPr>
              <w:ind w:left="337" w:hanging="337"/>
              <w:rPr>
                <w:color w:val="000000" w:themeColor="text1"/>
              </w:rPr>
            </w:pPr>
            <w:r w:rsidRPr="00C302A1">
              <w:rPr>
                <w:color w:val="000000" w:themeColor="text1"/>
              </w:rPr>
              <w:t>Do not use elevators</w:t>
            </w:r>
          </w:p>
          <w:p w14:paraId="4284F71D" w14:textId="104A7C8B" w:rsidR="00D4384C" w:rsidRPr="00C302A1" w:rsidRDefault="0CB46373" w:rsidP="0CB46373">
            <w:pPr>
              <w:pStyle w:val="ListParagraph"/>
              <w:numPr>
                <w:ilvl w:val="0"/>
                <w:numId w:val="8"/>
              </w:numPr>
              <w:ind w:left="337" w:hanging="337"/>
              <w:rPr>
                <w:color w:val="000000" w:themeColor="text1"/>
              </w:rPr>
            </w:pPr>
            <w:r w:rsidRPr="00C302A1">
              <w:rPr>
                <w:color w:val="000000" w:themeColor="text1"/>
              </w:rPr>
              <w:t>Do not attempt to travel outside if weather is severe</w:t>
            </w:r>
          </w:p>
          <w:p w14:paraId="14988F7B" w14:textId="77777777" w:rsidR="00D4384C" w:rsidRPr="00C302A1" w:rsidRDefault="00D4384C" w:rsidP="0CB46373">
            <w:pPr>
              <w:pStyle w:val="ListParagraph"/>
              <w:ind w:left="337"/>
              <w:rPr>
                <w:color w:val="000000" w:themeColor="text1"/>
              </w:rPr>
            </w:pPr>
          </w:p>
          <w:p w14:paraId="5DBD7B17" w14:textId="3BC510E4" w:rsidR="00D4384C" w:rsidRPr="00C302A1" w:rsidRDefault="0CB46373" w:rsidP="0CB46373">
            <w:pPr>
              <w:rPr>
                <w:color w:val="000000" w:themeColor="text1"/>
              </w:rPr>
            </w:pPr>
            <w:r w:rsidRPr="00C302A1">
              <w:rPr>
                <w:color w:val="000000" w:themeColor="text1"/>
              </w:rPr>
              <w:lastRenderedPageBreak/>
              <w:t>Monitor the Tulane Emergency website (</w:t>
            </w:r>
            <w:r w:rsidRPr="00C302A1">
              <w:rPr>
                <w:color w:val="000000" w:themeColor="text1"/>
                <w:u w:val="single"/>
              </w:rPr>
              <w:t>tulane.edu/emergency/</w:t>
            </w:r>
            <w:r w:rsidRPr="00C302A1">
              <w:rPr>
                <w:color w:val="000000" w:themeColor="text1"/>
              </w:rPr>
              <w:t>) for university-wide closures during a severe weather event</w:t>
            </w:r>
          </w:p>
        </w:tc>
      </w:tr>
      <w:tr w:rsidR="00D4384C" w:rsidRPr="00C302A1" w14:paraId="12EC3D63" w14:textId="77777777" w:rsidTr="0CB46373">
        <w:trPr>
          <w:trHeight w:val="269"/>
        </w:trPr>
        <w:tc>
          <w:tcPr>
            <w:tcW w:w="5395" w:type="dxa"/>
            <w:shd w:val="clear" w:color="auto" w:fill="000000" w:themeFill="text1"/>
          </w:tcPr>
          <w:p w14:paraId="21F2CFC3" w14:textId="1628B0F7" w:rsidR="00D4384C" w:rsidRPr="00C302A1" w:rsidRDefault="0CB46373" w:rsidP="0CB46373">
            <w:pPr>
              <w:rPr>
                <w:color w:val="FFFFFF" w:themeColor="background1"/>
              </w:rPr>
            </w:pPr>
            <w:r w:rsidRPr="00C302A1">
              <w:rPr>
                <w:b/>
                <w:bCs/>
                <w:color w:val="FFFFFF" w:themeColor="background1"/>
              </w:rPr>
              <w:lastRenderedPageBreak/>
              <w:t>ACTIVE SHOOTER / VIOLENT ATTACKER</w:t>
            </w:r>
          </w:p>
        </w:tc>
        <w:tc>
          <w:tcPr>
            <w:tcW w:w="5395" w:type="dxa"/>
            <w:shd w:val="clear" w:color="auto" w:fill="000000" w:themeFill="text1"/>
          </w:tcPr>
          <w:p w14:paraId="7B194154" w14:textId="4A498F24" w:rsidR="00D4384C" w:rsidRPr="00C302A1" w:rsidRDefault="0CB46373" w:rsidP="0CB46373">
            <w:pPr>
              <w:jc w:val="right"/>
              <w:rPr>
                <w:color w:val="FFFFFF" w:themeColor="background1"/>
              </w:rPr>
            </w:pPr>
            <w:r w:rsidRPr="00C302A1">
              <w:rPr>
                <w:b/>
                <w:bCs/>
                <w:color w:val="FFFFFF" w:themeColor="background1"/>
              </w:rPr>
              <w:t>EVERBRIDGE APP</w:t>
            </w:r>
          </w:p>
        </w:tc>
      </w:tr>
      <w:tr w:rsidR="00D4384C" w:rsidRPr="00C302A1" w14:paraId="274E685A" w14:textId="77777777" w:rsidTr="0CB46373">
        <w:tc>
          <w:tcPr>
            <w:tcW w:w="5395" w:type="dxa"/>
          </w:tcPr>
          <w:p w14:paraId="76550CA9" w14:textId="255E80AE" w:rsidR="002412E9" w:rsidRPr="00C302A1" w:rsidRDefault="0CB46373" w:rsidP="0CB46373">
            <w:pPr>
              <w:numPr>
                <w:ilvl w:val="0"/>
                <w:numId w:val="11"/>
              </w:numPr>
              <w:rPr>
                <w:color w:val="000000" w:themeColor="text1"/>
              </w:rPr>
            </w:pPr>
            <w:r w:rsidRPr="00C302A1">
              <w:rPr>
                <w:b/>
                <w:bCs/>
                <w:color w:val="000000" w:themeColor="text1"/>
                <w:u w:val="single"/>
              </w:rPr>
              <w:t>RUN</w:t>
            </w:r>
            <w:r w:rsidRPr="00C302A1">
              <w:rPr>
                <w:color w:val="000000" w:themeColor="text1"/>
              </w:rPr>
              <w:t xml:space="preserve"> – run away from or avoid the affected area, if possible</w:t>
            </w:r>
          </w:p>
          <w:p w14:paraId="37D3AAA7" w14:textId="77777777" w:rsidR="002412E9" w:rsidRPr="00C302A1" w:rsidRDefault="0CB46373" w:rsidP="0CB46373">
            <w:pPr>
              <w:numPr>
                <w:ilvl w:val="0"/>
                <w:numId w:val="11"/>
              </w:numPr>
              <w:rPr>
                <w:color w:val="000000" w:themeColor="text1"/>
              </w:rPr>
            </w:pPr>
            <w:r w:rsidRPr="00C302A1">
              <w:rPr>
                <w:b/>
                <w:bCs/>
                <w:color w:val="000000" w:themeColor="text1"/>
                <w:u w:val="single"/>
              </w:rPr>
              <w:t>HIDE</w:t>
            </w:r>
            <w:r w:rsidRPr="00C302A1">
              <w:rPr>
                <w:color w:val="000000" w:themeColor="text1"/>
              </w:rPr>
              <w:t xml:space="preserve"> – go into the nearest room that can be locked, turn out the lights, and remain hidden until all-clear message is given through TU ALERT</w:t>
            </w:r>
          </w:p>
          <w:p w14:paraId="4E469ADD" w14:textId="77777777" w:rsidR="002412E9" w:rsidRPr="00C302A1" w:rsidRDefault="0CB46373" w:rsidP="0CB46373">
            <w:pPr>
              <w:numPr>
                <w:ilvl w:val="0"/>
                <w:numId w:val="11"/>
              </w:numPr>
              <w:rPr>
                <w:color w:val="000000" w:themeColor="text1"/>
              </w:rPr>
            </w:pPr>
            <w:r w:rsidRPr="00C302A1">
              <w:rPr>
                <w:b/>
                <w:bCs/>
                <w:color w:val="000000" w:themeColor="text1"/>
                <w:u w:val="single"/>
              </w:rPr>
              <w:t>FIGHT</w:t>
            </w:r>
            <w:r w:rsidRPr="00C302A1">
              <w:rPr>
                <w:color w:val="000000" w:themeColor="text1"/>
              </w:rPr>
              <w:t xml:space="preserve"> – do not attempt this option, except as a last resort</w:t>
            </w:r>
          </w:p>
          <w:p w14:paraId="05AFF418" w14:textId="77777777" w:rsidR="002412E9" w:rsidRPr="00C302A1" w:rsidRDefault="0CB46373" w:rsidP="0CB46373">
            <w:pPr>
              <w:pStyle w:val="ListParagraph"/>
              <w:numPr>
                <w:ilvl w:val="0"/>
                <w:numId w:val="11"/>
              </w:numPr>
              <w:rPr>
                <w:color w:val="000000" w:themeColor="text1"/>
              </w:rPr>
            </w:pPr>
            <w:r w:rsidRPr="00C302A1">
              <w:rPr>
                <w:color w:val="000000" w:themeColor="text1"/>
              </w:rPr>
              <w:t xml:space="preserve">For more information or to schedule a training, visit </w:t>
            </w:r>
            <w:r w:rsidRPr="00C302A1">
              <w:rPr>
                <w:color w:val="000000" w:themeColor="text1"/>
                <w:u w:val="single"/>
              </w:rPr>
              <w:t>emergencyprep.tulane.edu</w:t>
            </w:r>
          </w:p>
          <w:p w14:paraId="0BFBBAD6" w14:textId="77777777" w:rsidR="00D4384C" w:rsidRPr="00C302A1" w:rsidRDefault="00D4384C" w:rsidP="0CB46373">
            <w:pPr>
              <w:rPr>
                <w:color w:val="00B0F0"/>
              </w:rPr>
            </w:pPr>
          </w:p>
        </w:tc>
        <w:tc>
          <w:tcPr>
            <w:tcW w:w="5395" w:type="dxa"/>
          </w:tcPr>
          <w:p w14:paraId="605FDFD2" w14:textId="77777777" w:rsidR="002412E9" w:rsidRPr="00C302A1" w:rsidRDefault="0CB46373" w:rsidP="0CB46373">
            <w:pPr>
              <w:pStyle w:val="ListParagraph"/>
              <w:numPr>
                <w:ilvl w:val="0"/>
                <w:numId w:val="13"/>
              </w:numPr>
              <w:ind w:left="337"/>
              <w:rPr>
                <w:color w:val="000000" w:themeColor="text1"/>
              </w:rPr>
            </w:pPr>
            <w:r w:rsidRPr="00C302A1">
              <w:rPr>
                <w:color w:val="000000" w:themeColor="text1"/>
              </w:rPr>
              <w:t>Download the Everbridge app from the App Store or Google Play store</w:t>
            </w:r>
          </w:p>
          <w:p w14:paraId="591A6EFA" w14:textId="77777777" w:rsidR="002412E9" w:rsidRPr="00C302A1" w:rsidRDefault="0CB46373" w:rsidP="0CB46373">
            <w:pPr>
              <w:pStyle w:val="ListParagraph"/>
              <w:numPr>
                <w:ilvl w:val="0"/>
                <w:numId w:val="13"/>
              </w:numPr>
              <w:ind w:left="337"/>
              <w:rPr>
                <w:color w:val="000000" w:themeColor="text1"/>
              </w:rPr>
            </w:pPr>
            <w:r w:rsidRPr="00C302A1">
              <w:rPr>
                <w:color w:val="000000" w:themeColor="text1"/>
              </w:rPr>
              <w:t>The Report feature allows you to silently and discreetly communicate with TUPD dispatchers</w:t>
            </w:r>
          </w:p>
          <w:p w14:paraId="6620580A" w14:textId="77777777" w:rsidR="002412E9" w:rsidRPr="00C302A1" w:rsidRDefault="0CB46373" w:rsidP="0CB46373">
            <w:pPr>
              <w:pStyle w:val="ListParagraph"/>
              <w:numPr>
                <w:ilvl w:val="0"/>
                <w:numId w:val="13"/>
              </w:numPr>
              <w:ind w:left="337"/>
              <w:rPr>
                <w:color w:val="000000" w:themeColor="text1"/>
              </w:rPr>
            </w:pPr>
            <w:r w:rsidRPr="00C302A1">
              <w:rPr>
                <w:color w:val="000000" w:themeColor="text1"/>
              </w:rPr>
              <w:t>The SOS button allows you to notify TUPD if you need help</w:t>
            </w:r>
          </w:p>
          <w:p w14:paraId="01DE7511" w14:textId="77777777" w:rsidR="002412E9" w:rsidRPr="00C302A1" w:rsidRDefault="0CB46373" w:rsidP="0CB46373">
            <w:pPr>
              <w:pStyle w:val="ListParagraph"/>
              <w:numPr>
                <w:ilvl w:val="0"/>
                <w:numId w:val="13"/>
              </w:numPr>
              <w:ind w:left="337"/>
              <w:rPr>
                <w:color w:val="000000" w:themeColor="text1"/>
              </w:rPr>
            </w:pPr>
            <w:r w:rsidRPr="00C302A1">
              <w:rPr>
                <w:color w:val="000000" w:themeColor="text1"/>
              </w:rPr>
              <w:t xml:space="preserve">The Safe Corridor button serves as a virtual escort and allows you to send check-in notifications to TUPD </w:t>
            </w:r>
          </w:p>
          <w:p w14:paraId="533B5C3D" w14:textId="77777777" w:rsidR="00D4384C" w:rsidRPr="00C302A1" w:rsidRDefault="00D4384C" w:rsidP="0CB46373">
            <w:pPr>
              <w:rPr>
                <w:color w:val="00B0F0"/>
              </w:rPr>
            </w:pPr>
          </w:p>
        </w:tc>
      </w:tr>
    </w:tbl>
    <w:p w14:paraId="071B0E76" w14:textId="38BCD592" w:rsidR="00D4384C" w:rsidRPr="00C302A1" w:rsidRDefault="0CB46373" w:rsidP="0CB46373">
      <w:pPr>
        <w:rPr>
          <w:b/>
          <w:bCs/>
          <w:color w:val="000000" w:themeColor="text1"/>
        </w:rPr>
      </w:pPr>
      <w:r w:rsidRPr="00C302A1">
        <w:rPr>
          <w:b/>
          <w:bCs/>
          <w:color w:val="000000" w:themeColor="text1"/>
        </w:rPr>
        <w:t>From: Tulane Office of Emergency Preparedness and Response</w:t>
      </w:r>
    </w:p>
    <w:p w14:paraId="7507070F" w14:textId="77777777" w:rsidR="00DE00FF" w:rsidRPr="00C302A1" w:rsidRDefault="00DE00FF" w:rsidP="0CB46373">
      <w:pPr>
        <w:rPr>
          <w:b/>
          <w:bCs/>
        </w:rPr>
      </w:pPr>
    </w:p>
    <w:p w14:paraId="381340D0" w14:textId="2C66EE48" w:rsidR="0079042A" w:rsidRPr="00C302A1" w:rsidRDefault="0079042A" w:rsidP="00D4384C">
      <w:pPr>
        <w:ind w:left="-450"/>
        <w:rPr>
          <w:b/>
        </w:rPr>
      </w:pPr>
    </w:p>
    <w:sectPr w:rsidR="0079042A" w:rsidRPr="00C302A1" w:rsidSect="00C302A1">
      <w:headerReference w:type="even" r:id="rId25"/>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F483" w14:textId="77777777" w:rsidR="00A161E9" w:rsidRDefault="00A161E9" w:rsidP="00281E04">
      <w:r>
        <w:separator/>
      </w:r>
    </w:p>
  </w:endnote>
  <w:endnote w:type="continuationSeparator" w:id="0">
    <w:p w14:paraId="561105D3" w14:textId="77777777" w:rsidR="00A161E9" w:rsidRDefault="00A161E9" w:rsidP="0028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venir H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CB46373" w14:paraId="7AB1840B" w14:textId="77777777" w:rsidTr="0CB46373">
      <w:tc>
        <w:tcPr>
          <w:tcW w:w="3600" w:type="dxa"/>
        </w:tcPr>
        <w:p w14:paraId="47DF91A4" w14:textId="7DBC83B2" w:rsidR="0CB46373" w:rsidRDefault="0CB46373" w:rsidP="0CB46373">
          <w:pPr>
            <w:pStyle w:val="Header"/>
            <w:ind w:left="-115"/>
          </w:pPr>
        </w:p>
      </w:tc>
      <w:tc>
        <w:tcPr>
          <w:tcW w:w="3600" w:type="dxa"/>
        </w:tcPr>
        <w:p w14:paraId="1102FC5E" w14:textId="5C23A919" w:rsidR="0CB46373" w:rsidRDefault="0CB46373" w:rsidP="0CB46373">
          <w:pPr>
            <w:pStyle w:val="Header"/>
            <w:jc w:val="center"/>
          </w:pPr>
        </w:p>
      </w:tc>
      <w:tc>
        <w:tcPr>
          <w:tcW w:w="3600" w:type="dxa"/>
        </w:tcPr>
        <w:p w14:paraId="631A97F4" w14:textId="1C6E5CBB" w:rsidR="0CB46373" w:rsidRDefault="0CB46373" w:rsidP="0CB46373">
          <w:pPr>
            <w:pStyle w:val="Header"/>
            <w:ind w:right="-115"/>
            <w:jc w:val="right"/>
          </w:pPr>
        </w:p>
      </w:tc>
    </w:tr>
  </w:tbl>
  <w:p w14:paraId="7123BCCE" w14:textId="6C2AEA1A" w:rsidR="0CB46373" w:rsidRDefault="0CB46373" w:rsidP="0CB46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F3B3" w14:textId="77777777" w:rsidR="00A161E9" w:rsidRDefault="00A161E9" w:rsidP="00281E04">
      <w:r>
        <w:separator/>
      </w:r>
    </w:p>
  </w:footnote>
  <w:footnote w:type="continuationSeparator" w:id="0">
    <w:p w14:paraId="583DCE81" w14:textId="77777777" w:rsidR="00A161E9" w:rsidRDefault="00A161E9" w:rsidP="0028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9FA5" w14:textId="77777777" w:rsidR="00281E04" w:rsidRDefault="00281E04" w:rsidP="00463B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F562E" w14:textId="77777777" w:rsidR="00281E04" w:rsidRDefault="00281E04" w:rsidP="00281E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08EE" w14:textId="6FB54A61" w:rsidR="00281E04" w:rsidRPr="0079042A" w:rsidRDefault="00281E04" w:rsidP="0079042A">
    <w:pPr>
      <w:pStyle w:val="Header"/>
      <w:framePr w:wrap="none" w:vAnchor="text" w:hAnchor="page" w:x="10702" w:y="7"/>
      <w:rPr>
        <w:rStyle w:val="PageNumber"/>
        <w:rFonts w:asciiTheme="majorHAnsi" w:hAnsiTheme="majorHAnsi"/>
        <w:sz w:val="20"/>
        <w:szCs w:val="20"/>
      </w:rPr>
    </w:pPr>
    <w:r w:rsidRPr="0079042A">
      <w:rPr>
        <w:rStyle w:val="PageNumber"/>
        <w:rFonts w:asciiTheme="majorHAnsi" w:hAnsiTheme="majorHAnsi"/>
        <w:sz w:val="20"/>
        <w:szCs w:val="20"/>
      </w:rPr>
      <w:fldChar w:fldCharType="begin"/>
    </w:r>
    <w:r w:rsidRPr="0079042A">
      <w:rPr>
        <w:rStyle w:val="PageNumber"/>
        <w:rFonts w:asciiTheme="majorHAnsi" w:hAnsiTheme="majorHAnsi"/>
        <w:sz w:val="20"/>
        <w:szCs w:val="20"/>
      </w:rPr>
      <w:instrText xml:space="preserve">PAGE  </w:instrText>
    </w:r>
    <w:r w:rsidRPr="0079042A">
      <w:rPr>
        <w:rStyle w:val="PageNumber"/>
        <w:rFonts w:asciiTheme="majorHAnsi" w:hAnsiTheme="majorHAnsi"/>
        <w:sz w:val="20"/>
        <w:szCs w:val="20"/>
      </w:rPr>
      <w:fldChar w:fldCharType="separate"/>
    </w:r>
    <w:r w:rsidR="00682828">
      <w:rPr>
        <w:rStyle w:val="PageNumber"/>
        <w:rFonts w:asciiTheme="majorHAnsi" w:hAnsiTheme="majorHAnsi"/>
        <w:noProof/>
        <w:sz w:val="20"/>
        <w:szCs w:val="20"/>
      </w:rPr>
      <w:t>4</w:t>
    </w:r>
    <w:r w:rsidRPr="0079042A">
      <w:rPr>
        <w:rStyle w:val="PageNumber"/>
        <w:rFonts w:asciiTheme="majorHAnsi" w:hAnsiTheme="majorHAnsi"/>
        <w:sz w:val="20"/>
        <w:szCs w:val="20"/>
      </w:rPr>
      <w:fldChar w:fldCharType="end"/>
    </w:r>
  </w:p>
  <w:p w14:paraId="4207EBC5" w14:textId="0FE8FAE7" w:rsidR="006D0C8B" w:rsidRDefault="006D0C8B" w:rsidP="0CB46373">
    <w:pPr>
      <w:pStyle w:val="Header"/>
      <w:tabs>
        <w:tab w:val="clear" w:pos="4680"/>
        <w:tab w:val="center" w:pos="5670"/>
      </w:tabs>
      <w:ind w:right="360"/>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E41"/>
    <w:multiLevelType w:val="hybridMultilevel"/>
    <w:tmpl w:val="78AAB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4F9A"/>
    <w:multiLevelType w:val="hybridMultilevel"/>
    <w:tmpl w:val="255EFD62"/>
    <w:lvl w:ilvl="0" w:tplc="4B964E2E">
      <w:start w:val="1"/>
      <w:numFmt w:val="bullet"/>
      <w:lvlText w:val="·"/>
      <w:lvlJc w:val="left"/>
      <w:pPr>
        <w:ind w:left="720" w:hanging="360"/>
      </w:pPr>
      <w:rPr>
        <w:rFonts w:ascii="Symbol" w:hAnsi="Symbol" w:hint="default"/>
      </w:rPr>
    </w:lvl>
    <w:lvl w:ilvl="1" w:tplc="A6860E1A">
      <w:start w:val="1"/>
      <w:numFmt w:val="bullet"/>
      <w:lvlText w:val="o"/>
      <w:lvlJc w:val="left"/>
      <w:pPr>
        <w:ind w:left="1440" w:hanging="360"/>
      </w:pPr>
      <w:rPr>
        <w:rFonts w:ascii="Courier New" w:hAnsi="Courier New" w:hint="default"/>
      </w:rPr>
    </w:lvl>
    <w:lvl w:ilvl="2" w:tplc="3B964ECC">
      <w:start w:val="1"/>
      <w:numFmt w:val="bullet"/>
      <w:lvlText w:val=""/>
      <w:lvlJc w:val="left"/>
      <w:pPr>
        <w:ind w:left="2160" w:hanging="360"/>
      </w:pPr>
      <w:rPr>
        <w:rFonts w:ascii="Wingdings" w:hAnsi="Wingdings" w:hint="default"/>
      </w:rPr>
    </w:lvl>
    <w:lvl w:ilvl="3" w:tplc="596E58EA">
      <w:start w:val="1"/>
      <w:numFmt w:val="bullet"/>
      <w:lvlText w:val=""/>
      <w:lvlJc w:val="left"/>
      <w:pPr>
        <w:ind w:left="2880" w:hanging="360"/>
      </w:pPr>
      <w:rPr>
        <w:rFonts w:ascii="Symbol" w:hAnsi="Symbol" w:hint="default"/>
      </w:rPr>
    </w:lvl>
    <w:lvl w:ilvl="4" w:tplc="6D4A4B54">
      <w:start w:val="1"/>
      <w:numFmt w:val="bullet"/>
      <w:lvlText w:val="o"/>
      <w:lvlJc w:val="left"/>
      <w:pPr>
        <w:ind w:left="3600" w:hanging="360"/>
      </w:pPr>
      <w:rPr>
        <w:rFonts w:ascii="Courier New" w:hAnsi="Courier New" w:hint="default"/>
      </w:rPr>
    </w:lvl>
    <w:lvl w:ilvl="5" w:tplc="39A01C34">
      <w:start w:val="1"/>
      <w:numFmt w:val="bullet"/>
      <w:lvlText w:val=""/>
      <w:lvlJc w:val="left"/>
      <w:pPr>
        <w:ind w:left="4320" w:hanging="360"/>
      </w:pPr>
      <w:rPr>
        <w:rFonts w:ascii="Wingdings" w:hAnsi="Wingdings" w:hint="default"/>
      </w:rPr>
    </w:lvl>
    <w:lvl w:ilvl="6" w:tplc="48F8BA66">
      <w:start w:val="1"/>
      <w:numFmt w:val="bullet"/>
      <w:lvlText w:val=""/>
      <w:lvlJc w:val="left"/>
      <w:pPr>
        <w:ind w:left="5040" w:hanging="360"/>
      </w:pPr>
      <w:rPr>
        <w:rFonts w:ascii="Symbol" w:hAnsi="Symbol" w:hint="default"/>
      </w:rPr>
    </w:lvl>
    <w:lvl w:ilvl="7" w:tplc="5000A266">
      <w:start w:val="1"/>
      <w:numFmt w:val="bullet"/>
      <w:lvlText w:val="o"/>
      <w:lvlJc w:val="left"/>
      <w:pPr>
        <w:ind w:left="5760" w:hanging="360"/>
      </w:pPr>
      <w:rPr>
        <w:rFonts w:ascii="Courier New" w:hAnsi="Courier New" w:hint="default"/>
      </w:rPr>
    </w:lvl>
    <w:lvl w:ilvl="8" w:tplc="CCA0A11E">
      <w:start w:val="1"/>
      <w:numFmt w:val="bullet"/>
      <w:lvlText w:val=""/>
      <w:lvlJc w:val="left"/>
      <w:pPr>
        <w:ind w:left="6480" w:hanging="360"/>
      </w:pPr>
      <w:rPr>
        <w:rFonts w:ascii="Wingdings" w:hAnsi="Wingdings" w:hint="default"/>
      </w:rPr>
    </w:lvl>
  </w:abstractNum>
  <w:abstractNum w:abstractNumId="2" w15:restartNumberingAfterBreak="0">
    <w:nsid w:val="055C67EF"/>
    <w:multiLevelType w:val="hybridMultilevel"/>
    <w:tmpl w:val="C518A072"/>
    <w:lvl w:ilvl="0" w:tplc="A502DE2A">
      <w:start w:val="1"/>
      <w:numFmt w:val="bullet"/>
      <w:lvlText w:val="·"/>
      <w:lvlJc w:val="left"/>
      <w:pPr>
        <w:ind w:left="720" w:hanging="360"/>
      </w:pPr>
      <w:rPr>
        <w:rFonts w:ascii="Symbol" w:hAnsi="Symbol" w:hint="default"/>
      </w:rPr>
    </w:lvl>
    <w:lvl w:ilvl="1" w:tplc="AD5071FA">
      <w:start w:val="1"/>
      <w:numFmt w:val="bullet"/>
      <w:lvlText w:val="o"/>
      <w:lvlJc w:val="left"/>
      <w:pPr>
        <w:ind w:left="1440" w:hanging="360"/>
      </w:pPr>
      <w:rPr>
        <w:rFonts w:ascii="Courier New" w:hAnsi="Courier New" w:hint="default"/>
      </w:rPr>
    </w:lvl>
    <w:lvl w:ilvl="2" w:tplc="1C4257B4">
      <w:start w:val="1"/>
      <w:numFmt w:val="bullet"/>
      <w:lvlText w:val=""/>
      <w:lvlJc w:val="left"/>
      <w:pPr>
        <w:ind w:left="2160" w:hanging="360"/>
      </w:pPr>
      <w:rPr>
        <w:rFonts w:ascii="Wingdings" w:hAnsi="Wingdings" w:hint="default"/>
      </w:rPr>
    </w:lvl>
    <w:lvl w:ilvl="3" w:tplc="0322781C">
      <w:start w:val="1"/>
      <w:numFmt w:val="bullet"/>
      <w:lvlText w:val=""/>
      <w:lvlJc w:val="left"/>
      <w:pPr>
        <w:ind w:left="2880" w:hanging="360"/>
      </w:pPr>
      <w:rPr>
        <w:rFonts w:ascii="Symbol" w:hAnsi="Symbol" w:hint="default"/>
      </w:rPr>
    </w:lvl>
    <w:lvl w:ilvl="4" w:tplc="54D25B5C">
      <w:start w:val="1"/>
      <w:numFmt w:val="bullet"/>
      <w:lvlText w:val="o"/>
      <w:lvlJc w:val="left"/>
      <w:pPr>
        <w:ind w:left="3600" w:hanging="360"/>
      </w:pPr>
      <w:rPr>
        <w:rFonts w:ascii="Courier New" w:hAnsi="Courier New" w:hint="default"/>
      </w:rPr>
    </w:lvl>
    <w:lvl w:ilvl="5" w:tplc="65F4A9BA">
      <w:start w:val="1"/>
      <w:numFmt w:val="bullet"/>
      <w:lvlText w:val=""/>
      <w:lvlJc w:val="left"/>
      <w:pPr>
        <w:ind w:left="4320" w:hanging="360"/>
      </w:pPr>
      <w:rPr>
        <w:rFonts w:ascii="Wingdings" w:hAnsi="Wingdings" w:hint="default"/>
      </w:rPr>
    </w:lvl>
    <w:lvl w:ilvl="6" w:tplc="D0F4D3B2">
      <w:start w:val="1"/>
      <w:numFmt w:val="bullet"/>
      <w:lvlText w:val=""/>
      <w:lvlJc w:val="left"/>
      <w:pPr>
        <w:ind w:left="5040" w:hanging="360"/>
      </w:pPr>
      <w:rPr>
        <w:rFonts w:ascii="Symbol" w:hAnsi="Symbol" w:hint="default"/>
      </w:rPr>
    </w:lvl>
    <w:lvl w:ilvl="7" w:tplc="CF8CB844">
      <w:start w:val="1"/>
      <w:numFmt w:val="bullet"/>
      <w:lvlText w:val="o"/>
      <w:lvlJc w:val="left"/>
      <w:pPr>
        <w:ind w:left="5760" w:hanging="360"/>
      </w:pPr>
      <w:rPr>
        <w:rFonts w:ascii="Courier New" w:hAnsi="Courier New" w:hint="default"/>
      </w:rPr>
    </w:lvl>
    <w:lvl w:ilvl="8" w:tplc="82046A3E">
      <w:start w:val="1"/>
      <w:numFmt w:val="bullet"/>
      <w:lvlText w:val=""/>
      <w:lvlJc w:val="left"/>
      <w:pPr>
        <w:ind w:left="6480" w:hanging="360"/>
      </w:pPr>
      <w:rPr>
        <w:rFonts w:ascii="Wingdings" w:hAnsi="Wingdings" w:hint="default"/>
      </w:rPr>
    </w:lvl>
  </w:abstractNum>
  <w:abstractNum w:abstractNumId="3" w15:restartNumberingAfterBreak="0">
    <w:nsid w:val="062A215D"/>
    <w:multiLevelType w:val="hybridMultilevel"/>
    <w:tmpl w:val="3AFE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E5905"/>
    <w:multiLevelType w:val="hybridMultilevel"/>
    <w:tmpl w:val="D1785EF0"/>
    <w:lvl w:ilvl="0" w:tplc="7046AE6C">
      <w:start w:val="1"/>
      <w:numFmt w:val="bullet"/>
      <w:lvlText w:val=""/>
      <w:lvlJc w:val="left"/>
      <w:pPr>
        <w:ind w:left="720" w:hanging="360"/>
      </w:pPr>
      <w:rPr>
        <w:rFonts w:ascii="Symbol" w:hAnsi="Symbol" w:hint="default"/>
      </w:rPr>
    </w:lvl>
    <w:lvl w:ilvl="1" w:tplc="0D4C686E">
      <w:start w:val="1"/>
      <w:numFmt w:val="bullet"/>
      <w:lvlText w:val="o"/>
      <w:lvlJc w:val="left"/>
      <w:pPr>
        <w:ind w:left="1440" w:hanging="360"/>
      </w:pPr>
      <w:rPr>
        <w:rFonts w:ascii="Courier New" w:hAnsi="Courier New" w:hint="default"/>
      </w:rPr>
    </w:lvl>
    <w:lvl w:ilvl="2" w:tplc="B5F057B0">
      <w:start w:val="1"/>
      <w:numFmt w:val="bullet"/>
      <w:lvlText w:val=""/>
      <w:lvlJc w:val="left"/>
      <w:pPr>
        <w:ind w:left="2160" w:hanging="360"/>
      </w:pPr>
      <w:rPr>
        <w:rFonts w:ascii="Wingdings" w:hAnsi="Wingdings" w:hint="default"/>
      </w:rPr>
    </w:lvl>
    <w:lvl w:ilvl="3" w:tplc="67CA3B20">
      <w:start w:val="1"/>
      <w:numFmt w:val="bullet"/>
      <w:lvlText w:val=""/>
      <w:lvlJc w:val="left"/>
      <w:pPr>
        <w:ind w:left="2880" w:hanging="360"/>
      </w:pPr>
      <w:rPr>
        <w:rFonts w:ascii="Symbol" w:hAnsi="Symbol" w:hint="default"/>
      </w:rPr>
    </w:lvl>
    <w:lvl w:ilvl="4" w:tplc="CB86576C">
      <w:start w:val="1"/>
      <w:numFmt w:val="bullet"/>
      <w:lvlText w:val="o"/>
      <w:lvlJc w:val="left"/>
      <w:pPr>
        <w:ind w:left="3600" w:hanging="360"/>
      </w:pPr>
      <w:rPr>
        <w:rFonts w:ascii="Courier New" w:hAnsi="Courier New" w:hint="default"/>
      </w:rPr>
    </w:lvl>
    <w:lvl w:ilvl="5" w:tplc="1B168660">
      <w:start w:val="1"/>
      <w:numFmt w:val="bullet"/>
      <w:lvlText w:val=""/>
      <w:lvlJc w:val="left"/>
      <w:pPr>
        <w:ind w:left="4320" w:hanging="360"/>
      </w:pPr>
      <w:rPr>
        <w:rFonts w:ascii="Wingdings" w:hAnsi="Wingdings" w:hint="default"/>
      </w:rPr>
    </w:lvl>
    <w:lvl w:ilvl="6" w:tplc="AF04CAD4">
      <w:start w:val="1"/>
      <w:numFmt w:val="bullet"/>
      <w:lvlText w:val=""/>
      <w:lvlJc w:val="left"/>
      <w:pPr>
        <w:ind w:left="5040" w:hanging="360"/>
      </w:pPr>
      <w:rPr>
        <w:rFonts w:ascii="Symbol" w:hAnsi="Symbol" w:hint="default"/>
      </w:rPr>
    </w:lvl>
    <w:lvl w:ilvl="7" w:tplc="DE920744">
      <w:start w:val="1"/>
      <w:numFmt w:val="bullet"/>
      <w:lvlText w:val="o"/>
      <w:lvlJc w:val="left"/>
      <w:pPr>
        <w:ind w:left="5760" w:hanging="360"/>
      </w:pPr>
      <w:rPr>
        <w:rFonts w:ascii="Courier New" w:hAnsi="Courier New" w:hint="default"/>
      </w:rPr>
    </w:lvl>
    <w:lvl w:ilvl="8" w:tplc="148EE52A">
      <w:start w:val="1"/>
      <w:numFmt w:val="bullet"/>
      <w:lvlText w:val=""/>
      <w:lvlJc w:val="left"/>
      <w:pPr>
        <w:ind w:left="6480" w:hanging="360"/>
      </w:pPr>
      <w:rPr>
        <w:rFonts w:ascii="Wingdings" w:hAnsi="Wingdings" w:hint="default"/>
      </w:rPr>
    </w:lvl>
  </w:abstractNum>
  <w:abstractNum w:abstractNumId="5" w15:restartNumberingAfterBreak="0">
    <w:nsid w:val="085302AB"/>
    <w:multiLevelType w:val="hybridMultilevel"/>
    <w:tmpl w:val="1B28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42370"/>
    <w:multiLevelType w:val="hybridMultilevel"/>
    <w:tmpl w:val="EE0850B4"/>
    <w:lvl w:ilvl="0" w:tplc="5F3C02CA">
      <w:start w:val="1"/>
      <w:numFmt w:val="bullet"/>
      <w:lvlText w:val="·"/>
      <w:lvlJc w:val="left"/>
      <w:pPr>
        <w:ind w:left="720" w:hanging="360"/>
      </w:pPr>
      <w:rPr>
        <w:rFonts w:ascii="Symbol" w:hAnsi="Symbol" w:hint="default"/>
      </w:rPr>
    </w:lvl>
    <w:lvl w:ilvl="1" w:tplc="43CE99BE">
      <w:start w:val="1"/>
      <w:numFmt w:val="bullet"/>
      <w:lvlText w:val="o"/>
      <w:lvlJc w:val="left"/>
      <w:pPr>
        <w:ind w:left="1440" w:hanging="360"/>
      </w:pPr>
      <w:rPr>
        <w:rFonts w:ascii="Courier New" w:hAnsi="Courier New" w:hint="default"/>
      </w:rPr>
    </w:lvl>
    <w:lvl w:ilvl="2" w:tplc="BD90B00C">
      <w:start w:val="1"/>
      <w:numFmt w:val="bullet"/>
      <w:lvlText w:val=""/>
      <w:lvlJc w:val="left"/>
      <w:pPr>
        <w:ind w:left="2160" w:hanging="360"/>
      </w:pPr>
      <w:rPr>
        <w:rFonts w:ascii="Wingdings" w:hAnsi="Wingdings" w:hint="default"/>
      </w:rPr>
    </w:lvl>
    <w:lvl w:ilvl="3" w:tplc="4DC61358">
      <w:start w:val="1"/>
      <w:numFmt w:val="bullet"/>
      <w:lvlText w:val=""/>
      <w:lvlJc w:val="left"/>
      <w:pPr>
        <w:ind w:left="2880" w:hanging="360"/>
      </w:pPr>
      <w:rPr>
        <w:rFonts w:ascii="Symbol" w:hAnsi="Symbol" w:hint="default"/>
      </w:rPr>
    </w:lvl>
    <w:lvl w:ilvl="4" w:tplc="7FEAACD6">
      <w:start w:val="1"/>
      <w:numFmt w:val="bullet"/>
      <w:lvlText w:val="o"/>
      <w:lvlJc w:val="left"/>
      <w:pPr>
        <w:ind w:left="3600" w:hanging="360"/>
      </w:pPr>
      <w:rPr>
        <w:rFonts w:ascii="Courier New" w:hAnsi="Courier New" w:hint="default"/>
      </w:rPr>
    </w:lvl>
    <w:lvl w:ilvl="5" w:tplc="03D8D774">
      <w:start w:val="1"/>
      <w:numFmt w:val="bullet"/>
      <w:lvlText w:val=""/>
      <w:lvlJc w:val="left"/>
      <w:pPr>
        <w:ind w:left="4320" w:hanging="360"/>
      </w:pPr>
      <w:rPr>
        <w:rFonts w:ascii="Wingdings" w:hAnsi="Wingdings" w:hint="default"/>
      </w:rPr>
    </w:lvl>
    <w:lvl w:ilvl="6" w:tplc="280006A6">
      <w:start w:val="1"/>
      <w:numFmt w:val="bullet"/>
      <w:lvlText w:val=""/>
      <w:lvlJc w:val="left"/>
      <w:pPr>
        <w:ind w:left="5040" w:hanging="360"/>
      </w:pPr>
      <w:rPr>
        <w:rFonts w:ascii="Symbol" w:hAnsi="Symbol" w:hint="default"/>
      </w:rPr>
    </w:lvl>
    <w:lvl w:ilvl="7" w:tplc="49D4D834">
      <w:start w:val="1"/>
      <w:numFmt w:val="bullet"/>
      <w:lvlText w:val="o"/>
      <w:lvlJc w:val="left"/>
      <w:pPr>
        <w:ind w:left="5760" w:hanging="360"/>
      </w:pPr>
      <w:rPr>
        <w:rFonts w:ascii="Courier New" w:hAnsi="Courier New" w:hint="default"/>
      </w:rPr>
    </w:lvl>
    <w:lvl w:ilvl="8" w:tplc="F8C2BF0A">
      <w:start w:val="1"/>
      <w:numFmt w:val="bullet"/>
      <w:lvlText w:val=""/>
      <w:lvlJc w:val="left"/>
      <w:pPr>
        <w:ind w:left="6480" w:hanging="360"/>
      </w:pPr>
      <w:rPr>
        <w:rFonts w:ascii="Wingdings" w:hAnsi="Wingdings" w:hint="default"/>
      </w:rPr>
    </w:lvl>
  </w:abstractNum>
  <w:abstractNum w:abstractNumId="7" w15:restartNumberingAfterBreak="0">
    <w:nsid w:val="0D74541B"/>
    <w:multiLevelType w:val="hybridMultilevel"/>
    <w:tmpl w:val="8FE02E1E"/>
    <w:lvl w:ilvl="0" w:tplc="A0E0282A">
      <w:start w:val="1"/>
      <w:numFmt w:val="bullet"/>
      <w:lvlText w:val="•"/>
      <w:lvlJc w:val="left"/>
      <w:pPr>
        <w:tabs>
          <w:tab w:val="num" w:pos="720"/>
        </w:tabs>
        <w:ind w:left="720" w:hanging="360"/>
      </w:pPr>
      <w:rPr>
        <w:rFonts w:ascii="Arial" w:hAnsi="Arial" w:hint="default"/>
      </w:rPr>
    </w:lvl>
    <w:lvl w:ilvl="1" w:tplc="2B6A02D4" w:tentative="1">
      <w:start w:val="1"/>
      <w:numFmt w:val="bullet"/>
      <w:lvlText w:val="•"/>
      <w:lvlJc w:val="left"/>
      <w:pPr>
        <w:tabs>
          <w:tab w:val="num" w:pos="1440"/>
        </w:tabs>
        <w:ind w:left="1440" w:hanging="360"/>
      </w:pPr>
      <w:rPr>
        <w:rFonts w:ascii="Arial" w:hAnsi="Arial" w:hint="default"/>
      </w:rPr>
    </w:lvl>
    <w:lvl w:ilvl="2" w:tplc="F308202C" w:tentative="1">
      <w:start w:val="1"/>
      <w:numFmt w:val="bullet"/>
      <w:lvlText w:val="•"/>
      <w:lvlJc w:val="left"/>
      <w:pPr>
        <w:tabs>
          <w:tab w:val="num" w:pos="2160"/>
        </w:tabs>
        <w:ind w:left="2160" w:hanging="360"/>
      </w:pPr>
      <w:rPr>
        <w:rFonts w:ascii="Arial" w:hAnsi="Arial" w:hint="default"/>
      </w:rPr>
    </w:lvl>
    <w:lvl w:ilvl="3" w:tplc="AD82D662" w:tentative="1">
      <w:start w:val="1"/>
      <w:numFmt w:val="bullet"/>
      <w:lvlText w:val="•"/>
      <w:lvlJc w:val="left"/>
      <w:pPr>
        <w:tabs>
          <w:tab w:val="num" w:pos="2880"/>
        </w:tabs>
        <w:ind w:left="2880" w:hanging="360"/>
      </w:pPr>
      <w:rPr>
        <w:rFonts w:ascii="Arial" w:hAnsi="Arial" w:hint="default"/>
      </w:rPr>
    </w:lvl>
    <w:lvl w:ilvl="4" w:tplc="F218382A" w:tentative="1">
      <w:start w:val="1"/>
      <w:numFmt w:val="bullet"/>
      <w:lvlText w:val="•"/>
      <w:lvlJc w:val="left"/>
      <w:pPr>
        <w:tabs>
          <w:tab w:val="num" w:pos="3600"/>
        </w:tabs>
        <w:ind w:left="3600" w:hanging="360"/>
      </w:pPr>
      <w:rPr>
        <w:rFonts w:ascii="Arial" w:hAnsi="Arial" w:hint="default"/>
      </w:rPr>
    </w:lvl>
    <w:lvl w:ilvl="5" w:tplc="08448ECE" w:tentative="1">
      <w:start w:val="1"/>
      <w:numFmt w:val="bullet"/>
      <w:lvlText w:val="•"/>
      <w:lvlJc w:val="left"/>
      <w:pPr>
        <w:tabs>
          <w:tab w:val="num" w:pos="4320"/>
        </w:tabs>
        <w:ind w:left="4320" w:hanging="360"/>
      </w:pPr>
      <w:rPr>
        <w:rFonts w:ascii="Arial" w:hAnsi="Arial" w:hint="default"/>
      </w:rPr>
    </w:lvl>
    <w:lvl w:ilvl="6" w:tplc="E818642E" w:tentative="1">
      <w:start w:val="1"/>
      <w:numFmt w:val="bullet"/>
      <w:lvlText w:val="•"/>
      <w:lvlJc w:val="left"/>
      <w:pPr>
        <w:tabs>
          <w:tab w:val="num" w:pos="5040"/>
        </w:tabs>
        <w:ind w:left="5040" w:hanging="360"/>
      </w:pPr>
      <w:rPr>
        <w:rFonts w:ascii="Arial" w:hAnsi="Arial" w:hint="default"/>
      </w:rPr>
    </w:lvl>
    <w:lvl w:ilvl="7" w:tplc="BDEC8214" w:tentative="1">
      <w:start w:val="1"/>
      <w:numFmt w:val="bullet"/>
      <w:lvlText w:val="•"/>
      <w:lvlJc w:val="left"/>
      <w:pPr>
        <w:tabs>
          <w:tab w:val="num" w:pos="5760"/>
        </w:tabs>
        <w:ind w:left="5760" w:hanging="360"/>
      </w:pPr>
      <w:rPr>
        <w:rFonts w:ascii="Arial" w:hAnsi="Arial" w:hint="default"/>
      </w:rPr>
    </w:lvl>
    <w:lvl w:ilvl="8" w:tplc="9F70F4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6F3E41"/>
    <w:multiLevelType w:val="hybridMultilevel"/>
    <w:tmpl w:val="F4B44856"/>
    <w:lvl w:ilvl="0" w:tplc="97FE855A">
      <w:start w:val="1"/>
      <w:numFmt w:val="bullet"/>
      <w:lvlText w:val="•"/>
      <w:lvlJc w:val="left"/>
      <w:pPr>
        <w:tabs>
          <w:tab w:val="num" w:pos="720"/>
        </w:tabs>
        <w:ind w:left="720" w:hanging="360"/>
      </w:pPr>
      <w:rPr>
        <w:rFonts w:ascii="Arial" w:hAnsi="Arial" w:hint="default"/>
      </w:rPr>
    </w:lvl>
    <w:lvl w:ilvl="1" w:tplc="44FCE410" w:tentative="1">
      <w:start w:val="1"/>
      <w:numFmt w:val="bullet"/>
      <w:lvlText w:val="•"/>
      <w:lvlJc w:val="left"/>
      <w:pPr>
        <w:tabs>
          <w:tab w:val="num" w:pos="1440"/>
        </w:tabs>
        <w:ind w:left="1440" w:hanging="360"/>
      </w:pPr>
      <w:rPr>
        <w:rFonts w:ascii="Arial" w:hAnsi="Arial" w:hint="default"/>
      </w:rPr>
    </w:lvl>
    <w:lvl w:ilvl="2" w:tplc="B78C1126" w:tentative="1">
      <w:start w:val="1"/>
      <w:numFmt w:val="bullet"/>
      <w:lvlText w:val="•"/>
      <w:lvlJc w:val="left"/>
      <w:pPr>
        <w:tabs>
          <w:tab w:val="num" w:pos="2160"/>
        </w:tabs>
        <w:ind w:left="2160" w:hanging="360"/>
      </w:pPr>
      <w:rPr>
        <w:rFonts w:ascii="Arial" w:hAnsi="Arial" w:hint="default"/>
      </w:rPr>
    </w:lvl>
    <w:lvl w:ilvl="3" w:tplc="4984C356" w:tentative="1">
      <w:start w:val="1"/>
      <w:numFmt w:val="bullet"/>
      <w:lvlText w:val="•"/>
      <w:lvlJc w:val="left"/>
      <w:pPr>
        <w:tabs>
          <w:tab w:val="num" w:pos="2880"/>
        </w:tabs>
        <w:ind w:left="2880" w:hanging="360"/>
      </w:pPr>
      <w:rPr>
        <w:rFonts w:ascii="Arial" w:hAnsi="Arial" w:hint="default"/>
      </w:rPr>
    </w:lvl>
    <w:lvl w:ilvl="4" w:tplc="5EC2B2D0" w:tentative="1">
      <w:start w:val="1"/>
      <w:numFmt w:val="bullet"/>
      <w:lvlText w:val="•"/>
      <w:lvlJc w:val="left"/>
      <w:pPr>
        <w:tabs>
          <w:tab w:val="num" w:pos="3600"/>
        </w:tabs>
        <w:ind w:left="3600" w:hanging="360"/>
      </w:pPr>
      <w:rPr>
        <w:rFonts w:ascii="Arial" w:hAnsi="Arial" w:hint="default"/>
      </w:rPr>
    </w:lvl>
    <w:lvl w:ilvl="5" w:tplc="7BBEBDE6" w:tentative="1">
      <w:start w:val="1"/>
      <w:numFmt w:val="bullet"/>
      <w:lvlText w:val="•"/>
      <w:lvlJc w:val="left"/>
      <w:pPr>
        <w:tabs>
          <w:tab w:val="num" w:pos="4320"/>
        </w:tabs>
        <w:ind w:left="4320" w:hanging="360"/>
      </w:pPr>
      <w:rPr>
        <w:rFonts w:ascii="Arial" w:hAnsi="Arial" w:hint="default"/>
      </w:rPr>
    </w:lvl>
    <w:lvl w:ilvl="6" w:tplc="9FE20FE4" w:tentative="1">
      <w:start w:val="1"/>
      <w:numFmt w:val="bullet"/>
      <w:lvlText w:val="•"/>
      <w:lvlJc w:val="left"/>
      <w:pPr>
        <w:tabs>
          <w:tab w:val="num" w:pos="5040"/>
        </w:tabs>
        <w:ind w:left="5040" w:hanging="360"/>
      </w:pPr>
      <w:rPr>
        <w:rFonts w:ascii="Arial" w:hAnsi="Arial" w:hint="default"/>
      </w:rPr>
    </w:lvl>
    <w:lvl w:ilvl="7" w:tplc="1D769ECE" w:tentative="1">
      <w:start w:val="1"/>
      <w:numFmt w:val="bullet"/>
      <w:lvlText w:val="•"/>
      <w:lvlJc w:val="left"/>
      <w:pPr>
        <w:tabs>
          <w:tab w:val="num" w:pos="5760"/>
        </w:tabs>
        <w:ind w:left="5760" w:hanging="360"/>
      </w:pPr>
      <w:rPr>
        <w:rFonts w:ascii="Arial" w:hAnsi="Arial" w:hint="default"/>
      </w:rPr>
    </w:lvl>
    <w:lvl w:ilvl="8" w:tplc="F37A0E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206CC8"/>
    <w:multiLevelType w:val="hybridMultilevel"/>
    <w:tmpl w:val="2CE265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F359E3"/>
    <w:multiLevelType w:val="hybridMultilevel"/>
    <w:tmpl w:val="7F06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BBA98"/>
    <w:multiLevelType w:val="hybridMultilevel"/>
    <w:tmpl w:val="5F9AFE76"/>
    <w:lvl w:ilvl="0" w:tplc="9CF0430E">
      <w:start w:val="1"/>
      <w:numFmt w:val="bullet"/>
      <w:lvlText w:val=""/>
      <w:lvlJc w:val="left"/>
      <w:pPr>
        <w:ind w:left="720" w:hanging="360"/>
      </w:pPr>
      <w:rPr>
        <w:rFonts w:ascii="Symbol" w:hAnsi="Symbol" w:hint="default"/>
      </w:rPr>
    </w:lvl>
    <w:lvl w:ilvl="1" w:tplc="BC582C08">
      <w:start w:val="1"/>
      <w:numFmt w:val="bullet"/>
      <w:lvlText w:val="o"/>
      <w:lvlJc w:val="left"/>
      <w:pPr>
        <w:ind w:left="1440" w:hanging="360"/>
      </w:pPr>
      <w:rPr>
        <w:rFonts w:ascii="Courier New" w:hAnsi="Courier New" w:hint="default"/>
      </w:rPr>
    </w:lvl>
    <w:lvl w:ilvl="2" w:tplc="90DA738C">
      <w:start w:val="1"/>
      <w:numFmt w:val="bullet"/>
      <w:lvlText w:val=""/>
      <w:lvlJc w:val="left"/>
      <w:pPr>
        <w:ind w:left="2160" w:hanging="360"/>
      </w:pPr>
      <w:rPr>
        <w:rFonts w:ascii="Wingdings" w:hAnsi="Wingdings" w:hint="default"/>
      </w:rPr>
    </w:lvl>
    <w:lvl w:ilvl="3" w:tplc="54EC446E">
      <w:start w:val="1"/>
      <w:numFmt w:val="bullet"/>
      <w:lvlText w:val=""/>
      <w:lvlJc w:val="left"/>
      <w:pPr>
        <w:ind w:left="2880" w:hanging="360"/>
      </w:pPr>
      <w:rPr>
        <w:rFonts w:ascii="Symbol" w:hAnsi="Symbol" w:hint="default"/>
      </w:rPr>
    </w:lvl>
    <w:lvl w:ilvl="4" w:tplc="BBB467C2">
      <w:start w:val="1"/>
      <w:numFmt w:val="bullet"/>
      <w:lvlText w:val="o"/>
      <w:lvlJc w:val="left"/>
      <w:pPr>
        <w:ind w:left="3600" w:hanging="360"/>
      </w:pPr>
      <w:rPr>
        <w:rFonts w:ascii="Courier New" w:hAnsi="Courier New" w:hint="default"/>
      </w:rPr>
    </w:lvl>
    <w:lvl w:ilvl="5" w:tplc="D8526376">
      <w:start w:val="1"/>
      <w:numFmt w:val="bullet"/>
      <w:lvlText w:val=""/>
      <w:lvlJc w:val="left"/>
      <w:pPr>
        <w:ind w:left="4320" w:hanging="360"/>
      </w:pPr>
      <w:rPr>
        <w:rFonts w:ascii="Wingdings" w:hAnsi="Wingdings" w:hint="default"/>
      </w:rPr>
    </w:lvl>
    <w:lvl w:ilvl="6" w:tplc="FF68D566">
      <w:start w:val="1"/>
      <w:numFmt w:val="bullet"/>
      <w:lvlText w:val=""/>
      <w:lvlJc w:val="left"/>
      <w:pPr>
        <w:ind w:left="5040" w:hanging="360"/>
      </w:pPr>
      <w:rPr>
        <w:rFonts w:ascii="Symbol" w:hAnsi="Symbol" w:hint="default"/>
      </w:rPr>
    </w:lvl>
    <w:lvl w:ilvl="7" w:tplc="4EC65D8A">
      <w:start w:val="1"/>
      <w:numFmt w:val="bullet"/>
      <w:lvlText w:val="o"/>
      <w:lvlJc w:val="left"/>
      <w:pPr>
        <w:ind w:left="5760" w:hanging="360"/>
      </w:pPr>
      <w:rPr>
        <w:rFonts w:ascii="Courier New" w:hAnsi="Courier New" w:hint="default"/>
      </w:rPr>
    </w:lvl>
    <w:lvl w:ilvl="8" w:tplc="CC068830">
      <w:start w:val="1"/>
      <w:numFmt w:val="bullet"/>
      <w:lvlText w:val=""/>
      <w:lvlJc w:val="left"/>
      <w:pPr>
        <w:ind w:left="6480" w:hanging="360"/>
      </w:pPr>
      <w:rPr>
        <w:rFonts w:ascii="Wingdings" w:hAnsi="Wingdings" w:hint="default"/>
      </w:rPr>
    </w:lvl>
  </w:abstractNum>
  <w:abstractNum w:abstractNumId="12" w15:restartNumberingAfterBreak="0">
    <w:nsid w:val="269C5F45"/>
    <w:multiLevelType w:val="hybridMultilevel"/>
    <w:tmpl w:val="AB92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F7CE0"/>
    <w:multiLevelType w:val="multilevel"/>
    <w:tmpl w:val="EBC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D2B22"/>
    <w:multiLevelType w:val="hybridMultilevel"/>
    <w:tmpl w:val="30AA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91952"/>
    <w:multiLevelType w:val="hybridMultilevel"/>
    <w:tmpl w:val="0D7A61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050A7D"/>
    <w:multiLevelType w:val="hybridMultilevel"/>
    <w:tmpl w:val="36FAA4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290061"/>
    <w:multiLevelType w:val="hybridMultilevel"/>
    <w:tmpl w:val="55C25142"/>
    <w:lvl w:ilvl="0" w:tplc="CDD855BC">
      <w:start w:val="1"/>
      <w:numFmt w:val="bullet"/>
      <w:lvlText w:val="·"/>
      <w:lvlJc w:val="left"/>
      <w:pPr>
        <w:ind w:left="720" w:hanging="360"/>
      </w:pPr>
      <w:rPr>
        <w:rFonts w:ascii="Symbol" w:hAnsi="Symbol" w:hint="default"/>
      </w:rPr>
    </w:lvl>
    <w:lvl w:ilvl="1" w:tplc="80AE2690">
      <w:start w:val="1"/>
      <w:numFmt w:val="bullet"/>
      <w:lvlText w:val="o"/>
      <w:lvlJc w:val="left"/>
      <w:pPr>
        <w:ind w:left="1440" w:hanging="360"/>
      </w:pPr>
      <w:rPr>
        <w:rFonts w:ascii="Courier New" w:hAnsi="Courier New" w:hint="default"/>
      </w:rPr>
    </w:lvl>
    <w:lvl w:ilvl="2" w:tplc="B99E6FA2">
      <w:start w:val="1"/>
      <w:numFmt w:val="bullet"/>
      <w:lvlText w:val=""/>
      <w:lvlJc w:val="left"/>
      <w:pPr>
        <w:ind w:left="2160" w:hanging="360"/>
      </w:pPr>
      <w:rPr>
        <w:rFonts w:ascii="Wingdings" w:hAnsi="Wingdings" w:hint="default"/>
      </w:rPr>
    </w:lvl>
    <w:lvl w:ilvl="3" w:tplc="F9F6E014">
      <w:start w:val="1"/>
      <w:numFmt w:val="bullet"/>
      <w:lvlText w:val=""/>
      <w:lvlJc w:val="left"/>
      <w:pPr>
        <w:ind w:left="2880" w:hanging="360"/>
      </w:pPr>
      <w:rPr>
        <w:rFonts w:ascii="Symbol" w:hAnsi="Symbol" w:hint="default"/>
      </w:rPr>
    </w:lvl>
    <w:lvl w:ilvl="4" w:tplc="E8FE0E86">
      <w:start w:val="1"/>
      <w:numFmt w:val="bullet"/>
      <w:lvlText w:val="o"/>
      <w:lvlJc w:val="left"/>
      <w:pPr>
        <w:ind w:left="3600" w:hanging="360"/>
      </w:pPr>
      <w:rPr>
        <w:rFonts w:ascii="Courier New" w:hAnsi="Courier New" w:hint="default"/>
      </w:rPr>
    </w:lvl>
    <w:lvl w:ilvl="5" w:tplc="8180719E">
      <w:start w:val="1"/>
      <w:numFmt w:val="bullet"/>
      <w:lvlText w:val=""/>
      <w:lvlJc w:val="left"/>
      <w:pPr>
        <w:ind w:left="4320" w:hanging="360"/>
      </w:pPr>
      <w:rPr>
        <w:rFonts w:ascii="Wingdings" w:hAnsi="Wingdings" w:hint="default"/>
      </w:rPr>
    </w:lvl>
    <w:lvl w:ilvl="6" w:tplc="2EF84566">
      <w:start w:val="1"/>
      <w:numFmt w:val="bullet"/>
      <w:lvlText w:val=""/>
      <w:lvlJc w:val="left"/>
      <w:pPr>
        <w:ind w:left="5040" w:hanging="360"/>
      </w:pPr>
      <w:rPr>
        <w:rFonts w:ascii="Symbol" w:hAnsi="Symbol" w:hint="default"/>
      </w:rPr>
    </w:lvl>
    <w:lvl w:ilvl="7" w:tplc="DC48640E">
      <w:start w:val="1"/>
      <w:numFmt w:val="bullet"/>
      <w:lvlText w:val="o"/>
      <w:lvlJc w:val="left"/>
      <w:pPr>
        <w:ind w:left="5760" w:hanging="360"/>
      </w:pPr>
      <w:rPr>
        <w:rFonts w:ascii="Courier New" w:hAnsi="Courier New" w:hint="default"/>
      </w:rPr>
    </w:lvl>
    <w:lvl w:ilvl="8" w:tplc="F53C9340">
      <w:start w:val="1"/>
      <w:numFmt w:val="bullet"/>
      <w:lvlText w:val=""/>
      <w:lvlJc w:val="left"/>
      <w:pPr>
        <w:ind w:left="6480" w:hanging="360"/>
      </w:pPr>
      <w:rPr>
        <w:rFonts w:ascii="Wingdings" w:hAnsi="Wingdings" w:hint="default"/>
      </w:rPr>
    </w:lvl>
  </w:abstractNum>
  <w:abstractNum w:abstractNumId="18" w15:restartNumberingAfterBreak="0">
    <w:nsid w:val="3469D4E3"/>
    <w:multiLevelType w:val="hybridMultilevel"/>
    <w:tmpl w:val="A16AD608"/>
    <w:lvl w:ilvl="0" w:tplc="793EBEEC">
      <w:start w:val="1"/>
      <w:numFmt w:val="bullet"/>
      <w:lvlText w:val=""/>
      <w:lvlJc w:val="left"/>
      <w:pPr>
        <w:ind w:left="720" w:hanging="360"/>
      </w:pPr>
      <w:rPr>
        <w:rFonts w:ascii="Symbol" w:hAnsi="Symbol" w:hint="default"/>
      </w:rPr>
    </w:lvl>
    <w:lvl w:ilvl="1" w:tplc="0DDAAAC8">
      <w:start w:val="1"/>
      <w:numFmt w:val="bullet"/>
      <w:lvlText w:val="o"/>
      <w:lvlJc w:val="left"/>
      <w:pPr>
        <w:ind w:left="1440" w:hanging="360"/>
      </w:pPr>
      <w:rPr>
        <w:rFonts w:ascii="Courier New" w:hAnsi="Courier New" w:hint="default"/>
      </w:rPr>
    </w:lvl>
    <w:lvl w:ilvl="2" w:tplc="574A1E2A">
      <w:start w:val="1"/>
      <w:numFmt w:val="bullet"/>
      <w:lvlText w:val=""/>
      <w:lvlJc w:val="left"/>
      <w:pPr>
        <w:ind w:left="2160" w:hanging="360"/>
      </w:pPr>
      <w:rPr>
        <w:rFonts w:ascii="Wingdings" w:hAnsi="Wingdings" w:hint="default"/>
      </w:rPr>
    </w:lvl>
    <w:lvl w:ilvl="3" w:tplc="7EDEA4F8">
      <w:start w:val="1"/>
      <w:numFmt w:val="bullet"/>
      <w:lvlText w:val=""/>
      <w:lvlJc w:val="left"/>
      <w:pPr>
        <w:ind w:left="2880" w:hanging="360"/>
      </w:pPr>
      <w:rPr>
        <w:rFonts w:ascii="Symbol" w:hAnsi="Symbol" w:hint="default"/>
      </w:rPr>
    </w:lvl>
    <w:lvl w:ilvl="4" w:tplc="647673FE">
      <w:start w:val="1"/>
      <w:numFmt w:val="bullet"/>
      <w:lvlText w:val="o"/>
      <w:lvlJc w:val="left"/>
      <w:pPr>
        <w:ind w:left="3600" w:hanging="360"/>
      </w:pPr>
      <w:rPr>
        <w:rFonts w:ascii="Courier New" w:hAnsi="Courier New" w:hint="default"/>
      </w:rPr>
    </w:lvl>
    <w:lvl w:ilvl="5" w:tplc="62527E2E">
      <w:start w:val="1"/>
      <w:numFmt w:val="bullet"/>
      <w:lvlText w:val=""/>
      <w:lvlJc w:val="left"/>
      <w:pPr>
        <w:ind w:left="4320" w:hanging="360"/>
      </w:pPr>
      <w:rPr>
        <w:rFonts w:ascii="Wingdings" w:hAnsi="Wingdings" w:hint="default"/>
      </w:rPr>
    </w:lvl>
    <w:lvl w:ilvl="6" w:tplc="192C2F46">
      <w:start w:val="1"/>
      <w:numFmt w:val="bullet"/>
      <w:lvlText w:val=""/>
      <w:lvlJc w:val="left"/>
      <w:pPr>
        <w:ind w:left="5040" w:hanging="360"/>
      </w:pPr>
      <w:rPr>
        <w:rFonts w:ascii="Symbol" w:hAnsi="Symbol" w:hint="default"/>
      </w:rPr>
    </w:lvl>
    <w:lvl w:ilvl="7" w:tplc="E892A74E">
      <w:start w:val="1"/>
      <w:numFmt w:val="bullet"/>
      <w:lvlText w:val="o"/>
      <w:lvlJc w:val="left"/>
      <w:pPr>
        <w:ind w:left="5760" w:hanging="360"/>
      </w:pPr>
      <w:rPr>
        <w:rFonts w:ascii="Courier New" w:hAnsi="Courier New" w:hint="default"/>
      </w:rPr>
    </w:lvl>
    <w:lvl w:ilvl="8" w:tplc="00E4A126">
      <w:start w:val="1"/>
      <w:numFmt w:val="bullet"/>
      <w:lvlText w:val=""/>
      <w:lvlJc w:val="left"/>
      <w:pPr>
        <w:ind w:left="6480" w:hanging="360"/>
      </w:pPr>
      <w:rPr>
        <w:rFonts w:ascii="Wingdings" w:hAnsi="Wingdings" w:hint="default"/>
      </w:rPr>
    </w:lvl>
  </w:abstractNum>
  <w:abstractNum w:abstractNumId="19" w15:restartNumberingAfterBreak="0">
    <w:nsid w:val="36D42020"/>
    <w:multiLevelType w:val="hybridMultilevel"/>
    <w:tmpl w:val="54EA20F2"/>
    <w:lvl w:ilvl="0" w:tplc="36C0B33C">
      <w:start w:val="1"/>
      <w:numFmt w:val="bullet"/>
      <w:lvlText w:val="·"/>
      <w:lvlJc w:val="left"/>
      <w:pPr>
        <w:ind w:left="720" w:hanging="360"/>
      </w:pPr>
      <w:rPr>
        <w:rFonts w:ascii="Symbol" w:hAnsi="Symbol" w:hint="default"/>
      </w:rPr>
    </w:lvl>
    <w:lvl w:ilvl="1" w:tplc="7AA6B890">
      <w:start w:val="1"/>
      <w:numFmt w:val="bullet"/>
      <w:lvlText w:val="o"/>
      <w:lvlJc w:val="left"/>
      <w:pPr>
        <w:ind w:left="1440" w:hanging="360"/>
      </w:pPr>
      <w:rPr>
        <w:rFonts w:ascii="Courier New" w:hAnsi="Courier New" w:hint="default"/>
      </w:rPr>
    </w:lvl>
    <w:lvl w:ilvl="2" w:tplc="10B8D5E4">
      <w:start w:val="1"/>
      <w:numFmt w:val="bullet"/>
      <w:lvlText w:val=""/>
      <w:lvlJc w:val="left"/>
      <w:pPr>
        <w:ind w:left="2160" w:hanging="360"/>
      </w:pPr>
      <w:rPr>
        <w:rFonts w:ascii="Wingdings" w:hAnsi="Wingdings" w:hint="default"/>
      </w:rPr>
    </w:lvl>
    <w:lvl w:ilvl="3" w:tplc="2E66732A">
      <w:start w:val="1"/>
      <w:numFmt w:val="bullet"/>
      <w:lvlText w:val=""/>
      <w:lvlJc w:val="left"/>
      <w:pPr>
        <w:ind w:left="2880" w:hanging="360"/>
      </w:pPr>
      <w:rPr>
        <w:rFonts w:ascii="Symbol" w:hAnsi="Symbol" w:hint="default"/>
      </w:rPr>
    </w:lvl>
    <w:lvl w:ilvl="4" w:tplc="81D665AA">
      <w:start w:val="1"/>
      <w:numFmt w:val="bullet"/>
      <w:lvlText w:val="o"/>
      <w:lvlJc w:val="left"/>
      <w:pPr>
        <w:ind w:left="3600" w:hanging="360"/>
      </w:pPr>
      <w:rPr>
        <w:rFonts w:ascii="Courier New" w:hAnsi="Courier New" w:hint="default"/>
      </w:rPr>
    </w:lvl>
    <w:lvl w:ilvl="5" w:tplc="CAE2CE02">
      <w:start w:val="1"/>
      <w:numFmt w:val="bullet"/>
      <w:lvlText w:val=""/>
      <w:lvlJc w:val="left"/>
      <w:pPr>
        <w:ind w:left="4320" w:hanging="360"/>
      </w:pPr>
      <w:rPr>
        <w:rFonts w:ascii="Wingdings" w:hAnsi="Wingdings" w:hint="default"/>
      </w:rPr>
    </w:lvl>
    <w:lvl w:ilvl="6" w:tplc="BB08B378">
      <w:start w:val="1"/>
      <w:numFmt w:val="bullet"/>
      <w:lvlText w:val=""/>
      <w:lvlJc w:val="left"/>
      <w:pPr>
        <w:ind w:left="5040" w:hanging="360"/>
      </w:pPr>
      <w:rPr>
        <w:rFonts w:ascii="Symbol" w:hAnsi="Symbol" w:hint="default"/>
      </w:rPr>
    </w:lvl>
    <w:lvl w:ilvl="7" w:tplc="B8BEFA96">
      <w:start w:val="1"/>
      <w:numFmt w:val="bullet"/>
      <w:lvlText w:val="o"/>
      <w:lvlJc w:val="left"/>
      <w:pPr>
        <w:ind w:left="5760" w:hanging="360"/>
      </w:pPr>
      <w:rPr>
        <w:rFonts w:ascii="Courier New" w:hAnsi="Courier New" w:hint="default"/>
      </w:rPr>
    </w:lvl>
    <w:lvl w:ilvl="8" w:tplc="FB96384C">
      <w:start w:val="1"/>
      <w:numFmt w:val="bullet"/>
      <w:lvlText w:val=""/>
      <w:lvlJc w:val="left"/>
      <w:pPr>
        <w:ind w:left="6480" w:hanging="360"/>
      </w:pPr>
      <w:rPr>
        <w:rFonts w:ascii="Wingdings" w:hAnsi="Wingdings" w:hint="default"/>
      </w:rPr>
    </w:lvl>
  </w:abstractNum>
  <w:abstractNum w:abstractNumId="20" w15:restartNumberingAfterBreak="0">
    <w:nsid w:val="38CB0C17"/>
    <w:multiLevelType w:val="hybridMultilevel"/>
    <w:tmpl w:val="F59A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808F7"/>
    <w:multiLevelType w:val="hybridMultilevel"/>
    <w:tmpl w:val="EB64000C"/>
    <w:lvl w:ilvl="0" w:tplc="1406A182">
      <w:start w:val="1"/>
      <w:numFmt w:val="bullet"/>
      <w:lvlText w:val="·"/>
      <w:lvlJc w:val="left"/>
      <w:pPr>
        <w:ind w:left="720" w:hanging="360"/>
      </w:pPr>
      <w:rPr>
        <w:rFonts w:ascii="Symbol" w:hAnsi="Symbol" w:hint="default"/>
      </w:rPr>
    </w:lvl>
    <w:lvl w:ilvl="1" w:tplc="A9B02F4E">
      <w:start w:val="1"/>
      <w:numFmt w:val="bullet"/>
      <w:lvlText w:val="o"/>
      <w:lvlJc w:val="left"/>
      <w:pPr>
        <w:ind w:left="1440" w:hanging="360"/>
      </w:pPr>
      <w:rPr>
        <w:rFonts w:ascii="Courier New" w:hAnsi="Courier New" w:hint="default"/>
      </w:rPr>
    </w:lvl>
    <w:lvl w:ilvl="2" w:tplc="07FE0174">
      <w:start w:val="1"/>
      <w:numFmt w:val="bullet"/>
      <w:lvlText w:val=""/>
      <w:lvlJc w:val="left"/>
      <w:pPr>
        <w:ind w:left="2160" w:hanging="360"/>
      </w:pPr>
      <w:rPr>
        <w:rFonts w:ascii="Wingdings" w:hAnsi="Wingdings" w:hint="default"/>
      </w:rPr>
    </w:lvl>
    <w:lvl w:ilvl="3" w:tplc="3886BBA4">
      <w:start w:val="1"/>
      <w:numFmt w:val="bullet"/>
      <w:lvlText w:val=""/>
      <w:lvlJc w:val="left"/>
      <w:pPr>
        <w:ind w:left="2880" w:hanging="360"/>
      </w:pPr>
      <w:rPr>
        <w:rFonts w:ascii="Symbol" w:hAnsi="Symbol" w:hint="default"/>
      </w:rPr>
    </w:lvl>
    <w:lvl w:ilvl="4" w:tplc="249CECF4">
      <w:start w:val="1"/>
      <w:numFmt w:val="bullet"/>
      <w:lvlText w:val="o"/>
      <w:lvlJc w:val="left"/>
      <w:pPr>
        <w:ind w:left="3600" w:hanging="360"/>
      </w:pPr>
      <w:rPr>
        <w:rFonts w:ascii="Courier New" w:hAnsi="Courier New" w:hint="default"/>
      </w:rPr>
    </w:lvl>
    <w:lvl w:ilvl="5" w:tplc="DDBAE794">
      <w:start w:val="1"/>
      <w:numFmt w:val="bullet"/>
      <w:lvlText w:val=""/>
      <w:lvlJc w:val="left"/>
      <w:pPr>
        <w:ind w:left="4320" w:hanging="360"/>
      </w:pPr>
      <w:rPr>
        <w:rFonts w:ascii="Wingdings" w:hAnsi="Wingdings" w:hint="default"/>
      </w:rPr>
    </w:lvl>
    <w:lvl w:ilvl="6" w:tplc="DC28AE00">
      <w:start w:val="1"/>
      <w:numFmt w:val="bullet"/>
      <w:lvlText w:val=""/>
      <w:lvlJc w:val="left"/>
      <w:pPr>
        <w:ind w:left="5040" w:hanging="360"/>
      </w:pPr>
      <w:rPr>
        <w:rFonts w:ascii="Symbol" w:hAnsi="Symbol" w:hint="default"/>
      </w:rPr>
    </w:lvl>
    <w:lvl w:ilvl="7" w:tplc="BD3C5BB0">
      <w:start w:val="1"/>
      <w:numFmt w:val="bullet"/>
      <w:lvlText w:val="o"/>
      <w:lvlJc w:val="left"/>
      <w:pPr>
        <w:ind w:left="5760" w:hanging="360"/>
      </w:pPr>
      <w:rPr>
        <w:rFonts w:ascii="Courier New" w:hAnsi="Courier New" w:hint="default"/>
      </w:rPr>
    </w:lvl>
    <w:lvl w:ilvl="8" w:tplc="CF2C6992">
      <w:start w:val="1"/>
      <w:numFmt w:val="bullet"/>
      <w:lvlText w:val=""/>
      <w:lvlJc w:val="left"/>
      <w:pPr>
        <w:ind w:left="6480" w:hanging="360"/>
      </w:pPr>
      <w:rPr>
        <w:rFonts w:ascii="Wingdings" w:hAnsi="Wingdings" w:hint="default"/>
      </w:rPr>
    </w:lvl>
  </w:abstractNum>
  <w:abstractNum w:abstractNumId="22" w15:restartNumberingAfterBreak="0">
    <w:nsid w:val="41A63C71"/>
    <w:multiLevelType w:val="hybridMultilevel"/>
    <w:tmpl w:val="D690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B06DC"/>
    <w:multiLevelType w:val="hybridMultilevel"/>
    <w:tmpl w:val="9FE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30370"/>
    <w:multiLevelType w:val="hybridMultilevel"/>
    <w:tmpl w:val="ABAC6216"/>
    <w:lvl w:ilvl="0" w:tplc="543608DA">
      <w:start w:val="1"/>
      <w:numFmt w:val="bullet"/>
      <w:lvlText w:val="·"/>
      <w:lvlJc w:val="left"/>
      <w:pPr>
        <w:ind w:left="720" w:hanging="360"/>
      </w:pPr>
      <w:rPr>
        <w:rFonts w:ascii="Symbol" w:hAnsi="Symbol" w:hint="default"/>
      </w:rPr>
    </w:lvl>
    <w:lvl w:ilvl="1" w:tplc="1020DECE">
      <w:start w:val="1"/>
      <w:numFmt w:val="bullet"/>
      <w:lvlText w:val="o"/>
      <w:lvlJc w:val="left"/>
      <w:pPr>
        <w:ind w:left="1440" w:hanging="360"/>
      </w:pPr>
      <w:rPr>
        <w:rFonts w:ascii="Courier New" w:hAnsi="Courier New" w:hint="default"/>
      </w:rPr>
    </w:lvl>
    <w:lvl w:ilvl="2" w:tplc="3362ACEC">
      <w:start w:val="1"/>
      <w:numFmt w:val="bullet"/>
      <w:lvlText w:val=""/>
      <w:lvlJc w:val="left"/>
      <w:pPr>
        <w:ind w:left="2160" w:hanging="360"/>
      </w:pPr>
      <w:rPr>
        <w:rFonts w:ascii="Wingdings" w:hAnsi="Wingdings" w:hint="default"/>
      </w:rPr>
    </w:lvl>
    <w:lvl w:ilvl="3" w:tplc="7932D450">
      <w:start w:val="1"/>
      <w:numFmt w:val="bullet"/>
      <w:lvlText w:val=""/>
      <w:lvlJc w:val="left"/>
      <w:pPr>
        <w:ind w:left="2880" w:hanging="360"/>
      </w:pPr>
      <w:rPr>
        <w:rFonts w:ascii="Symbol" w:hAnsi="Symbol" w:hint="default"/>
      </w:rPr>
    </w:lvl>
    <w:lvl w:ilvl="4" w:tplc="A9F83BCC">
      <w:start w:val="1"/>
      <w:numFmt w:val="bullet"/>
      <w:lvlText w:val="o"/>
      <w:lvlJc w:val="left"/>
      <w:pPr>
        <w:ind w:left="3600" w:hanging="360"/>
      </w:pPr>
      <w:rPr>
        <w:rFonts w:ascii="Courier New" w:hAnsi="Courier New" w:hint="default"/>
      </w:rPr>
    </w:lvl>
    <w:lvl w:ilvl="5" w:tplc="7602C990">
      <w:start w:val="1"/>
      <w:numFmt w:val="bullet"/>
      <w:lvlText w:val=""/>
      <w:lvlJc w:val="left"/>
      <w:pPr>
        <w:ind w:left="4320" w:hanging="360"/>
      </w:pPr>
      <w:rPr>
        <w:rFonts w:ascii="Wingdings" w:hAnsi="Wingdings" w:hint="default"/>
      </w:rPr>
    </w:lvl>
    <w:lvl w:ilvl="6" w:tplc="0F325FA2">
      <w:start w:val="1"/>
      <w:numFmt w:val="bullet"/>
      <w:lvlText w:val=""/>
      <w:lvlJc w:val="left"/>
      <w:pPr>
        <w:ind w:left="5040" w:hanging="360"/>
      </w:pPr>
      <w:rPr>
        <w:rFonts w:ascii="Symbol" w:hAnsi="Symbol" w:hint="default"/>
      </w:rPr>
    </w:lvl>
    <w:lvl w:ilvl="7" w:tplc="5B8EB2BC">
      <w:start w:val="1"/>
      <w:numFmt w:val="bullet"/>
      <w:lvlText w:val="o"/>
      <w:lvlJc w:val="left"/>
      <w:pPr>
        <w:ind w:left="5760" w:hanging="360"/>
      </w:pPr>
      <w:rPr>
        <w:rFonts w:ascii="Courier New" w:hAnsi="Courier New" w:hint="default"/>
      </w:rPr>
    </w:lvl>
    <w:lvl w:ilvl="8" w:tplc="5FC6A94E">
      <w:start w:val="1"/>
      <w:numFmt w:val="bullet"/>
      <w:lvlText w:val=""/>
      <w:lvlJc w:val="left"/>
      <w:pPr>
        <w:ind w:left="6480" w:hanging="360"/>
      </w:pPr>
      <w:rPr>
        <w:rFonts w:ascii="Wingdings" w:hAnsi="Wingdings" w:hint="default"/>
      </w:rPr>
    </w:lvl>
  </w:abstractNum>
  <w:abstractNum w:abstractNumId="25" w15:restartNumberingAfterBreak="0">
    <w:nsid w:val="51D934E2"/>
    <w:multiLevelType w:val="hybridMultilevel"/>
    <w:tmpl w:val="FE2439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C6752"/>
    <w:multiLevelType w:val="hybridMultilevel"/>
    <w:tmpl w:val="8E5491FC"/>
    <w:lvl w:ilvl="0" w:tplc="3ACAE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9149D"/>
    <w:multiLevelType w:val="multilevel"/>
    <w:tmpl w:val="0E18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4C20B"/>
    <w:multiLevelType w:val="hybridMultilevel"/>
    <w:tmpl w:val="19006FAA"/>
    <w:lvl w:ilvl="0" w:tplc="53B84712">
      <w:start w:val="1"/>
      <w:numFmt w:val="bullet"/>
      <w:lvlText w:val="·"/>
      <w:lvlJc w:val="left"/>
      <w:pPr>
        <w:ind w:left="720" w:hanging="360"/>
      </w:pPr>
      <w:rPr>
        <w:rFonts w:ascii="Symbol" w:hAnsi="Symbol" w:hint="default"/>
      </w:rPr>
    </w:lvl>
    <w:lvl w:ilvl="1" w:tplc="11B83E92">
      <w:start w:val="1"/>
      <w:numFmt w:val="bullet"/>
      <w:lvlText w:val="o"/>
      <w:lvlJc w:val="left"/>
      <w:pPr>
        <w:ind w:left="1440" w:hanging="360"/>
      </w:pPr>
      <w:rPr>
        <w:rFonts w:ascii="Courier New" w:hAnsi="Courier New" w:hint="default"/>
      </w:rPr>
    </w:lvl>
    <w:lvl w:ilvl="2" w:tplc="E398F4D8">
      <w:start w:val="1"/>
      <w:numFmt w:val="bullet"/>
      <w:lvlText w:val=""/>
      <w:lvlJc w:val="left"/>
      <w:pPr>
        <w:ind w:left="2160" w:hanging="360"/>
      </w:pPr>
      <w:rPr>
        <w:rFonts w:ascii="Wingdings" w:hAnsi="Wingdings" w:hint="default"/>
      </w:rPr>
    </w:lvl>
    <w:lvl w:ilvl="3" w:tplc="C4406A9A">
      <w:start w:val="1"/>
      <w:numFmt w:val="bullet"/>
      <w:lvlText w:val=""/>
      <w:lvlJc w:val="left"/>
      <w:pPr>
        <w:ind w:left="2880" w:hanging="360"/>
      </w:pPr>
      <w:rPr>
        <w:rFonts w:ascii="Symbol" w:hAnsi="Symbol" w:hint="default"/>
      </w:rPr>
    </w:lvl>
    <w:lvl w:ilvl="4" w:tplc="130635B4">
      <w:start w:val="1"/>
      <w:numFmt w:val="bullet"/>
      <w:lvlText w:val="o"/>
      <w:lvlJc w:val="left"/>
      <w:pPr>
        <w:ind w:left="3600" w:hanging="360"/>
      </w:pPr>
      <w:rPr>
        <w:rFonts w:ascii="Courier New" w:hAnsi="Courier New" w:hint="default"/>
      </w:rPr>
    </w:lvl>
    <w:lvl w:ilvl="5" w:tplc="A5203452">
      <w:start w:val="1"/>
      <w:numFmt w:val="bullet"/>
      <w:lvlText w:val=""/>
      <w:lvlJc w:val="left"/>
      <w:pPr>
        <w:ind w:left="4320" w:hanging="360"/>
      </w:pPr>
      <w:rPr>
        <w:rFonts w:ascii="Wingdings" w:hAnsi="Wingdings" w:hint="default"/>
      </w:rPr>
    </w:lvl>
    <w:lvl w:ilvl="6" w:tplc="9C08465A">
      <w:start w:val="1"/>
      <w:numFmt w:val="bullet"/>
      <w:lvlText w:val=""/>
      <w:lvlJc w:val="left"/>
      <w:pPr>
        <w:ind w:left="5040" w:hanging="360"/>
      </w:pPr>
      <w:rPr>
        <w:rFonts w:ascii="Symbol" w:hAnsi="Symbol" w:hint="default"/>
      </w:rPr>
    </w:lvl>
    <w:lvl w:ilvl="7" w:tplc="63F41B00">
      <w:start w:val="1"/>
      <w:numFmt w:val="bullet"/>
      <w:lvlText w:val="o"/>
      <w:lvlJc w:val="left"/>
      <w:pPr>
        <w:ind w:left="5760" w:hanging="360"/>
      </w:pPr>
      <w:rPr>
        <w:rFonts w:ascii="Courier New" w:hAnsi="Courier New" w:hint="default"/>
      </w:rPr>
    </w:lvl>
    <w:lvl w:ilvl="8" w:tplc="509AA390">
      <w:start w:val="1"/>
      <w:numFmt w:val="bullet"/>
      <w:lvlText w:val=""/>
      <w:lvlJc w:val="left"/>
      <w:pPr>
        <w:ind w:left="6480" w:hanging="360"/>
      </w:pPr>
      <w:rPr>
        <w:rFonts w:ascii="Wingdings" w:hAnsi="Wingdings" w:hint="default"/>
      </w:rPr>
    </w:lvl>
  </w:abstractNum>
  <w:abstractNum w:abstractNumId="29" w15:restartNumberingAfterBreak="0">
    <w:nsid w:val="59DE5FA8"/>
    <w:multiLevelType w:val="hybridMultilevel"/>
    <w:tmpl w:val="F0B636B8"/>
    <w:lvl w:ilvl="0" w:tplc="A71C8468">
      <w:start w:val="1"/>
      <w:numFmt w:val="bullet"/>
      <w:lvlText w:val="•"/>
      <w:lvlJc w:val="left"/>
      <w:pPr>
        <w:tabs>
          <w:tab w:val="num" w:pos="720"/>
        </w:tabs>
        <w:ind w:left="720" w:hanging="360"/>
      </w:pPr>
      <w:rPr>
        <w:rFonts w:ascii="Arial" w:hAnsi="Arial" w:hint="default"/>
      </w:rPr>
    </w:lvl>
    <w:lvl w:ilvl="1" w:tplc="F6FCACCE" w:tentative="1">
      <w:start w:val="1"/>
      <w:numFmt w:val="bullet"/>
      <w:lvlText w:val="•"/>
      <w:lvlJc w:val="left"/>
      <w:pPr>
        <w:tabs>
          <w:tab w:val="num" w:pos="1440"/>
        </w:tabs>
        <w:ind w:left="1440" w:hanging="360"/>
      </w:pPr>
      <w:rPr>
        <w:rFonts w:ascii="Arial" w:hAnsi="Arial" w:hint="default"/>
      </w:rPr>
    </w:lvl>
    <w:lvl w:ilvl="2" w:tplc="F0FEFAFC">
      <w:start w:val="1"/>
      <w:numFmt w:val="bullet"/>
      <w:lvlText w:val="•"/>
      <w:lvlJc w:val="left"/>
      <w:pPr>
        <w:tabs>
          <w:tab w:val="num" w:pos="2160"/>
        </w:tabs>
        <w:ind w:left="2160" w:hanging="360"/>
      </w:pPr>
      <w:rPr>
        <w:rFonts w:ascii="Arial" w:hAnsi="Arial" w:hint="default"/>
      </w:rPr>
    </w:lvl>
    <w:lvl w:ilvl="3" w:tplc="19B0F306" w:tentative="1">
      <w:start w:val="1"/>
      <w:numFmt w:val="bullet"/>
      <w:lvlText w:val="•"/>
      <w:lvlJc w:val="left"/>
      <w:pPr>
        <w:tabs>
          <w:tab w:val="num" w:pos="2880"/>
        </w:tabs>
        <w:ind w:left="2880" w:hanging="360"/>
      </w:pPr>
      <w:rPr>
        <w:rFonts w:ascii="Arial" w:hAnsi="Arial" w:hint="default"/>
      </w:rPr>
    </w:lvl>
    <w:lvl w:ilvl="4" w:tplc="B208614A" w:tentative="1">
      <w:start w:val="1"/>
      <w:numFmt w:val="bullet"/>
      <w:lvlText w:val="•"/>
      <w:lvlJc w:val="left"/>
      <w:pPr>
        <w:tabs>
          <w:tab w:val="num" w:pos="3600"/>
        </w:tabs>
        <w:ind w:left="3600" w:hanging="360"/>
      </w:pPr>
      <w:rPr>
        <w:rFonts w:ascii="Arial" w:hAnsi="Arial" w:hint="default"/>
      </w:rPr>
    </w:lvl>
    <w:lvl w:ilvl="5" w:tplc="D2720954" w:tentative="1">
      <w:start w:val="1"/>
      <w:numFmt w:val="bullet"/>
      <w:lvlText w:val="•"/>
      <w:lvlJc w:val="left"/>
      <w:pPr>
        <w:tabs>
          <w:tab w:val="num" w:pos="4320"/>
        </w:tabs>
        <w:ind w:left="4320" w:hanging="360"/>
      </w:pPr>
      <w:rPr>
        <w:rFonts w:ascii="Arial" w:hAnsi="Arial" w:hint="default"/>
      </w:rPr>
    </w:lvl>
    <w:lvl w:ilvl="6" w:tplc="6054CE30" w:tentative="1">
      <w:start w:val="1"/>
      <w:numFmt w:val="bullet"/>
      <w:lvlText w:val="•"/>
      <w:lvlJc w:val="left"/>
      <w:pPr>
        <w:tabs>
          <w:tab w:val="num" w:pos="5040"/>
        </w:tabs>
        <w:ind w:left="5040" w:hanging="360"/>
      </w:pPr>
      <w:rPr>
        <w:rFonts w:ascii="Arial" w:hAnsi="Arial" w:hint="default"/>
      </w:rPr>
    </w:lvl>
    <w:lvl w:ilvl="7" w:tplc="7D32700A" w:tentative="1">
      <w:start w:val="1"/>
      <w:numFmt w:val="bullet"/>
      <w:lvlText w:val="•"/>
      <w:lvlJc w:val="left"/>
      <w:pPr>
        <w:tabs>
          <w:tab w:val="num" w:pos="5760"/>
        </w:tabs>
        <w:ind w:left="5760" w:hanging="360"/>
      </w:pPr>
      <w:rPr>
        <w:rFonts w:ascii="Arial" w:hAnsi="Arial" w:hint="default"/>
      </w:rPr>
    </w:lvl>
    <w:lvl w:ilvl="8" w:tplc="897A9A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B8DFCD"/>
    <w:multiLevelType w:val="hybridMultilevel"/>
    <w:tmpl w:val="34C0FE48"/>
    <w:lvl w:ilvl="0" w:tplc="CEE82988">
      <w:start w:val="1"/>
      <w:numFmt w:val="bullet"/>
      <w:lvlText w:val="·"/>
      <w:lvlJc w:val="left"/>
      <w:pPr>
        <w:ind w:left="720" w:hanging="360"/>
      </w:pPr>
      <w:rPr>
        <w:rFonts w:ascii="Symbol" w:hAnsi="Symbol" w:hint="default"/>
      </w:rPr>
    </w:lvl>
    <w:lvl w:ilvl="1" w:tplc="B40482B0">
      <w:start w:val="1"/>
      <w:numFmt w:val="bullet"/>
      <w:lvlText w:val="o"/>
      <w:lvlJc w:val="left"/>
      <w:pPr>
        <w:ind w:left="1440" w:hanging="360"/>
      </w:pPr>
      <w:rPr>
        <w:rFonts w:ascii="Courier New" w:hAnsi="Courier New" w:hint="default"/>
      </w:rPr>
    </w:lvl>
    <w:lvl w:ilvl="2" w:tplc="30C67E8A">
      <w:start w:val="1"/>
      <w:numFmt w:val="bullet"/>
      <w:lvlText w:val=""/>
      <w:lvlJc w:val="left"/>
      <w:pPr>
        <w:ind w:left="2160" w:hanging="360"/>
      </w:pPr>
      <w:rPr>
        <w:rFonts w:ascii="Wingdings" w:hAnsi="Wingdings" w:hint="default"/>
      </w:rPr>
    </w:lvl>
    <w:lvl w:ilvl="3" w:tplc="E0E651C4">
      <w:start w:val="1"/>
      <w:numFmt w:val="bullet"/>
      <w:lvlText w:val=""/>
      <w:lvlJc w:val="left"/>
      <w:pPr>
        <w:ind w:left="2880" w:hanging="360"/>
      </w:pPr>
      <w:rPr>
        <w:rFonts w:ascii="Symbol" w:hAnsi="Symbol" w:hint="default"/>
      </w:rPr>
    </w:lvl>
    <w:lvl w:ilvl="4" w:tplc="22406DB8">
      <w:start w:val="1"/>
      <w:numFmt w:val="bullet"/>
      <w:lvlText w:val="o"/>
      <w:lvlJc w:val="left"/>
      <w:pPr>
        <w:ind w:left="3600" w:hanging="360"/>
      </w:pPr>
      <w:rPr>
        <w:rFonts w:ascii="Courier New" w:hAnsi="Courier New" w:hint="default"/>
      </w:rPr>
    </w:lvl>
    <w:lvl w:ilvl="5" w:tplc="BCDA7292">
      <w:start w:val="1"/>
      <w:numFmt w:val="bullet"/>
      <w:lvlText w:val=""/>
      <w:lvlJc w:val="left"/>
      <w:pPr>
        <w:ind w:left="4320" w:hanging="360"/>
      </w:pPr>
      <w:rPr>
        <w:rFonts w:ascii="Wingdings" w:hAnsi="Wingdings" w:hint="default"/>
      </w:rPr>
    </w:lvl>
    <w:lvl w:ilvl="6" w:tplc="C41CDC02">
      <w:start w:val="1"/>
      <w:numFmt w:val="bullet"/>
      <w:lvlText w:val=""/>
      <w:lvlJc w:val="left"/>
      <w:pPr>
        <w:ind w:left="5040" w:hanging="360"/>
      </w:pPr>
      <w:rPr>
        <w:rFonts w:ascii="Symbol" w:hAnsi="Symbol" w:hint="default"/>
      </w:rPr>
    </w:lvl>
    <w:lvl w:ilvl="7" w:tplc="CAAA9844">
      <w:start w:val="1"/>
      <w:numFmt w:val="bullet"/>
      <w:lvlText w:val="o"/>
      <w:lvlJc w:val="left"/>
      <w:pPr>
        <w:ind w:left="5760" w:hanging="360"/>
      </w:pPr>
      <w:rPr>
        <w:rFonts w:ascii="Courier New" w:hAnsi="Courier New" w:hint="default"/>
      </w:rPr>
    </w:lvl>
    <w:lvl w:ilvl="8" w:tplc="13004194">
      <w:start w:val="1"/>
      <w:numFmt w:val="bullet"/>
      <w:lvlText w:val=""/>
      <w:lvlJc w:val="left"/>
      <w:pPr>
        <w:ind w:left="6480" w:hanging="360"/>
      </w:pPr>
      <w:rPr>
        <w:rFonts w:ascii="Wingdings" w:hAnsi="Wingdings" w:hint="default"/>
      </w:rPr>
    </w:lvl>
  </w:abstractNum>
  <w:abstractNum w:abstractNumId="31" w15:restartNumberingAfterBreak="0">
    <w:nsid w:val="5C3351F8"/>
    <w:multiLevelType w:val="hybridMultilevel"/>
    <w:tmpl w:val="B8E83C0C"/>
    <w:lvl w:ilvl="0" w:tplc="E9BC73C4">
      <w:start w:val="1"/>
      <w:numFmt w:val="bullet"/>
      <w:lvlText w:val="•"/>
      <w:lvlJc w:val="left"/>
      <w:pPr>
        <w:tabs>
          <w:tab w:val="num" w:pos="720"/>
        </w:tabs>
        <w:ind w:left="720" w:hanging="360"/>
      </w:pPr>
      <w:rPr>
        <w:rFonts w:ascii="Arial" w:hAnsi="Arial" w:hint="default"/>
      </w:rPr>
    </w:lvl>
    <w:lvl w:ilvl="1" w:tplc="9D8A42BE" w:tentative="1">
      <w:start w:val="1"/>
      <w:numFmt w:val="bullet"/>
      <w:lvlText w:val="•"/>
      <w:lvlJc w:val="left"/>
      <w:pPr>
        <w:tabs>
          <w:tab w:val="num" w:pos="1440"/>
        </w:tabs>
        <w:ind w:left="1440" w:hanging="360"/>
      </w:pPr>
      <w:rPr>
        <w:rFonts w:ascii="Arial" w:hAnsi="Arial" w:hint="default"/>
      </w:rPr>
    </w:lvl>
    <w:lvl w:ilvl="2" w:tplc="C6263AE0" w:tentative="1">
      <w:start w:val="1"/>
      <w:numFmt w:val="bullet"/>
      <w:lvlText w:val="•"/>
      <w:lvlJc w:val="left"/>
      <w:pPr>
        <w:tabs>
          <w:tab w:val="num" w:pos="2160"/>
        </w:tabs>
        <w:ind w:left="2160" w:hanging="360"/>
      </w:pPr>
      <w:rPr>
        <w:rFonts w:ascii="Arial" w:hAnsi="Arial" w:hint="default"/>
      </w:rPr>
    </w:lvl>
    <w:lvl w:ilvl="3" w:tplc="14765AA4" w:tentative="1">
      <w:start w:val="1"/>
      <w:numFmt w:val="bullet"/>
      <w:lvlText w:val="•"/>
      <w:lvlJc w:val="left"/>
      <w:pPr>
        <w:tabs>
          <w:tab w:val="num" w:pos="2880"/>
        </w:tabs>
        <w:ind w:left="2880" w:hanging="360"/>
      </w:pPr>
      <w:rPr>
        <w:rFonts w:ascii="Arial" w:hAnsi="Arial" w:hint="default"/>
      </w:rPr>
    </w:lvl>
    <w:lvl w:ilvl="4" w:tplc="A090263E" w:tentative="1">
      <w:start w:val="1"/>
      <w:numFmt w:val="bullet"/>
      <w:lvlText w:val="•"/>
      <w:lvlJc w:val="left"/>
      <w:pPr>
        <w:tabs>
          <w:tab w:val="num" w:pos="3600"/>
        </w:tabs>
        <w:ind w:left="3600" w:hanging="360"/>
      </w:pPr>
      <w:rPr>
        <w:rFonts w:ascii="Arial" w:hAnsi="Arial" w:hint="default"/>
      </w:rPr>
    </w:lvl>
    <w:lvl w:ilvl="5" w:tplc="8F4CE1EC" w:tentative="1">
      <w:start w:val="1"/>
      <w:numFmt w:val="bullet"/>
      <w:lvlText w:val="•"/>
      <w:lvlJc w:val="left"/>
      <w:pPr>
        <w:tabs>
          <w:tab w:val="num" w:pos="4320"/>
        </w:tabs>
        <w:ind w:left="4320" w:hanging="360"/>
      </w:pPr>
      <w:rPr>
        <w:rFonts w:ascii="Arial" w:hAnsi="Arial" w:hint="default"/>
      </w:rPr>
    </w:lvl>
    <w:lvl w:ilvl="6" w:tplc="CFEC491A" w:tentative="1">
      <w:start w:val="1"/>
      <w:numFmt w:val="bullet"/>
      <w:lvlText w:val="•"/>
      <w:lvlJc w:val="left"/>
      <w:pPr>
        <w:tabs>
          <w:tab w:val="num" w:pos="5040"/>
        </w:tabs>
        <w:ind w:left="5040" w:hanging="360"/>
      </w:pPr>
      <w:rPr>
        <w:rFonts w:ascii="Arial" w:hAnsi="Arial" w:hint="default"/>
      </w:rPr>
    </w:lvl>
    <w:lvl w:ilvl="7" w:tplc="C086892C" w:tentative="1">
      <w:start w:val="1"/>
      <w:numFmt w:val="bullet"/>
      <w:lvlText w:val="•"/>
      <w:lvlJc w:val="left"/>
      <w:pPr>
        <w:tabs>
          <w:tab w:val="num" w:pos="5760"/>
        </w:tabs>
        <w:ind w:left="5760" w:hanging="360"/>
      </w:pPr>
      <w:rPr>
        <w:rFonts w:ascii="Arial" w:hAnsi="Arial" w:hint="default"/>
      </w:rPr>
    </w:lvl>
    <w:lvl w:ilvl="8" w:tplc="D7CC62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9A5097"/>
    <w:multiLevelType w:val="hybridMultilevel"/>
    <w:tmpl w:val="DB665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4F98B"/>
    <w:multiLevelType w:val="hybridMultilevel"/>
    <w:tmpl w:val="5E623318"/>
    <w:lvl w:ilvl="0" w:tplc="6BCE2A96">
      <w:start w:val="1"/>
      <w:numFmt w:val="bullet"/>
      <w:lvlText w:val=""/>
      <w:lvlJc w:val="left"/>
      <w:pPr>
        <w:ind w:left="720" w:hanging="360"/>
      </w:pPr>
      <w:rPr>
        <w:rFonts w:ascii="Symbol" w:hAnsi="Symbol" w:hint="default"/>
      </w:rPr>
    </w:lvl>
    <w:lvl w:ilvl="1" w:tplc="3558FA6C">
      <w:start w:val="1"/>
      <w:numFmt w:val="bullet"/>
      <w:lvlText w:val="o"/>
      <w:lvlJc w:val="left"/>
      <w:pPr>
        <w:ind w:left="1440" w:hanging="360"/>
      </w:pPr>
      <w:rPr>
        <w:rFonts w:ascii="Courier New" w:hAnsi="Courier New" w:hint="default"/>
      </w:rPr>
    </w:lvl>
    <w:lvl w:ilvl="2" w:tplc="CD9A0360">
      <w:start w:val="1"/>
      <w:numFmt w:val="bullet"/>
      <w:lvlText w:val=""/>
      <w:lvlJc w:val="left"/>
      <w:pPr>
        <w:ind w:left="2160" w:hanging="360"/>
      </w:pPr>
      <w:rPr>
        <w:rFonts w:ascii="Wingdings" w:hAnsi="Wingdings" w:hint="default"/>
      </w:rPr>
    </w:lvl>
    <w:lvl w:ilvl="3" w:tplc="C2E8DB4A">
      <w:start w:val="1"/>
      <w:numFmt w:val="bullet"/>
      <w:lvlText w:val=""/>
      <w:lvlJc w:val="left"/>
      <w:pPr>
        <w:ind w:left="2880" w:hanging="360"/>
      </w:pPr>
      <w:rPr>
        <w:rFonts w:ascii="Symbol" w:hAnsi="Symbol" w:hint="default"/>
      </w:rPr>
    </w:lvl>
    <w:lvl w:ilvl="4" w:tplc="68DACD9E">
      <w:start w:val="1"/>
      <w:numFmt w:val="bullet"/>
      <w:lvlText w:val="o"/>
      <w:lvlJc w:val="left"/>
      <w:pPr>
        <w:ind w:left="3600" w:hanging="360"/>
      </w:pPr>
      <w:rPr>
        <w:rFonts w:ascii="Courier New" w:hAnsi="Courier New" w:hint="default"/>
      </w:rPr>
    </w:lvl>
    <w:lvl w:ilvl="5" w:tplc="C5F0382A">
      <w:start w:val="1"/>
      <w:numFmt w:val="bullet"/>
      <w:lvlText w:val=""/>
      <w:lvlJc w:val="left"/>
      <w:pPr>
        <w:ind w:left="4320" w:hanging="360"/>
      </w:pPr>
      <w:rPr>
        <w:rFonts w:ascii="Wingdings" w:hAnsi="Wingdings" w:hint="default"/>
      </w:rPr>
    </w:lvl>
    <w:lvl w:ilvl="6" w:tplc="23445176">
      <w:start w:val="1"/>
      <w:numFmt w:val="bullet"/>
      <w:lvlText w:val=""/>
      <w:lvlJc w:val="left"/>
      <w:pPr>
        <w:ind w:left="5040" w:hanging="360"/>
      </w:pPr>
      <w:rPr>
        <w:rFonts w:ascii="Symbol" w:hAnsi="Symbol" w:hint="default"/>
      </w:rPr>
    </w:lvl>
    <w:lvl w:ilvl="7" w:tplc="716EEEEE">
      <w:start w:val="1"/>
      <w:numFmt w:val="bullet"/>
      <w:lvlText w:val="o"/>
      <w:lvlJc w:val="left"/>
      <w:pPr>
        <w:ind w:left="5760" w:hanging="360"/>
      </w:pPr>
      <w:rPr>
        <w:rFonts w:ascii="Courier New" w:hAnsi="Courier New" w:hint="default"/>
      </w:rPr>
    </w:lvl>
    <w:lvl w:ilvl="8" w:tplc="CF9AED8E">
      <w:start w:val="1"/>
      <w:numFmt w:val="bullet"/>
      <w:lvlText w:val=""/>
      <w:lvlJc w:val="left"/>
      <w:pPr>
        <w:ind w:left="6480" w:hanging="360"/>
      </w:pPr>
      <w:rPr>
        <w:rFonts w:ascii="Wingdings" w:hAnsi="Wingdings" w:hint="default"/>
      </w:rPr>
    </w:lvl>
  </w:abstractNum>
  <w:abstractNum w:abstractNumId="34" w15:restartNumberingAfterBreak="0">
    <w:nsid w:val="62C22114"/>
    <w:multiLevelType w:val="hybridMultilevel"/>
    <w:tmpl w:val="5EAEBE50"/>
    <w:lvl w:ilvl="0" w:tplc="A462F178">
      <w:start w:val="1"/>
      <w:numFmt w:val="bullet"/>
      <w:lvlText w:val="·"/>
      <w:lvlJc w:val="left"/>
      <w:pPr>
        <w:ind w:left="720" w:hanging="360"/>
      </w:pPr>
      <w:rPr>
        <w:rFonts w:ascii="Symbol" w:hAnsi="Symbol" w:hint="default"/>
      </w:rPr>
    </w:lvl>
    <w:lvl w:ilvl="1" w:tplc="13C4A7B8">
      <w:start w:val="1"/>
      <w:numFmt w:val="bullet"/>
      <w:lvlText w:val="o"/>
      <w:lvlJc w:val="left"/>
      <w:pPr>
        <w:ind w:left="1440" w:hanging="360"/>
      </w:pPr>
      <w:rPr>
        <w:rFonts w:ascii="Courier New" w:hAnsi="Courier New" w:hint="default"/>
      </w:rPr>
    </w:lvl>
    <w:lvl w:ilvl="2" w:tplc="AF48D9FC">
      <w:start w:val="1"/>
      <w:numFmt w:val="bullet"/>
      <w:lvlText w:val=""/>
      <w:lvlJc w:val="left"/>
      <w:pPr>
        <w:ind w:left="2160" w:hanging="360"/>
      </w:pPr>
      <w:rPr>
        <w:rFonts w:ascii="Wingdings" w:hAnsi="Wingdings" w:hint="default"/>
      </w:rPr>
    </w:lvl>
    <w:lvl w:ilvl="3" w:tplc="52029768">
      <w:start w:val="1"/>
      <w:numFmt w:val="bullet"/>
      <w:lvlText w:val=""/>
      <w:lvlJc w:val="left"/>
      <w:pPr>
        <w:ind w:left="2880" w:hanging="360"/>
      </w:pPr>
      <w:rPr>
        <w:rFonts w:ascii="Symbol" w:hAnsi="Symbol" w:hint="default"/>
      </w:rPr>
    </w:lvl>
    <w:lvl w:ilvl="4" w:tplc="14320F7A">
      <w:start w:val="1"/>
      <w:numFmt w:val="bullet"/>
      <w:lvlText w:val="o"/>
      <w:lvlJc w:val="left"/>
      <w:pPr>
        <w:ind w:left="3600" w:hanging="360"/>
      </w:pPr>
      <w:rPr>
        <w:rFonts w:ascii="Courier New" w:hAnsi="Courier New" w:hint="default"/>
      </w:rPr>
    </w:lvl>
    <w:lvl w:ilvl="5" w:tplc="F842BA64">
      <w:start w:val="1"/>
      <w:numFmt w:val="bullet"/>
      <w:lvlText w:val=""/>
      <w:lvlJc w:val="left"/>
      <w:pPr>
        <w:ind w:left="4320" w:hanging="360"/>
      </w:pPr>
      <w:rPr>
        <w:rFonts w:ascii="Wingdings" w:hAnsi="Wingdings" w:hint="default"/>
      </w:rPr>
    </w:lvl>
    <w:lvl w:ilvl="6" w:tplc="1E9C9CDA">
      <w:start w:val="1"/>
      <w:numFmt w:val="bullet"/>
      <w:lvlText w:val=""/>
      <w:lvlJc w:val="left"/>
      <w:pPr>
        <w:ind w:left="5040" w:hanging="360"/>
      </w:pPr>
      <w:rPr>
        <w:rFonts w:ascii="Symbol" w:hAnsi="Symbol" w:hint="default"/>
      </w:rPr>
    </w:lvl>
    <w:lvl w:ilvl="7" w:tplc="EB70DEEA">
      <w:start w:val="1"/>
      <w:numFmt w:val="bullet"/>
      <w:lvlText w:val="o"/>
      <w:lvlJc w:val="left"/>
      <w:pPr>
        <w:ind w:left="5760" w:hanging="360"/>
      </w:pPr>
      <w:rPr>
        <w:rFonts w:ascii="Courier New" w:hAnsi="Courier New" w:hint="default"/>
      </w:rPr>
    </w:lvl>
    <w:lvl w:ilvl="8" w:tplc="70A28F08">
      <w:start w:val="1"/>
      <w:numFmt w:val="bullet"/>
      <w:lvlText w:val=""/>
      <w:lvlJc w:val="left"/>
      <w:pPr>
        <w:ind w:left="6480" w:hanging="360"/>
      </w:pPr>
      <w:rPr>
        <w:rFonts w:ascii="Wingdings" w:hAnsi="Wingdings" w:hint="default"/>
      </w:rPr>
    </w:lvl>
  </w:abstractNum>
  <w:abstractNum w:abstractNumId="35" w15:restartNumberingAfterBreak="0">
    <w:nsid w:val="62EF3F9D"/>
    <w:multiLevelType w:val="hybridMultilevel"/>
    <w:tmpl w:val="E91E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B1983"/>
    <w:multiLevelType w:val="hybridMultilevel"/>
    <w:tmpl w:val="9D4A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4777A"/>
    <w:multiLevelType w:val="hybridMultilevel"/>
    <w:tmpl w:val="6B66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3F281"/>
    <w:multiLevelType w:val="hybridMultilevel"/>
    <w:tmpl w:val="C5EEDED6"/>
    <w:lvl w:ilvl="0" w:tplc="75BC47D8">
      <w:start w:val="1"/>
      <w:numFmt w:val="bullet"/>
      <w:lvlText w:val="·"/>
      <w:lvlJc w:val="left"/>
      <w:pPr>
        <w:ind w:left="720" w:hanging="360"/>
      </w:pPr>
      <w:rPr>
        <w:rFonts w:ascii="Symbol" w:hAnsi="Symbol" w:hint="default"/>
      </w:rPr>
    </w:lvl>
    <w:lvl w:ilvl="1" w:tplc="C0AAD41C">
      <w:start w:val="1"/>
      <w:numFmt w:val="bullet"/>
      <w:lvlText w:val="o"/>
      <w:lvlJc w:val="left"/>
      <w:pPr>
        <w:ind w:left="1440" w:hanging="360"/>
      </w:pPr>
      <w:rPr>
        <w:rFonts w:ascii="Courier New" w:hAnsi="Courier New" w:hint="default"/>
      </w:rPr>
    </w:lvl>
    <w:lvl w:ilvl="2" w:tplc="D0FCDFFA">
      <w:start w:val="1"/>
      <w:numFmt w:val="bullet"/>
      <w:lvlText w:val=""/>
      <w:lvlJc w:val="left"/>
      <w:pPr>
        <w:ind w:left="2160" w:hanging="360"/>
      </w:pPr>
      <w:rPr>
        <w:rFonts w:ascii="Wingdings" w:hAnsi="Wingdings" w:hint="default"/>
      </w:rPr>
    </w:lvl>
    <w:lvl w:ilvl="3" w:tplc="0F10467C">
      <w:start w:val="1"/>
      <w:numFmt w:val="bullet"/>
      <w:lvlText w:val=""/>
      <w:lvlJc w:val="left"/>
      <w:pPr>
        <w:ind w:left="2880" w:hanging="360"/>
      </w:pPr>
      <w:rPr>
        <w:rFonts w:ascii="Symbol" w:hAnsi="Symbol" w:hint="default"/>
      </w:rPr>
    </w:lvl>
    <w:lvl w:ilvl="4" w:tplc="517ED63A">
      <w:start w:val="1"/>
      <w:numFmt w:val="bullet"/>
      <w:lvlText w:val="o"/>
      <w:lvlJc w:val="left"/>
      <w:pPr>
        <w:ind w:left="3600" w:hanging="360"/>
      </w:pPr>
      <w:rPr>
        <w:rFonts w:ascii="Courier New" w:hAnsi="Courier New" w:hint="default"/>
      </w:rPr>
    </w:lvl>
    <w:lvl w:ilvl="5" w:tplc="01B84BAA">
      <w:start w:val="1"/>
      <w:numFmt w:val="bullet"/>
      <w:lvlText w:val=""/>
      <w:lvlJc w:val="left"/>
      <w:pPr>
        <w:ind w:left="4320" w:hanging="360"/>
      </w:pPr>
      <w:rPr>
        <w:rFonts w:ascii="Wingdings" w:hAnsi="Wingdings" w:hint="default"/>
      </w:rPr>
    </w:lvl>
    <w:lvl w:ilvl="6" w:tplc="3B7C4FEA">
      <w:start w:val="1"/>
      <w:numFmt w:val="bullet"/>
      <w:lvlText w:val=""/>
      <w:lvlJc w:val="left"/>
      <w:pPr>
        <w:ind w:left="5040" w:hanging="360"/>
      </w:pPr>
      <w:rPr>
        <w:rFonts w:ascii="Symbol" w:hAnsi="Symbol" w:hint="default"/>
      </w:rPr>
    </w:lvl>
    <w:lvl w:ilvl="7" w:tplc="3232F490">
      <w:start w:val="1"/>
      <w:numFmt w:val="bullet"/>
      <w:lvlText w:val="o"/>
      <w:lvlJc w:val="left"/>
      <w:pPr>
        <w:ind w:left="5760" w:hanging="360"/>
      </w:pPr>
      <w:rPr>
        <w:rFonts w:ascii="Courier New" w:hAnsi="Courier New" w:hint="default"/>
      </w:rPr>
    </w:lvl>
    <w:lvl w:ilvl="8" w:tplc="C4F80650">
      <w:start w:val="1"/>
      <w:numFmt w:val="bullet"/>
      <w:lvlText w:val=""/>
      <w:lvlJc w:val="left"/>
      <w:pPr>
        <w:ind w:left="6480" w:hanging="360"/>
      </w:pPr>
      <w:rPr>
        <w:rFonts w:ascii="Wingdings" w:hAnsi="Wingdings" w:hint="default"/>
      </w:rPr>
    </w:lvl>
  </w:abstractNum>
  <w:abstractNum w:abstractNumId="39" w15:restartNumberingAfterBreak="0">
    <w:nsid w:val="6D604DC9"/>
    <w:multiLevelType w:val="hybridMultilevel"/>
    <w:tmpl w:val="A2AA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0D8AB"/>
    <w:multiLevelType w:val="hybridMultilevel"/>
    <w:tmpl w:val="2A36A68A"/>
    <w:lvl w:ilvl="0" w:tplc="A4888E08">
      <w:start w:val="1"/>
      <w:numFmt w:val="bullet"/>
      <w:lvlText w:val=""/>
      <w:lvlJc w:val="left"/>
      <w:pPr>
        <w:ind w:left="720" w:hanging="360"/>
      </w:pPr>
      <w:rPr>
        <w:rFonts w:ascii="Symbol" w:hAnsi="Symbol" w:hint="default"/>
      </w:rPr>
    </w:lvl>
    <w:lvl w:ilvl="1" w:tplc="523E8AF2">
      <w:start w:val="1"/>
      <w:numFmt w:val="bullet"/>
      <w:lvlText w:val="o"/>
      <w:lvlJc w:val="left"/>
      <w:pPr>
        <w:ind w:left="1440" w:hanging="360"/>
      </w:pPr>
      <w:rPr>
        <w:rFonts w:ascii="Courier New" w:hAnsi="Courier New" w:hint="default"/>
      </w:rPr>
    </w:lvl>
    <w:lvl w:ilvl="2" w:tplc="F522DE6A">
      <w:start w:val="1"/>
      <w:numFmt w:val="bullet"/>
      <w:lvlText w:val=""/>
      <w:lvlJc w:val="left"/>
      <w:pPr>
        <w:ind w:left="2160" w:hanging="360"/>
      </w:pPr>
      <w:rPr>
        <w:rFonts w:ascii="Wingdings" w:hAnsi="Wingdings" w:hint="default"/>
      </w:rPr>
    </w:lvl>
    <w:lvl w:ilvl="3" w:tplc="2F40F0EE">
      <w:start w:val="1"/>
      <w:numFmt w:val="bullet"/>
      <w:lvlText w:val=""/>
      <w:lvlJc w:val="left"/>
      <w:pPr>
        <w:ind w:left="2880" w:hanging="360"/>
      </w:pPr>
      <w:rPr>
        <w:rFonts w:ascii="Symbol" w:hAnsi="Symbol" w:hint="default"/>
      </w:rPr>
    </w:lvl>
    <w:lvl w:ilvl="4" w:tplc="9DB0089A">
      <w:start w:val="1"/>
      <w:numFmt w:val="bullet"/>
      <w:lvlText w:val="o"/>
      <w:lvlJc w:val="left"/>
      <w:pPr>
        <w:ind w:left="3600" w:hanging="360"/>
      </w:pPr>
      <w:rPr>
        <w:rFonts w:ascii="Courier New" w:hAnsi="Courier New" w:hint="default"/>
      </w:rPr>
    </w:lvl>
    <w:lvl w:ilvl="5" w:tplc="7D8E47C6">
      <w:start w:val="1"/>
      <w:numFmt w:val="bullet"/>
      <w:lvlText w:val=""/>
      <w:lvlJc w:val="left"/>
      <w:pPr>
        <w:ind w:left="4320" w:hanging="360"/>
      </w:pPr>
      <w:rPr>
        <w:rFonts w:ascii="Wingdings" w:hAnsi="Wingdings" w:hint="default"/>
      </w:rPr>
    </w:lvl>
    <w:lvl w:ilvl="6" w:tplc="C4BE2710">
      <w:start w:val="1"/>
      <w:numFmt w:val="bullet"/>
      <w:lvlText w:val=""/>
      <w:lvlJc w:val="left"/>
      <w:pPr>
        <w:ind w:left="5040" w:hanging="360"/>
      </w:pPr>
      <w:rPr>
        <w:rFonts w:ascii="Symbol" w:hAnsi="Symbol" w:hint="default"/>
      </w:rPr>
    </w:lvl>
    <w:lvl w:ilvl="7" w:tplc="18840472">
      <w:start w:val="1"/>
      <w:numFmt w:val="bullet"/>
      <w:lvlText w:val="o"/>
      <w:lvlJc w:val="left"/>
      <w:pPr>
        <w:ind w:left="5760" w:hanging="360"/>
      </w:pPr>
      <w:rPr>
        <w:rFonts w:ascii="Courier New" w:hAnsi="Courier New" w:hint="default"/>
      </w:rPr>
    </w:lvl>
    <w:lvl w:ilvl="8" w:tplc="08A62AF4">
      <w:start w:val="1"/>
      <w:numFmt w:val="bullet"/>
      <w:lvlText w:val=""/>
      <w:lvlJc w:val="left"/>
      <w:pPr>
        <w:ind w:left="6480" w:hanging="360"/>
      </w:pPr>
      <w:rPr>
        <w:rFonts w:ascii="Wingdings" w:hAnsi="Wingdings" w:hint="default"/>
      </w:rPr>
    </w:lvl>
  </w:abstractNum>
  <w:abstractNum w:abstractNumId="41" w15:restartNumberingAfterBreak="0">
    <w:nsid w:val="719B0B7E"/>
    <w:multiLevelType w:val="multilevel"/>
    <w:tmpl w:val="4ABC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B8FCC"/>
    <w:multiLevelType w:val="hybridMultilevel"/>
    <w:tmpl w:val="1ED4251C"/>
    <w:lvl w:ilvl="0" w:tplc="EC8C70AE">
      <w:start w:val="1"/>
      <w:numFmt w:val="bullet"/>
      <w:lvlText w:val=""/>
      <w:lvlJc w:val="left"/>
      <w:pPr>
        <w:ind w:left="720" w:hanging="360"/>
      </w:pPr>
      <w:rPr>
        <w:rFonts w:ascii="Symbol" w:hAnsi="Symbol" w:hint="default"/>
      </w:rPr>
    </w:lvl>
    <w:lvl w:ilvl="1" w:tplc="28D27A90">
      <w:start w:val="1"/>
      <w:numFmt w:val="bullet"/>
      <w:lvlText w:val="o"/>
      <w:lvlJc w:val="left"/>
      <w:pPr>
        <w:ind w:left="1440" w:hanging="360"/>
      </w:pPr>
      <w:rPr>
        <w:rFonts w:ascii="Courier New" w:hAnsi="Courier New" w:hint="default"/>
      </w:rPr>
    </w:lvl>
    <w:lvl w:ilvl="2" w:tplc="59EA0150">
      <w:start w:val="1"/>
      <w:numFmt w:val="bullet"/>
      <w:lvlText w:val=""/>
      <w:lvlJc w:val="left"/>
      <w:pPr>
        <w:ind w:left="2160" w:hanging="360"/>
      </w:pPr>
      <w:rPr>
        <w:rFonts w:ascii="Wingdings" w:hAnsi="Wingdings" w:hint="default"/>
      </w:rPr>
    </w:lvl>
    <w:lvl w:ilvl="3" w:tplc="BA70DD00">
      <w:start w:val="1"/>
      <w:numFmt w:val="bullet"/>
      <w:lvlText w:val=""/>
      <w:lvlJc w:val="left"/>
      <w:pPr>
        <w:ind w:left="2880" w:hanging="360"/>
      </w:pPr>
      <w:rPr>
        <w:rFonts w:ascii="Symbol" w:hAnsi="Symbol" w:hint="default"/>
      </w:rPr>
    </w:lvl>
    <w:lvl w:ilvl="4" w:tplc="F510136A">
      <w:start w:val="1"/>
      <w:numFmt w:val="bullet"/>
      <w:lvlText w:val="o"/>
      <w:lvlJc w:val="left"/>
      <w:pPr>
        <w:ind w:left="3600" w:hanging="360"/>
      </w:pPr>
      <w:rPr>
        <w:rFonts w:ascii="Courier New" w:hAnsi="Courier New" w:hint="default"/>
      </w:rPr>
    </w:lvl>
    <w:lvl w:ilvl="5" w:tplc="3AA2D31A">
      <w:start w:val="1"/>
      <w:numFmt w:val="bullet"/>
      <w:lvlText w:val=""/>
      <w:lvlJc w:val="left"/>
      <w:pPr>
        <w:ind w:left="4320" w:hanging="360"/>
      </w:pPr>
      <w:rPr>
        <w:rFonts w:ascii="Wingdings" w:hAnsi="Wingdings" w:hint="default"/>
      </w:rPr>
    </w:lvl>
    <w:lvl w:ilvl="6" w:tplc="1D78D46A">
      <w:start w:val="1"/>
      <w:numFmt w:val="bullet"/>
      <w:lvlText w:val=""/>
      <w:lvlJc w:val="left"/>
      <w:pPr>
        <w:ind w:left="5040" w:hanging="360"/>
      </w:pPr>
      <w:rPr>
        <w:rFonts w:ascii="Symbol" w:hAnsi="Symbol" w:hint="default"/>
      </w:rPr>
    </w:lvl>
    <w:lvl w:ilvl="7" w:tplc="9B3E28D0">
      <w:start w:val="1"/>
      <w:numFmt w:val="bullet"/>
      <w:lvlText w:val="o"/>
      <w:lvlJc w:val="left"/>
      <w:pPr>
        <w:ind w:left="5760" w:hanging="360"/>
      </w:pPr>
      <w:rPr>
        <w:rFonts w:ascii="Courier New" w:hAnsi="Courier New" w:hint="default"/>
      </w:rPr>
    </w:lvl>
    <w:lvl w:ilvl="8" w:tplc="0C1044BE">
      <w:start w:val="1"/>
      <w:numFmt w:val="bullet"/>
      <w:lvlText w:val=""/>
      <w:lvlJc w:val="left"/>
      <w:pPr>
        <w:ind w:left="6480" w:hanging="360"/>
      </w:pPr>
      <w:rPr>
        <w:rFonts w:ascii="Wingdings" w:hAnsi="Wingdings" w:hint="default"/>
      </w:rPr>
    </w:lvl>
  </w:abstractNum>
  <w:abstractNum w:abstractNumId="43" w15:restartNumberingAfterBreak="0">
    <w:nsid w:val="74814FE3"/>
    <w:multiLevelType w:val="hybridMultilevel"/>
    <w:tmpl w:val="01EE8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5BB53"/>
    <w:multiLevelType w:val="hybridMultilevel"/>
    <w:tmpl w:val="65C22C00"/>
    <w:lvl w:ilvl="0" w:tplc="8AB0FEB4">
      <w:start w:val="1"/>
      <w:numFmt w:val="bullet"/>
      <w:lvlText w:val=""/>
      <w:lvlJc w:val="left"/>
      <w:pPr>
        <w:ind w:left="720" w:hanging="360"/>
      </w:pPr>
      <w:rPr>
        <w:rFonts w:ascii="Symbol" w:hAnsi="Symbol" w:hint="default"/>
      </w:rPr>
    </w:lvl>
    <w:lvl w:ilvl="1" w:tplc="0C08D62A">
      <w:start w:val="1"/>
      <w:numFmt w:val="bullet"/>
      <w:lvlText w:val="o"/>
      <w:lvlJc w:val="left"/>
      <w:pPr>
        <w:ind w:left="1440" w:hanging="360"/>
      </w:pPr>
      <w:rPr>
        <w:rFonts w:ascii="Courier New" w:hAnsi="Courier New" w:hint="default"/>
      </w:rPr>
    </w:lvl>
    <w:lvl w:ilvl="2" w:tplc="C7663E84">
      <w:start w:val="1"/>
      <w:numFmt w:val="bullet"/>
      <w:lvlText w:val=""/>
      <w:lvlJc w:val="left"/>
      <w:pPr>
        <w:ind w:left="2160" w:hanging="360"/>
      </w:pPr>
      <w:rPr>
        <w:rFonts w:ascii="Wingdings" w:hAnsi="Wingdings" w:hint="default"/>
      </w:rPr>
    </w:lvl>
    <w:lvl w:ilvl="3" w:tplc="D97E7090">
      <w:start w:val="1"/>
      <w:numFmt w:val="bullet"/>
      <w:lvlText w:val=""/>
      <w:lvlJc w:val="left"/>
      <w:pPr>
        <w:ind w:left="2880" w:hanging="360"/>
      </w:pPr>
      <w:rPr>
        <w:rFonts w:ascii="Symbol" w:hAnsi="Symbol" w:hint="default"/>
      </w:rPr>
    </w:lvl>
    <w:lvl w:ilvl="4" w:tplc="B7109352">
      <w:start w:val="1"/>
      <w:numFmt w:val="bullet"/>
      <w:lvlText w:val="o"/>
      <w:lvlJc w:val="left"/>
      <w:pPr>
        <w:ind w:left="3600" w:hanging="360"/>
      </w:pPr>
      <w:rPr>
        <w:rFonts w:ascii="Courier New" w:hAnsi="Courier New" w:hint="default"/>
      </w:rPr>
    </w:lvl>
    <w:lvl w:ilvl="5" w:tplc="4014AD86">
      <w:start w:val="1"/>
      <w:numFmt w:val="bullet"/>
      <w:lvlText w:val=""/>
      <w:lvlJc w:val="left"/>
      <w:pPr>
        <w:ind w:left="4320" w:hanging="360"/>
      </w:pPr>
      <w:rPr>
        <w:rFonts w:ascii="Wingdings" w:hAnsi="Wingdings" w:hint="default"/>
      </w:rPr>
    </w:lvl>
    <w:lvl w:ilvl="6" w:tplc="8E2E1B72">
      <w:start w:val="1"/>
      <w:numFmt w:val="bullet"/>
      <w:lvlText w:val=""/>
      <w:lvlJc w:val="left"/>
      <w:pPr>
        <w:ind w:left="5040" w:hanging="360"/>
      </w:pPr>
      <w:rPr>
        <w:rFonts w:ascii="Symbol" w:hAnsi="Symbol" w:hint="default"/>
      </w:rPr>
    </w:lvl>
    <w:lvl w:ilvl="7" w:tplc="4B241652">
      <w:start w:val="1"/>
      <w:numFmt w:val="bullet"/>
      <w:lvlText w:val="o"/>
      <w:lvlJc w:val="left"/>
      <w:pPr>
        <w:ind w:left="5760" w:hanging="360"/>
      </w:pPr>
      <w:rPr>
        <w:rFonts w:ascii="Courier New" w:hAnsi="Courier New" w:hint="default"/>
      </w:rPr>
    </w:lvl>
    <w:lvl w:ilvl="8" w:tplc="8A8ED886">
      <w:start w:val="1"/>
      <w:numFmt w:val="bullet"/>
      <w:lvlText w:val=""/>
      <w:lvlJc w:val="left"/>
      <w:pPr>
        <w:ind w:left="6480" w:hanging="360"/>
      </w:pPr>
      <w:rPr>
        <w:rFonts w:ascii="Wingdings" w:hAnsi="Wingdings" w:hint="default"/>
      </w:rPr>
    </w:lvl>
  </w:abstractNum>
  <w:abstractNum w:abstractNumId="45" w15:restartNumberingAfterBreak="0">
    <w:nsid w:val="7691D5D4"/>
    <w:multiLevelType w:val="hybridMultilevel"/>
    <w:tmpl w:val="863641D4"/>
    <w:lvl w:ilvl="0" w:tplc="B748D7AE">
      <w:start w:val="1"/>
      <w:numFmt w:val="bullet"/>
      <w:lvlText w:val=""/>
      <w:lvlJc w:val="left"/>
      <w:pPr>
        <w:ind w:left="720" w:hanging="360"/>
      </w:pPr>
      <w:rPr>
        <w:rFonts w:ascii="Symbol" w:hAnsi="Symbol" w:hint="default"/>
      </w:rPr>
    </w:lvl>
    <w:lvl w:ilvl="1" w:tplc="B3F8D43A">
      <w:start w:val="1"/>
      <w:numFmt w:val="bullet"/>
      <w:lvlText w:val="o"/>
      <w:lvlJc w:val="left"/>
      <w:pPr>
        <w:ind w:left="1440" w:hanging="360"/>
      </w:pPr>
      <w:rPr>
        <w:rFonts w:ascii="Courier New" w:hAnsi="Courier New" w:hint="default"/>
      </w:rPr>
    </w:lvl>
    <w:lvl w:ilvl="2" w:tplc="44549CBC">
      <w:start w:val="1"/>
      <w:numFmt w:val="bullet"/>
      <w:lvlText w:val=""/>
      <w:lvlJc w:val="left"/>
      <w:pPr>
        <w:ind w:left="2160" w:hanging="360"/>
      </w:pPr>
      <w:rPr>
        <w:rFonts w:ascii="Wingdings" w:hAnsi="Wingdings" w:hint="default"/>
      </w:rPr>
    </w:lvl>
    <w:lvl w:ilvl="3" w:tplc="71E02290">
      <w:start w:val="1"/>
      <w:numFmt w:val="bullet"/>
      <w:lvlText w:val=""/>
      <w:lvlJc w:val="left"/>
      <w:pPr>
        <w:ind w:left="2880" w:hanging="360"/>
      </w:pPr>
      <w:rPr>
        <w:rFonts w:ascii="Symbol" w:hAnsi="Symbol" w:hint="default"/>
      </w:rPr>
    </w:lvl>
    <w:lvl w:ilvl="4" w:tplc="6824B120">
      <w:start w:val="1"/>
      <w:numFmt w:val="bullet"/>
      <w:lvlText w:val="o"/>
      <w:lvlJc w:val="left"/>
      <w:pPr>
        <w:ind w:left="3600" w:hanging="360"/>
      </w:pPr>
      <w:rPr>
        <w:rFonts w:ascii="Courier New" w:hAnsi="Courier New" w:hint="default"/>
      </w:rPr>
    </w:lvl>
    <w:lvl w:ilvl="5" w:tplc="A1A605E0">
      <w:start w:val="1"/>
      <w:numFmt w:val="bullet"/>
      <w:lvlText w:val=""/>
      <w:lvlJc w:val="left"/>
      <w:pPr>
        <w:ind w:left="4320" w:hanging="360"/>
      </w:pPr>
      <w:rPr>
        <w:rFonts w:ascii="Wingdings" w:hAnsi="Wingdings" w:hint="default"/>
      </w:rPr>
    </w:lvl>
    <w:lvl w:ilvl="6" w:tplc="E13C5F92">
      <w:start w:val="1"/>
      <w:numFmt w:val="bullet"/>
      <w:lvlText w:val=""/>
      <w:lvlJc w:val="left"/>
      <w:pPr>
        <w:ind w:left="5040" w:hanging="360"/>
      </w:pPr>
      <w:rPr>
        <w:rFonts w:ascii="Symbol" w:hAnsi="Symbol" w:hint="default"/>
      </w:rPr>
    </w:lvl>
    <w:lvl w:ilvl="7" w:tplc="FE28EDF0">
      <w:start w:val="1"/>
      <w:numFmt w:val="bullet"/>
      <w:lvlText w:val="o"/>
      <w:lvlJc w:val="left"/>
      <w:pPr>
        <w:ind w:left="5760" w:hanging="360"/>
      </w:pPr>
      <w:rPr>
        <w:rFonts w:ascii="Courier New" w:hAnsi="Courier New" w:hint="default"/>
      </w:rPr>
    </w:lvl>
    <w:lvl w:ilvl="8" w:tplc="BF42E0EE">
      <w:start w:val="1"/>
      <w:numFmt w:val="bullet"/>
      <w:lvlText w:val=""/>
      <w:lvlJc w:val="left"/>
      <w:pPr>
        <w:ind w:left="6480" w:hanging="360"/>
      </w:pPr>
      <w:rPr>
        <w:rFonts w:ascii="Wingdings" w:hAnsi="Wingdings" w:hint="default"/>
      </w:rPr>
    </w:lvl>
  </w:abstractNum>
  <w:abstractNum w:abstractNumId="46" w15:restartNumberingAfterBreak="0">
    <w:nsid w:val="7B2127EA"/>
    <w:multiLevelType w:val="hybridMultilevel"/>
    <w:tmpl w:val="57BE9188"/>
    <w:lvl w:ilvl="0" w:tplc="8E9ED75A">
      <w:start w:val="1"/>
      <w:numFmt w:val="bullet"/>
      <w:lvlText w:val="·"/>
      <w:lvlJc w:val="left"/>
      <w:pPr>
        <w:ind w:left="720" w:hanging="360"/>
      </w:pPr>
      <w:rPr>
        <w:rFonts w:ascii="Symbol" w:hAnsi="Symbol" w:hint="default"/>
      </w:rPr>
    </w:lvl>
    <w:lvl w:ilvl="1" w:tplc="50FA025C">
      <w:start w:val="1"/>
      <w:numFmt w:val="bullet"/>
      <w:lvlText w:val="o"/>
      <w:lvlJc w:val="left"/>
      <w:pPr>
        <w:ind w:left="1440" w:hanging="360"/>
      </w:pPr>
      <w:rPr>
        <w:rFonts w:ascii="Courier New" w:hAnsi="Courier New" w:hint="default"/>
      </w:rPr>
    </w:lvl>
    <w:lvl w:ilvl="2" w:tplc="E89AEAD4">
      <w:start w:val="1"/>
      <w:numFmt w:val="bullet"/>
      <w:lvlText w:val=""/>
      <w:lvlJc w:val="left"/>
      <w:pPr>
        <w:ind w:left="2160" w:hanging="360"/>
      </w:pPr>
      <w:rPr>
        <w:rFonts w:ascii="Wingdings" w:hAnsi="Wingdings" w:hint="default"/>
      </w:rPr>
    </w:lvl>
    <w:lvl w:ilvl="3" w:tplc="7B26C5E0">
      <w:start w:val="1"/>
      <w:numFmt w:val="bullet"/>
      <w:lvlText w:val=""/>
      <w:lvlJc w:val="left"/>
      <w:pPr>
        <w:ind w:left="2880" w:hanging="360"/>
      </w:pPr>
      <w:rPr>
        <w:rFonts w:ascii="Symbol" w:hAnsi="Symbol" w:hint="default"/>
      </w:rPr>
    </w:lvl>
    <w:lvl w:ilvl="4" w:tplc="A9081082">
      <w:start w:val="1"/>
      <w:numFmt w:val="bullet"/>
      <w:lvlText w:val="o"/>
      <w:lvlJc w:val="left"/>
      <w:pPr>
        <w:ind w:left="3600" w:hanging="360"/>
      </w:pPr>
      <w:rPr>
        <w:rFonts w:ascii="Courier New" w:hAnsi="Courier New" w:hint="default"/>
      </w:rPr>
    </w:lvl>
    <w:lvl w:ilvl="5" w:tplc="BB2E6136">
      <w:start w:val="1"/>
      <w:numFmt w:val="bullet"/>
      <w:lvlText w:val=""/>
      <w:lvlJc w:val="left"/>
      <w:pPr>
        <w:ind w:left="4320" w:hanging="360"/>
      </w:pPr>
      <w:rPr>
        <w:rFonts w:ascii="Wingdings" w:hAnsi="Wingdings" w:hint="default"/>
      </w:rPr>
    </w:lvl>
    <w:lvl w:ilvl="6" w:tplc="C6482CA6">
      <w:start w:val="1"/>
      <w:numFmt w:val="bullet"/>
      <w:lvlText w:val=""/>
      <w:lvlJc w:val="left"/>
      <w:pPr>
        <w:ind w:left="5040" w:hanging="360"/>
      </w:pPr>
      <w:rPr>
        <w:rFonts w:ascii="Symbol" w:hAnsi="Symbol" w:hint="default"/>
      </w:rPr>
    </w:lvl>
    <w:lvl w:ilvl="7" w:tplc="667C1FF2">
      <w:start w:val="1"/>
      <w:numFmt w:val="bullet"/>
      <w:lvlText w:val="o"/>
      <w:lvlJc w:val="left"/>
      <w:pPr>
        <w:ind w:left="5760" w:hanging="360"/>
      </w:pPr>
      <w:rPr>
        <w:rFonts w:ascii="Courier New" w:hAnsi="Courier New" w:hint="default"/>
      </w:rPr>
    </w:lvl>
    <w:lvl w:ilvl="8" w:tplc="E21CF9DA">
      <w:start w:val="1"/>
      <w:numFmt w:val="bullet"/>
      <w:lvlText w:val=""/>
      <w:lvlJc w:val="left"/>
      <w:pPr>
        <w:ind w:left="6480" w:hanging="360"/>
      </w:pPr>
      <w:rPr>
        <w:rFonts w:ascii="Wingdings" w:hAnsi="Wingdings" w:hint="default"/>
      </w:rPr>
    </w:lvl>
  </w:abstractNum>
  <w:abstractNum w:abstractNumId="47" w15:restartNumberingAfterBreak="0">
    <w:nsid w:val="7C5642A6"/>
    <w:multiLevelType w:val="hybridMultilevel"/>
    <w:tmpl w:val="3F94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419B5"/>
    <w:multiLevelType w:val="hybridMultilevel"/>
    <w:tmpl w:val="E10C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97DC1"/>
    <w:multiLevelType w:val="hybridMultilevel"/>
    <w:tmpl w:val="8CDC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233279">
    <w:abstractNumId w:val="4"/>
  </w:num>
  <w:num w:numId="2" w16cid:durableId="1669601124">
    <w:abstractNumId w:val="27"/>
  </w:num>
  <w:num w:numId="3" w16cid:durableId="34503202">
    <w:abstractNumId w:val="41"/>
  </w:num>
  <w:num w:numId="4" w16cid:durableId="503516625">
    <w:abstractNumId w:val="9"/>
  </w:num>
  <w:num w:numId="5" w16cid:durableId="1711301871">
    <w:abstractNumId w:val="13"/>
  </w:num>
  <w:num w:numId="6" w16cid:durableId="430123759">
    <w:abstractNumId w:val="16"/>
  </w:num>
  <w:num w:numId="7" w16cid:durableId="1887446343">
    <w:abstractNumId w:val="7"/>
  </w:num>
  <w:num w:numId="8" w16cid:durableId="777723582">
    <w:abstractNumId w:val="15"/>
  </w:num>
  <w:num w:numId="9" w16cid:durableId="354114186">
    <w:abstractNumId w:val="8"/>
  </w:num>
  <w:num w:numId="10" w16cid:durableId="34087308">
    <w:abstractNumId w:val="31"/>
  </w:num>
  <w:num w:numId="11" w16cid:durableId="637343574">
    <w:abstractNumId w:val="32"/>
  </w:num>
  <w:num w:numId="12" w16cid:durableId="1229924582">
    <w:abstractNumId w:val="29"/>
  </w:num>
  <w:num w:numId="13" w16cid:durableId="1501119748">
    <w:abstractNumId w:val="43"/>
  </w:num>
  <w:num w:numId="14" w16cid:durableId="432868447">
    <w:abstractNumId w:val="23"/>
  </w:num>
  <w:num w:numId="15" w16cid:durableId="1777946915">
    <w:abstractNumId w:val="36"/>
  </w:num>
  <w:num w:numId="16" w16cid:durableId="1201212554">
    <w:abstractNumId w:val="20"/>
  </w:num>
  <w:num w:numId="17" w16cid:durableId="1273366327">
    <w:abstractNumId w:val="49"/>
  </w:num>
  <w:num w:numId="18" w16cid:durableId="451822706">
    <w:abstractNumId w:val="48"/>
  </w:num>
  <w:num w:numId="19" w16cid:durableId="990062690">
    <w:abstractNumId w:val="47"/>
  </w:num>
  <w:num w:numId="20" w16cid:durableId="876356986">
    <w:abstractNumId w:val="35"/>
  </w:num>
  <w:num w:numId="21" w16cid:durableId="667558123">
    <w:abstractNumId w:val="5"/>
  </w:num>
  <w:num w:numId="22" w16cid:durableId="1273975179">
    <w:abstractNumId w:val="25"/>
  </w:num>
  <w:num w:numId="23" w16cid:durableId="1524592627">
    <w:abstractNumId w:val="0"/>
  </w:num>
  <w:num w:numId="24" w16cid:durableId="515077606">
    <w:abstractNumId w:val="39"/>
  </w:num>
  <w:num w:numId="25" w16cid:durableId="1075782775">
    <w:abstractNumId w:val="22"/>
  </w:num>
  <w:num w:numId="26" w16cid:durableId="593636909">
    <w:abstractNumId w:val="26"/>
  </w:num>
  <w:num w:numId="27" w16cid:durableId="449785040">
    <w:abstractNumId w:val="37"/>
  </w:num>
  <w:num w:numId="28" w16cid:durableId="1434128264">
    <w:abstractNumId w:val="3"/>
  </w:num>
  <w:num w:numId="29" w16cid:durableId="104271089">
    <w:abstractNumId w:val="14"/>
  </w:num>
  <w:num w:numId="30" w16cid:durableId="587275262">
    <w:abstractNumId w:val="10"/>
  </w:num>
  <w:num w:numId="31" w16cid:durableId="506746699">
    <w:abstractNumId w:val="12"/>
  </w:num>
  <w:num w:numId="32" w16cid:durableId="545797875">
    <w:abstractNumId w:val="40"/>
  </w:num>
  <w:num w:numId="33" w16cid:durableId="1093748541">
    <w:abstractNumId w:val="33"/>
  </w:num>
  <w:num w:numId="34" w16cid:durableId="741949750">
    <w:abstractNumId w:val="18"/>
  </w:num>
  <w:num w:numId="35" w16cid:durableId="1791239346">
    <w:abstractNumId w:val="11"/>
  </w:num>
  <w:num w:numId="36" w16cid:durableId="75831087">
    <w:abstractNumId w:val="44"/>
  </w:num>
  <w:num w:numId="37" w16cid:durableId="472066313">
    <w:abstractNumId w:val="42"/>
  </w:num>
  <w:num w:numId="38" w16cid:durableId="1832134765">
    <w:abstractNumId w:val="45"/>
  </w:num>
  <w:num w:numId="39" w16cid:durableId="475268694">
    <w:abstractNumId w:val="46"/>
  </w:num>
  <w:num w:numId="40" w16cid:durableId="1088889616">
    <w:abstractNumId w:val="17"/>
  </w:num>
  <w:num w:numId="41" w16cid:durableId="1656454523">
    <w:abstractNumId w:val="19"/>
  </w:num>
  <w:num w:numId="42" w16cid:durableId="452209046">
    <w:abstractNumId w:val="30"/>
  </w:num>
  <w:num w:numId="43" w16cid:durableId="217478684">
    <w:abstractNumId w:val="24"/>
  </w:num>
  <w:num w:numId="44" w16cid:durableId="1628732649">
    <w:abstractNumId w:val="28"/>
  </w:num>
  <w:num w:numId="45" w16cid:durableId="1422726518">
    <w:abstractNumId w:val="2"/>
  </w:num>
  <w:num w:numId="46" w16cid:durableId="18436929">
    <w:abstractNumId w:val="6"/>
  </w:num>
  <w:num w:numId="47" w16cid:durableId="812411243">
    <w:abstractNumId w:val="34"/>
  </w:num>
  <w:num w:numId="48" w16cid:durableId="66005046">
    <w:abstractNumId w:val="21"/>
  </w:num>
  <w:num w:numId="49" w16cid:durableId="1191407844">
    <w:abstractNumId w:val="1"/>
  </w:num>
  <w:num w:numId="50" w16cid:durableId="5696586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58"/>
    <w:rsid w:val="000252A4"/>
    <w:rsid w:val="00036183"/>
    <w:rsid w:val="00037001"/>
    <w:rsid w:val="00044764"/>
    <w:rsid w:val="00055BC3"/>
    <w:rsid w:val="000567B6"/>
    <w:rsid w:val="000677D6"/>
    <w:rsid w:val="0008458B"/>
    <w:rsid w:val="0009559F"/>
    <w:rsid w:val="000B4C9F"/>
    <w:rsid w:val="000D06D7"/>
    <w:rsid w:val="000E65BA"/>
    <w:rsid w:val="000F2AD4"/>
    <w:rsid w:val="00114ADE"/>
    <w:rsid w:val="00126861"/>
    <w:rsid w:val="00131CAF"/>
    <w:rsid w:val="0013569D"/>
    <w:rsid w:val="001771AE"/>
    <w:rsid w:val="00195664"/>
    <w:rsid w:val="001B4A8F"/>
    <w:rsid w:val="001B7A4E"/>
    <w:rsid w:val="001F362D"/>
    <w:rsid w:val="001F3DED"/>
    <w:rsid w:val="00214707"/>
    <w:rsid w:val="00215D24"/>
    <w:rsid w:val="00217C63"/>
    <w:rsid w:val="0022326F"/>
    <w:rsid w:val="00234458"/>
    <w:rsid w:val="002403F1"/>
    <w:rsid w:val="002412E9"/>
    <w:rsid w:val="00247E03"/>
    <w:rsid w:val="0026146A"/>
    <w:rsid w:val="002653B4"/>
    <w:rsid w:val="002739AD"/>
    <w:rsid w:val="00281E04"/>
    <w:rsid w:val="002864A7"/>
    <w:rsid w:val="002A1D70"/>
    <w:rsid w:val="002D5AE7"/>
    <w:rsid w:val="002D71C4"/>
    <w:rsid w:val="00303729"/>
    <w:rsid w:val="00325AC0"/>
    <w:rsid w:val="003432B1"/>
    <w:rsid w:val="00366FB2"/>
    <w:rsid w:val="003758A5"/>
    <w:rsid w:val="00385C79"/>
    <w:rsid w:val="003B74B4"/>
    <w:rsid w:val="00427472"/>
    <w:rsid w:val="00430190"/>
    <w:rsid w:val="004309F0"/>
    <w:rsid w:val="00450095"/>
    <w:rsid w:val="0046029D"/>
    <w:rsid w:val="00463BA6"/>
    <w:rsid w:val="004937C0"/>
    <w:rsid w:val="004A2D70"/>
    <w:rsid w:val="004C5D84"/>
    <w:rsid w:val="004C62EB"/>
    <w:rsid w:val="004E211D"/>
    <w:rsid w:val="004F0311"/>
    <w:rsid w:val="00513784"/>
    <w:rsid w:val="00534C10"/>
    <w:rsid w:val="00573E76"/>
    <w:rsid w:val="0058088C"/>
    <w:rsid w:val="00583520"/>
    <w:rsid w:val="00593B39"/>
    <w:rsid w:val="005A3084"/>
    <w:rsid w:val="005C5E39"/>
    <w:rsid w:val="00601417"/>
    <w:rsid w:val="00612711"/>
    <w:rsid w:val="00620684"/>
    <w:rsid w:val="006303C0"/>
    <w:rsid w:val="00646C11"/>
    <w:rsid w:val="00652779"/>
    <w:rsid w:val="0066564F"/>
    <w:rsid w:val="00677F3D"/>
    <w:rsid w:val="00682828"/>
    <w:rsid w:val="006A7399"/>
    <w:rsid w:val="006C0C9C"/>
    <w:rsid w:val="006C540E"/>
    <w:rsid w:val="006C6121"/>
    <w:rsid w:val="006D0C8B"/>
    <w:rsid w:val="006D15F5"/>
    <w:rsid w:val="006D7211"/>
    <w:rsid w:val="006E502A"/>
    <w:rsid w:val="00751402"/>
    <w:rsid w:val="00760E9D"/>
    <w:rsid w:val="0077734E"/>
    <w:rsid w:val="007776DE"/>
    <w:rsid w:val="00777D8C"/>
    <w:rsid w:val="0078478A"/>
    <w:rsid w:val="0079042A"/>
    <w:rsid w:val="007A18D6"/>
    <w:rsid w:val="007C0966"/>
    <w:rsid w:val="007C2804"/>
    <w:rsid w:val="007C37F9"/>
    <w:rsid w:val="007C4EEC"/>
    <w:rsid w:val="007E3A7A"/>
    <w:rsid w:val="007F2A7E"/>
    <w:rsid w:val="007F32FF"/>
    <w:rsid w:val="007F52CC"/>
    <w:rsid w:val="00833D65"/>
    <w:rsid w:val="0083442B"/>
    <w:rsid w:val="00834CF3"/>
    <w:rsid w:val="00861D68"/>
    <w:rsid w:val="00887908"/>
    <w:rsid w:val="008B6EE9"/>
    <w:rsid w:val="008E0188"/>
    <w:rsid w:val="008F5921"/>
    <w:rsid w:val="0091032A"/>
    <w:rsid w:val="00910900"/>
    <w:rsid w:val="00921829"/>
    <w:rsid w:val="00933DE1"/>
    <w:rsid w:val="00972809"/>
    <w:rsid w:val="0097469E"/>
    <w:rsid w:val="00986EA8"/>
    <w:rsid w:val="009B2F87"/>
    <w:rsid w:val="009B67DE"/>
    <w:rsid w:val="009E3961"/>
    <w:rsid w:val="00A161E9"/>
    <w:rsid w:val="00A3405A"/>
    <w:rsid w:val="00A63011"/>
    <w:rsid w:val="00A6799C"/>
    <w:rsid w:val="00A9406E"/>
    <w:rsid w:val="00AC7866"/>
    <w:rsid w:val="00AC795B"/>
    <w:rsid w:val="00AD5BC3"/>
    <w:rsid w:val="00AE7ECE"/>
    <w:rsid w:val="00AF4D80"/>
    <w:rsid w:val="00B00B9D"/>
    <w:rsid w:val="00B03688"/>
    <w:rsid w:val="00B074F6"/>
    <w:rsid w:val="00B267CB"/>
    <w:rsid w:val="00B72BF9"/>
    <w:rsid w:val="00B80110"/>
    <w:rsid w:val="00B869AF"/>
    <w:rsid w:val="00BB0A58"/>
    <w:rsid w:val="00BD0D12"/>
    <w:rsid w:val="00BD1AB3"/>
    <w:rsid w:val="00BE6200"/>
    <w:rsid w:val="00C1307C"/>
    <w:rsid w:val="00C302A1"/>
    <w:rsid w:val="00C348E4"/>
    <w:rsid w:val="00C640BF"/>
    <w:rsid w:val="00C7287B"/>
    <w:rsid w:val="00C76DE5"/>
    <w:rsid w:val="00C826A7"/>
    <w:rsid w:val="00C829F0"/>
    <w:rsid w:val="00CB64D1"/>
    <w:rsid w:val="00CE094C"/>
    <w:rsid w:val="00D03249"/>
    <w:rsid w:val="00D25A65"/>
    <w:rsid w:val="00D4384C"/>
    <w:rsid w:val="00D52929"/>
    <w:rsid w:val="00D60CED"/>
    <w:rsid w:val="00D651DE"/>
    <w:rsid w:val="00D76697"/>
    <w:rsid w:val="00DA2175"/>
    <w:rsid w:val="00DB7701"/>
    <w:rsid w:val="00DC716A"/>
    <w:rsid w:val="00DD18A0"/>
    <w:rsid w:val="00DD5231"/>
    <w:rsid w:val="00DE00FF"/>
    <w:rsid w:val="00DE7C46"/>
    <w:rsid w:val="00DF3921"/>
    <w:rsid w:val="00E14225"/>
    <w:rsid w:val="00E167B7"/>
    <w:rsid w:val="00E16DE7"/>
    <w:rsid w:val="00E35C49"/>
    <w:rsid w:val="00E42B25"/>
    <w:rsid w:val="00E45ECA"/>
    <w:rsid w:val="00E6447D"/>
    <w:rsid w:val="00EA167E"/>
    <w:rsid w:val="00EB5E1B"/>
    <w:rsid w:val="00EF76E1"/>
    <w:rsid w:val="00F46EF0"/>
    <w:rsid w:val="00F65844"/>
    <w:rsid w:val="00F86034"/>
    <w:rsid w:val="00F97D39"/>
    <w:rsid w:val="00FB0D01"/>
    <w:rsid w:val="00FB3E35"/>
    <w:rsid w:val="00FF3350"/>
    <w:rsid w:val="0CB46373"/>
    <w:rsid w:val="19BFE440"/>
    <w:rsid w:val="3E05A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BF1B2"/>
  <w15:docId w15:val="{30679F1C-60F4-F44D-B3CF-1037165A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EastAsia" w:hAnsi="Avenir Book"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1B"/>
    <w:rPr>
      <w:rFonts w:ascii="Times New Roman" w:eastAsia="Times New Roman" w:hAnsi="Times New Roman" w:cs="Times New Roman"/>
      <w:lang w:eastAsia="en-US"/>
    </w:rPr>
  </w:style>
  <w:style w:type="paragraph" w:styleId="Heading1">
    <w:name w:val="heading 1"/>
    <w:basedOn w:val="Normal"/>
    <w:next w:val="Normal"/>
    <w:link w:val="Heading1Char"/>
    <w:autoRedefine/>
    <w:uiPriority w:val="99"/>
    <w:qFormat/>
    <w:rsid w:val="00C640BF"/>
    <w:pPr>
      <w:keepNext/>
      <w:keepLines/>
      <w:autoSpaceDE w:val="0"/>
      <w:autoSpaceDN w:val="0"/>
      <w:adjustRightInd w:val="0"/>
      <w:spacing w:before="240" w:after="120"/>
      <w:jc w:val="center"/>
      <w:outlineLvl w:val="0"/>
    </w:pPr>
    <w:rPr>
      <w:rFonts w:ascii="Arial" w:hAnsi="Arial" w:cs="Avenir Heavy"/>
      <w:b/>
      <w:bCs/>
      <w:color w:val="000000" w:themeColor="text1"/>
      <w:sz w:val="28"/>
    </w:rPr>
  </w:style>
  <w:style w:type="paragraph" w:styleId="Heading2">
    <w:name w:val="heading 2"/>
    <w:basedOn w:val="Normal"/>
    <w:next w:val="Normal"/>
    <w:link w:val="Heading2Char"/>
    <w:autoRedefine/>
    <w:uiPriority w:val="9"/>
    <w:unhideWhenUsed/>
    <w:qFormat/>
    <w:rsid w:val="00C640BF"/>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E04"/>
    <w:pPr>
      <w:tabs>
        <w:tab w:val="center" w:pos="4680"/>
        <w:tab w:val="right" w:pos="9360"/>
      </w:tabs>
    </w:pPr>
  </w:style>
  <w:style w:type="character" w:customStyle="1" w:styleId="HeaderChar">
    <w:name w:val="Header Char"/>
    <w:basedOn w:val="DefaultParagraphFont"/>
    <w:link w:val="Header"/>
    <w:uiPriority w:val="99"/>
    <w:rsid w:val="00281E04"/>
  </w:style>
  <w:style w:type="paragraph" w:styleId="Footer">
    <w:name w:val="footer"/>
    <w:basedOn w:val="Normal"/>
    <w:link w:val="FooterChar"/>
    <w:uiPriority w:val="99"/>
    <w:unhideWhenUsed/>
    <w:rsid w:val="00281E04"/>
    <w:pPr>
      <w:tabs>
        <w:tab w:val="center" w:pos="4680"/>
        <w:tab w:val="right" w:pos="9360"/>
      </w:tabs>
    </w:pPr>
  </w:style>
  <w:style w:type="character" w:customStyle="1" w:styleId="FooterChar">
    <w:name w:val="Footer Char"/>
    <w:basedOn w:val="DefaultParagraphFont"/>
    <w:link w:val="Footer"/>
    <w:uiPriority w:val="99"/>
    <w:rsid w:val="00281E04"/>
  </w:style>
  <w:style w:type="character" w:styleId="PageNumber">
    <w:name w:val="page number"/>
    <w:basedOn w:val="DefaultParagraphFont"/>
    <w:uiPriority w:val="99"/>
    <w:semiHidden/>
    <w:unhideWhenUsed/>
    <w:rsid w:val="00281E04"/>
  </w:style>
  <w:style w:type="character" w:customStyle="1" w:styleId="Heading1Char">
    <w:name w:val="Heading 1 Char"/>
    <w:basedOn w:val="DefaultParagraphFont"/>
    <w:link w:val="Heading1"/>
    <w:uiPriority w:val="99"/>
    <w:rsid w:val="00C640BF"/>
    <w:rPr>
      <w:rFonts w:ascii="Arial" w:hAnsi="Arial" w:cs="Avenir Heavy"/>
      <w:b/>
      <w:bCs/>
      <w:color w:val="000000" w:themeColor="text1"/>
      <w:sz w:val="28"/>
    </w:rPr>
  </w:style>
  <w:style w:type="character" w:customStyle="1" w:styleId="Hyperlink1">
    <w:name w:val="Hyperlink 1"/>
    <w:basedOn w:val="DefaultParagraphFont"/>
    <w:uiPriority w:val="99"/>
    <w:rsid w:val="0079042A"/>
    <w:rPr>
      <w:rFonts w:ascii="Times New Roman" w:hAnsi="Times New Roman" w:cs="Times New Roman"/>
      <w:color w:val="0000FF"/>
      <w:u w:val="single"/>
    </w:rPr>
  </w:style>
  <w:style w:type="character" w:styleId="Hyperlink">
    <w:name w:val="Hyperlink"/>
    <w:basedOn w:val="DefaultParagraphFont"/>
    <w:uiPriority w:val="99"/>
    <w:unhideWhenUsed/>
    <w:rsid w:val="00E45ECA"/>
    <w:rPr>
      <w:color w:val="0000FF" w:themeColor="hyperlink"/>
      <w:u w:val="single"/>
    </w:rPr>
  </w:style>
  <w:style w:type="character" w:styleId="FollowedHyperlink">
    <w:name w:val="FollowedHyperlink"/>
    <w:basedOn w:val="DefaultParagraphFont"/>
    <w:uiPriority w:val="99"/>
    <w:semiHidden/>
    <w:unhideWhenUsed/>
    <w:rsid w:val="00A9406E"/>
    <w:rPr>
      <w:color w:val="800080" w:themeColor="followedHyperlink"/>
      <w:u w:val="single"/>
    </w:rPr>
  </w:style>
  <w:style w:type="paragraph" w:styleId="NormalWeb">
    <w:name w:val="Normal (Web)"/>
    <w:basedOn w:val="Normal"/>
    <w:uiPriority w:val="99"/>
    <w:unhideWhenUsed/>
    <w:rsid w:val="00E35C49"/>
    <w:pPr>
      <w:spacing w:before="100" w:beforeAutospacing="1" w:after="100" w:afterAutospacing="1"/>
    </w:pPr>
  </w:style>
  <w:style w:type="character" w:styleId="CommentReference">
    <w:name w:val="annotation reference"/>
    <w:basedOn w:val="DefaultParagraphFont"/>
    <w:uiPriority w:val="99"/>
    <w:semiHidden/>
    <w:unhideWhenUsed/>
    <w:rsid w:val="001F3DED"/>
    <w:rPr>
      <w:sz w:val="16"/>
      <w:szCs w:val="16"/>
    </w:rPr>
  </w:style>
  <w:style w:type="paragraph" w:styleId="CommentText">
    <w:name w:val="annotation text"/>
    <w:basedOn w:val="Normal"/>
    <w:link w:val="CommentTextChar"/>
    <w:uiPriority w:val="99"/>
    <w:semiHidden/>
    <w:unhideWhenUsed/>
    <w:rsid w:val="001F3DED"/>
    <w:rPr>
      <w:sz w:val="20"/>
      <w:szCs w:val="20"/>
    </w:rPr>
  </w:style>
  <w:style w:type="character" w:customStyle="1" w:styleId="CommentTextChar">
    <w:name w:val="Comment Text Char"/>
    <w:basedOn w:val="DefaultParagraphFont"/>
    <w:link w:val="CommentText"/>
    <w:uiPriority w:val="99"/>
    <w:semiHidden/>
    <w:rsid w:val="001F3DED"/>
    <w:rPr>
      <w:sz w:val="20"/>
      <w:szCs w:val="20"/>
    </w:rPr>
  </w:style>
  <w:style w:type="paragraph" w:styleId="CommentSubject">
    <w:name w:val="annotation subject"/>
    <w:basedOn w:val="CommentText"/>
    <w:next w:val="CommentText"/>
    <w:link w:val="CommentSubjectChar"/>
    <w:uiPriority w:val="99"/>
    <w:semiHidden/>
    <w:unhideWhenUsed/>
    <w:rsid w:val="001F3DED"/>
    <w:rPr>
      <w:b/>
      <w:bCs/>
    </w:rPr>
  </w:style>
  <w:style w:type="character" w:customStyle="1" w:styleId="CommentSubjectChar">
    <w:name w:val="Comment Subject Char"/>
    <w:basedOn w:val="CommentTextChar"/>
    <w:link w:val="CommentSubject"/>
    <w:uiPriority w:val="99"/>
    <w:semiHidden/>
    <w:rsid w:val="001F3DED"/>
    <w:rPr>
      <w:b/>
      <w:bCs/>
      <w:sz w:val="20"/>
      <w:szCs w:val="20"/>
    </w:rPr>
  </w:style>
  <w:style w:type="paragraph" w:styleId="BalloonText">
    <w:name w:val="Balloon Text"/>
    <w:basedOn w:val="Normal"/>
    <w:link w:val="BalloonTextChar"/>
    <w:uiPriority w:val="99"/>
    <w:semiHidden/>
    <w:unhideWhenUsed/>
    <w:rsid w:val="001F3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DED"/>
    <w:rPr>
      <w:rFonts w:ascii="Segoe UI" w:hAnsi="Segoe UI" w:cs="Segoe UI"/>
      <w:sz w:val="18"/>
      <w:szCs w:val="18"/>
    </w:rPr>
  </w:style>
  <w:style w:type="character" w:customStyle="1" w:styleId="Heading2Char">
    <w:name w:val="Heading 2 Char"/>
    <w:basedOn w:val="DefaultParagraphFont"/>
    <w:link w:val="Heading2"/>
    <w:uiPriority w:val="9"/>
    <w:rsid w:val="00C640BF"/>
    <w:rPr>
      <w:rFonts w:ascii="Arial" w:eastAsiaTheme="majorEastAsia" w:hAnsi="Arial" w:cstheme="majorBidi"/>
      <w:b/>
      <w:color w:val="000000" w:themeColor="text1"/>
      <w:sz w:val="28"/>
      <w:szCs w:val="26"/>
    </w:rPr>
  </w:style>
  <w:style w:type="character" w:styleId="Emphasis">
    <w:name w:val="Emphasis"/>
    <w:basedOn w:val="DefaultParagraphFont"/>
    <w:uiPriority w:val="20"/>
    <w:qFormat/>
    <w:rsid w:val="00EB5E1B"/>
    <w:rPr>
      <w:i/>
      <w:iCs/>
    </w:rPr>
  </w:style>
  <w:style w:type="paragraph" w:styleId="ListParagraph">
    <w:name w:val="List Paragraph"/>
    <w:basedOn w:val="Normal"/>
    <w:uiPriority w:val="34"/>
    <w:qFormat/>
    <w:rsid w:val="00D4384C"/>
    <w:pPr>
      <w:ind w:left="720"/>
      <w:contextualSpacing/>
    </w:pPr>
  </w:style>
  <w:style w:type="table" w:styleId="TableGrid">
    <w:name w:val="Table Grid"/>
    <w:basedOn w:val="TableNormal"/>
    <w:uiPriority w:val="59"/>
    <w:rsid w:val="00D4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22332">
      <w:bodyDiv w:val="1"/>
      <w:marLeft w:val="0"/>
      <w:marRight w:val="0"/>
      <w:marTop w:val="0"/>
      <w:marBottom w:val="0"/>
      <w:divBdr>
        <w:top w:val="none" w:sz="0" w:space="0" w:color="auto"/>
        <w:left w:val="none" w:sz="0" w:space="0" w:color="auto"/>
        <w:bottom w:val="none" w:sz="0" w:space="0" w:color="auto"/>
        <w:right w:val="none" w:sz="0" w:space="0" w:color="auto"/>
      </w:divBdr>
    </w:div>
    <w:div w:id="570820642">
      <w:bodyDiv w:val="1"/>
      <w:marLeft w:val="0"/>
      <w:marRight w:val="0"/>
      <w:marTop w:val="0"/>
      <w:marBottom w:val="0"/>
      <w:divBdr>
        <w:top w:val="none" w:sz="0" w:space="0" w:color="auto"/>
        <w:left w:val="none" w:sz="0" w:space="0" w:color="auto"/>
        <w:bottom w:val="none" w:sz="0" w:space="0" w:color="auto"/>
        <w:right w:val="none" w:sz="0" w:space="0" w:color="auto"/>
      </w:divBdr>
    </w:div>
    <w:div w:id="794955240">
      <w:bodyDiv w:val="1"/>
      <w:marLeft w:val="0"/>
      <w:marRight w:val="0"/>
      <w:marTop w:val="0"/>
      <w:marBottom w:val="0"/>
      <w:divBdr>
        <w:top w:val="none" w:sz="0" w:space="0" w:color="auto"/>
        <w:left w:val="none" w:sz="0" w:space="0" w:color="auto"/>
        <w:bottom w:val="none" w:sz="0" w:space="0" w:color="auto"/>
        <w:right w:val="none" w:sz="0" w:space="0" w:color="auto"/>
      </w:divBdr>
    </w:div>
    <w:div w:id="832179719">
      <w:bodyDiv w:val="1"/>
      <w:marLeft w:val="0"/>
      <w:marRight w:val="0"/>
      <w:marTop w:val="0"/>
      <w:marBottom w:val="0"/>
      <w:divBdr>
        <w:top w:val="none" w:sz="0" w:space="0" w:color="auto"/>
        <w:left w:val="none" w:sz="0" w:space="0" w:color="auto"/>
        <w:bottom w:val="none" w:sz="0" w:space="0" w:color="auto"/>
        <w:right w:val="none" w:sz="0" w:space="0" w:color="auto"/>
      </w:divBdr>
      <w:divsChild>
        <w:div w:id="1522935142">
          <w:marLeft w:val="446"/>
          <w:marRight w:val="0"/>
          <w:marTop w:val="0"/>
          <w:marBottom w:val="0"/>
          <w:divBdr>
            <w:top w:val="none" w:sz="0" w:space="0" w:color="auto"/>
            <w:left w:val="none" w:sz="0" w:space="0" w:color="auto"/>
            <w:bottom w:val="none" w:sz="0" w:space="0" w:color="auto"/>
            <w:right w:val="none" w:sz="0" w:space="0" w:color="auto"/>
          </w:divBdr>
        </w:div>
        <w:div w:id="1720548135">
          <w:marLeft w:val="446"/>
          <w:marRight w:val="0"/>
          <w:marTop w:val="0"/>
          <w:marBottom w:val="0"/>
          <w:divBdr>
            <w:top w:val="none" w:sz="0" w:space="0" w:color="auto"/>
            <w:left w:val="none" w:sz="0" w:space="0" w:color="auto"/>
            <w:bottom w:val="none" w:sz="0" w:space="0" w:color="auto"/>
            <w:right w:val="none" w:sz="0" w:space="0" w:color="auto"/>
          </w:divBdr>
        </w:div>
        <w:div w:id="1871916090">
          <w:marLeft w:val="446"/>
          <w:marRight w:val="0"/>
          <w:marTop w:val="0"/>
          <w:marBottom w:val="0"/>
          <w:divBdr>
            <w:top w:val="none" w:sz="0" w:space="0" w:color="auto"/>
            <w:left w:val="none" w:sz="0" w:space="0" w:color="auto"/>
            <w:bottom w:val="none" w:sz="0" w:space="0" w:color="auto"/>
            <w:right w:val="none" w:sz="0" w:space="0" w:color="auto"/>
          </w:divBdr>
        </w:div>
      </w:divsChild>
    </w:div>
    <w:div w:id="856389927">
      <w:bodyDiv w:val="1"/>
      <w:marLeft w:val="0"/>
      <w:marRight w:val="0"/>
      <w:marTop w:val="0"/>
      <w:marBottom w:val="0"/>
      <w:divBdr>
        <w:top w:val="none" w:sz="0" w:space="0" w:color="auto"/>
        <w:left w:val="none" w:sz="0" w:space="0" w:color="auto"/>
        <w:bottom w:val="none" w:sz="0" w:space="0" w:color="auto"/>
        <w:right w:val="none" w:sz="0" w:space="0" w:color="auto"/>
      </w:divBdr>
    </w:div>
    <w:div w:id="876697264">
      <w:bodyDiv w:val="1"/>
      <w:marLeft w:val="0"/>
      <w:marRight w:val="0"/>
      <w:marTop w:val="0"/>
      <w:marBottom w:val="0"/>
      <w:divBdr>
        <w:top w:val="none" w:sz="0" w:space="0" w:color="auto"/>
        <w:left w:val="none" w:sz="0" w:space="0" w:color="auto"/>
        <w:bottom w:val="none" w:sz="0" w:space="0" w:color="auto"/>
        <w:right w:val="none" w:sz="0" w:space="0" w:color="auto"/>
      </w:divBdr>
    </w:div>
    <w:div w:id="999162244">
      <w:bodyDiv w:val="1"/>
      <w:marLeft w:val="0"/>
      <w:marRight w:val="0"/>
      <w:marTop w:val="0"/>
      <w:marBottom w:val="0"/>
      <w:divBdr>
        <w:top w:val="none" w:sz="0" w:space="0" w:color="auto"/>
        <w:left w:val="none" w:sz="0" w:space="0" w:color="auto"/>
        <w:bottom w:val="none" w:sz="0" w:space="0" w:color="auto"/>
        <w:right w:val="none" w:sz="0" w:space="0" w:color="auto"/>
      </w:divBdr>
    </w:div>
    <w:div w:id="1070932189">
      <w:bodyDiv w:val="1"/>
      <w:marLeft w:val="0"/>
      <w:marRight w:val="0"/>
      <w:marTop w:val="0"/>
      <w:marBottom w:val="0"/>
      <w:divBdr>
        <w:top w:val="none" w:sz="0" w:space="0" w:color="auto"/>
        <w:left w:val="none" w:sz="0" w:space="0" w:color="auto"/>
        <w:bottom w:val="none" w:sz="0" w:space="0" w:color="auto"/>
        <w:right w:val="none" w:sz="0" w:space="0" w:color="auto"/>
      </w:divBdr>
      <w:divsChild>
        <w:div w:id="1079131232">
          <w:marLeft w:val="446"/>
          <w:marRight w:val="0"/>
          <w:marTop w:val="0"/>
          <w:marBottom w:val="0"/>
          <w:divBdr>
            <w:top w:val="none" w:sz="0" w:space="0" w:color="auto"/>
            <w:left w:val="none" w:sz="0" w:space="0" w:color="auto"/>
            <w:bottom w:val="none" w:sz="0" w:space="0" w:color="auto"/>
            <w:right w:val="none" w:sz="0" w:space="0" w:color="auto"/>
          </w:divBdr>
        </w:div>
        <w:div w:id="1313869644">
          <w:marLeft w:val="446"/>
          <w:marRight w:val="0"/>
          <w:marTop w:val="0"/>
          <w:marBottom w:val="0"/>
          <w:divBdr>
            <w:top w:val="none" w:sz="0" w:space="0" w:color="auto"/>
            <w:left w:val="none" w:sz="0" w:space="0" w:color="auto"/>
            <w:bottom w:val="none" w:sz="0" w:space="0" w:color="auto"/>
            <w:right w:val="none" w:sz="0" w:space="0" w:color="auto"/>
          </w:divBdr>
        </w:div>
        <w:div w:id="1823739323">
          <w:marLeft w:val="446"/>
          <w:marRight w:val="0"/>
          <w:marTop w:val="0"/>
          <w:marBottom w:val="0"/>
          <w:divBdr>
            <w:top w:val="none" w:sz="0" w:space="0" w:color="auto"/>
            <w:left w:val="none" w:sz="0" w:space="0" w:color="auto"/>
            <w:bottom w:val="none" w:sz="0" w:space="0" w:color="auto"/>
            <w:right w:val="none" w:sz="0" w:space="0" w:color="auto"/>
          </w:divBdr>
        </w:div>
        <w:div w:id="1978411785">
          <w:marLeft w:val="1886"/>
          <w:marRight w:val="0"/>
          <w:marTop w:val="0"/>
          <w:marBottom w:val="0"/>
          <w:divBdr>
            <w:top w:val="none" w:sz="0" w:space="0" w:color="auto"/>
            <w:left w:val="none" w:sz="0" w:space="0" w:color="auto"/>
            <w:bottom w:val="none" w:sz="0" w:space="0" w:color="auto"/>
            <w:right w:val="none" w:sz="0" w:space="0" w:color="auto"/>
          </w:divBdr>
        </w:div>
      </w:divsChild>
    </w:div>
    <w:div w:id="1184394017">
      <w:bodyDiv w:val="1"/>
      <w:marLeft w:val="0"/>
      <w:marRight w:val="0"/>
      <w:marTop w:val="0"/>
      <w:marBottom w:val="0"/>
      <w:divBdr>
        <w:top w:val="none" w:sz="0" w:space="0" w:color="auto"/>
        <w:left w:val="none" w:sz="0" w:space="0" w:color="auto"/>
        <w:bottom w:val="none" w:sz="0" w:space="0" w:color="auto"/>
        <w:right w:val="none" w:sz="0" w:space="0" w:color="auto"/>
      </w:divBdr>
    </w:div>
    <w:div w:id="1330870215">
      <w:bodyDiv w:val="1"/>
      <w:marLeft w:val="0"/>
      <w:marRight w:val="0"/>
      <w:marTop w:val="0"/>
      <w:marBottom w:val="0"/>
      <w:divBdr>
        <w:top w:val="none" w:sz="0" w:space="0" w:color="auto"/>
        <w:left w:val="none" w:sz="0" w:space="0" w:color="auto"/>
        <w:bottom w:val="none" w:sz="0" w:space="0" w:color="auto"/>
        <w:right w:val="none" w:sz="0" w:space="0" w:color="auto"/>
      </w:divBdr>
    </w:div>
    <w:div w:id="1378697561">
      <w:bodyDiv w:val="1"/>
      <w:marLeft w:val="0"/>
      <w:marRight w:val="0"/>
      <w:marTop w:val="0"/>
      <w:marBottom w:val="0"/>
      <w:divBdr>
        <w:top w:val="none" w:sz="0" w:space="0" w:color="auto"/>
        <w:left w:val="none" w:sz="0" w:space="0" w:color="auto"/>
        <w:bottom w:val="none" w:sz="0" w:space="0" w:color="auto"/>
        <w:right w:val="none" w:sz="0" w:space="0" w:color="auto"/>
      </w:divBdr>
    </w:div>
    <w:div w:id="1391878911">
      <w:bodyDiv w:val="1"/>
      <w:marLeft w:val="0"/>
      <w:marRight w:val="0"/>
      <w:marTop w:val="0"/>
      <w:marBottom w:val="0"/>
      <w:divBdr>
        <w:top w:val="none" w:sz="0" w:space="0" w:color="auto"/>
        <w:left w:val="none" w:sz="0" w:space="0" w:color="auto"/>
        <w:bottom w:val="none" w:sz="0" w:space="0" w:color="auto"/>
        <w:right w:val="none" w:sz="0" w:space="0" w:color="auto"/>
      </w:divBdr>
    </w:div>
    <w:div w:id="1421176029">
      <w:bodyDiv w:val="1"/>
      <w:marLeft w:val="0"/>
      <w:marRight w:val="0"/>
      <w:marTop w:val="0"/>
      <w:marBottom w:val="0"/>
      <w:divBdr>
        <w:top w:val="none" w:sz="0" w:space="0" w:color="auto"/>
        <w:left w:val="none" w:sz="0" w:space="0" w:color="auto"/>
        <w:bottom w:val="none" w:sz="0" w:space="0" w:color="auto"/>
        <w:right w:val="none" w:sz="0" w:space="0" w:color="auto"/>
      </w:divBdr>
    </w:div>
    <w:div w:id="1673407817">
      <w:bodyDiv w:val="1"/>
      <w:marLeft w:val="0"/>
      <w:marRight w:val="0"/>
      <w:marTop w:val="0"/>
      <w:marBottom w:val="0"/>
      <w:divBdr>
        <w:top w:val="none" w:sz="0" w:space="0" w:color="auto"/>
        <w:left w:val="none" w:sz="0" w:space="0" w:color="auto"/>
        <w:bottom w:val="none" w:sz="0" w:space="0" w:color="auto"/>
        <w:right w:val="none" w:sz="0" w:space="0" w:color="auto"/>
      </w:divBdr>
      <w:divsChild>
        <w:div w:id="723404764">
          <w:marLeft w:val="446"/>
          <w:marRight w:val="0"/>
          <w:marTop w:val="0"/>
          <w:marBottom w:val="0"/>
          <w:divBdr>
            <w:top w:val="none" w:sz="0" w:space="0" w:color="auto"/>
            <w:left w:val="none" w:sz="0" w:space="0" w:color="auto"/>
            <w:bottom w:val="none" w:sz="0" w:space="0" w:color="auto"/>
            <w:right w:val="none" w:sz="0" w:space="0" w:color="auto"/>
          </w:divBdr>
        </w:div>
        <w:div w:id="861238339">
          <w:marLeft w:val="446"/>
          <w:marRight w:val="0"/>
          <w:marTop w:val="0"/>
          <w:marBottom w:val="0"/>
          <w:divBdr>
            <w:top w:val="none" w:sz="0" w:space="0" w:color="auto"/>
            <w:left w:val="none" w:sz="0" w:space="0" w:color="auto"/>
            <w:bottom w:val="none" w:sz="0" w:space="0" w:color="auto"/>
            <w:right w:val="none" w:sz="0" w:space="0" w:color="auto"/>
          </w:divBdr>
        </w:div>
        <w:div w:id="923680727">
          <w:marLeft w:val="446"/>
          <w:marRight w:val="0"/>
          <w:marTop w:val="0"/>
          <w:marBottom w:val="0"/>
          <w:divBdr>
            <w:top w:val="none" w:sz="0" w:space="0" w:color="auto"/>
            <w:left w:val="none" w:sz="0" w:space="0" w:color="auto"/>
            <w:bottom w:val="none" w:sz="0" w:space="0" w:color="auto"/>
            <w:right w:val="none" w:sz="0" w:space="0" w:color="auto"/>
          </w:divBdr>
        </w:div>
        <w:div w:id="1005328974">
          <w:marLeft w:val="446"/>
          <w:marRight w:val="0"/>
          <w:marTop w:val="0"/>
          <w:marBottom w:val="0"/>
          <w:divBdr>
            <w:top w:val="none" w:sz="0" w:space="0" w:color="auto"/>
            <w:left w:val="none" w:sz="0" w:space="0" w:color="auto"/>
            <w:bottom w:val="none" w:sz="0" w:space="0" w:color="auto"/>
            <w:right w:val="none" w:sz="0" w:space="0" w:color="auto"/>
          </w:divBdr>
        </w:div>
      </w:divsChild>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780753453">
      <w:bodyDiv w:val="1"/>
      <w:marLeft w:val="0"/>
      <w:marRight w:val="0"/>
      <w:marTop w:val="0"/>
      <w:marBottom w:val="0"/>
      <w:divBdr>
        <w:top w:val="none" w:sz="0" w:space="0" w:color="auto"/>
        <w:left w:val="none" w:sz="0" w:space="0" w:color="auto"/>
        <w:bottom w:val="none" w:sz="0" w:space="0" w:color="auto"/>
        <w:right w:val="none" w:sz="0" w:space="0" w:color="auto"/>
      </w:divBdr>
    </w:div>
    <w:div w:id="1915892279">
      <w:bodyDiv w:val="1"/>
      <w:marLeft w:val="0"/>
      <w:marRight w:val="0"/>
      <w:marTop w:val="0"/>
      <w:marBottom w:val="0"/>
      <w:divBdr>
        <w:top w:val="none" w:sz="0" w:space="0" w:color="auto"/>
        <w:left w:val="none" w:sz="0" w:space="0" w:color="auto"/>
        <w:bottom w:val="none" w:sz="0" w:space="0" w:color="auto"/>
        <w:right w:val="none" w:sz="0" w:space="0" w:color="auto"/>
      </w:divBdr>
    </w:div>
    <w:div w:id="1928688172">
      <w:bodyDiv w:val="1"/>
      <w:marLeft w:val="0"/>
      <w:marRight w:val="0"/>
      <w:marTop w:val="0"/>
      <w:marBottom w:val="0"/>
      <w:divBdr>
        <w:top w:val="none" w:sz="0" w:space="0" w:color="auto"/>
        <w:left w:val="none" w:sz="0" w:space="0" w:color="auto"/>
        <w:bottom w:val="none" w:sz="0" w:space="0" w:color="auto"/>
        <w:right w:val="none" w:sz="0" w:space="0" w:color="auto"/>
      </w:divBdr>
    </w:div>
    <w:div w:id="1938057926">
      <w:bodyDiv w:val="1"/>
      <w:marLeft w:val="0"/>
      <w:marRight w:val="0"/>
      <w:marTop w:val="0"/>
      <w:marBottom w:val="0"/>
      <w:divBdr>
        <w:top w:val="none" w:sz="0" w:space="0" w:color="auto"/>
        <w:left w:val="none" w:sz="0" w:space="0" w:color="auto"/>
        <w:bottom w:val="none" w:sz="0" w:space="0" w:color="auto"/>
        <w:right w:val="none" w:sz="0" w:space="0" w:color="auto"/>
      </w:divBdr>
    </w:div>
    <w:div w:id="2017269468">
      <w:bodyDiv w:val="1"/>
      <w:marLeft w:val="0"/>
      <w:marRight w:val="0"/>
      <w:marTop w:val="0"/>
      <w:marBottom w:val="0"/>
      <w:divBdr>
        <w:top w:val="none" w:sz="0" w:space="0" w:color="auto"/>
        <w:left w:val="none" w:sz="0" w:space="0" w:color="auto"/>
        <w:bottom w:val="none" w:sz="0" w:space="0" w:color="auto"/>
        <w:right w:val="none" w:sz="0" w:space="0" w:color="auto"/>
      </w:divBdr>
    </w:div>
    <w:div w:id="202219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lane.instructure.com/courses/2254017" TargetMode="External"/><Relationship Id="rId13" Type="http://schemas.openxmlformats.org/officeDocument/2006/relationships/hyperlink" Target="mailto:goldman@tulane.edu" TargetMode="External"/><Relationship Id="rId18" Type="http://schemas.openxmlformats.org/officeDocument/2006/relationships/hyperlink" Target="https://hr.tulane.edu/institutional-equity"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allin.tulane.edu/" TargetMode="External"/><Relationship Id="rId7" Type="http://schemas.openxmlformats.org/officeDocument/2006/relationships/hyperlink" Target="https://tulane.instructure.com/courses/2254017" TargetMode="External"/><Relationship Id="rId12" Type="http://schemas.openxmlformats.org/officeDocument/2006/relationships/hyperlink" Target="https://www.vitalsource.com/" TargetMode="External"/><Relationship Id="rId17" Type="http://schemas.openxmlformats.org/officeDocument/2006/relationships/hyperlink" Target="https://tulane.edu/core-valu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nduct.tulane.edu/resources/code-student-conduct" TargetMode="External"/><Relationship Id="rId20" Type="http://schemas.openxmlformats.org/officeDocument/2006/relationships/hyperlink" Target="https://registrar.tulane.edu/sites/registrar.tulane.edu/files/Fall%202022%20Final%20Examination%20Schedule.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oup.com/ushe/product/logic-9780197602362?cc=us&amp;lang=en" TargetMode="External"/><Relationship Id="rId24" Type="http://schemas.openxmlformats.org/officeDocument/2006/relationships/hyperlink" Target="mailto:titleix@tulane.edu" TargetMode="External"/><Relationship Id="rId5" Type="http://schemas.openxmlformats.org/officeDocument/2006/relationships/footnotes" Target="footnotes.xml"/><Relationship Id="rId15" Type="http://schemas.openxmlformats.org/officeDocument/2006/relationships/hyperlink" Target="https://college.tulane.edu/academics/academic-integrity/code-of-academic-conduct" TargetMode="External"/><Relationship Id="rId23" Type="http://schemas.openxmlformats.org/officeDocument/2006/relationships/hyperlink" Target="mailto:srss@tulane.edu" TargetMode="External"/><Relationship Id="rId28" Type="http://schemas.openxmlformats.org/officeDocument/2006/relationships/fontTable" Target="fontTable.xml"/><Relationship Id="rId10" Type="http://schemas.openxmlformats.org/officeDocument/2006/relationships/hyperlink" Target="https://it.tulane.edu/customer-support" TargetMode="External"/><Relationship Id="rId19" Type="http://schemas.openxmlformats.org/officeDocument/2006/relationships/hyperlink" Target="https://registrar.tulane.edu/Academic_Calendar" TargetMode="External"/><Relationship Id="rId4" Type="http://schemas.openxmlformats.org/officeDocument/2006/relationships/webSettings" Target="webSettings.xml"/><Relationship Id="rId9" Type="http://schemas.openxmlformats.org/officeDocument/2006/relationships/hyperlink" Target="https://tulane.bncollege.com/customer-service" TargetMode="External"/><Relationship Id="rId14" Type="http://schemas.openxmlformats.org/officeDocument/2006/relationships/hyperlink" Target="https://accessibility.tulane.edu/" TargetMode="External"/><Relationship Id="rId22" Type="http://schemas.openxmlformats.org/officeDocument/2006/relationships/hyperlink" Target="https://cm.maxient.com/reportingform.php?TulaneUniv&amp;layout_id=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4007</Words>
  <Characters>20637</Characters>
  <Application>Microsoft Office Word</Application>
  <DocSecurity>0</DocSecurity>
  <Lines>737</Lines>
  <Paragraphs>367</Paragraphs>
  <ScaleCrop>false</ScaleCrop>
  <HeadingPairs>
    <vt:vector size="2" baseType="variant">
      <vt:variant>
        <vt:lpstr>Title</vt:lpstr>
      </vt:variant>
      <vt:variant>
        <vt:i4>1</vt:i4>
      </vt:variant>
    </vt:vector>
  </HeadingPairs>
  <TitlesOfParts>
    <vt:vector size="1" baseType="lpstr">
      <vt:lpstr/>
    </vt:vector>
  </TitlesOfParts>
  <Company>Tulane University</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Lusnia, Susann S</dc:creator>
  <cp:keywords/>
  <dc:description/>
  <cp:lastModifiedBy>Mund, Josh R</cp:lastModifiedBy>
  <cp:revision>3</cp:revision>
  <dcterms:created xsi:type="dcterms:W3CDTF">2022-10-10T18:24:00Z</dcterms:created>
  <dcterms:modified xsi:type="dcterms:W3CDTF">2022-10-10T19:40:00Z</dcterms:modified>
</cp:coreProperties>
</file>