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2B" w:rsidRDefault="00532940" w:rsidP="004874A0">
      <w:pPr>
        <w:rPr>
          <w:sz w:val="28"/>
          <w:szCs w:val="28"/>
        </w:rPr>
      </w:pPr>
      <w:r w:rsidRPr="00563493">
        <w:rPr>
          <w:noProof/>
          <w:sz w:val="28"/>
          <w:szCs w:val="28"/>
        </w:rPr>
        <w:drawing>
          <wp:inline distT="0" distB="0" distL="0" distR="0" wp14:anchorId="4953D805" wp14:editId="3093024C">
            <wp:extent cx="735496" cy="67153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12" cy="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72B">
        <w:rPr>
          <w:sz w:val="28"/>
          <w:szCs w:val="28"/>
        </w:rPr>
        <w:t xml:space="preserve">    </w:t>
      </w:r>
      <w:r w:rsidRPr="00563493">
        <w:rPr>
          <w:sz w:val="28"/>
          <w:szCs w:val="28"/>
        </w:rPr>
        <w:t>Alberto’</w:t>
      </w:r>
      <w:r w:rsidR="00563493">
        <w:rPr>
          <w:sz w:val="28"/>
          <w:szCs w:val="28"/>
        </w:rPr>
        <w:t>s Pizza Shop</w:t>
      </w:r>
      <w:r w:rsidR="00D2772B">
        <w:rPr>
          <w:sz w:val="28"/>
          <w:szCs w:val="28"/>
        </w:rPr>
        <w:t>, Port Orange</w:t>
      </w:r>
      <w:r w:rsidR="00563493">
        <w:rPr>
          <w:sz w:val="28"/>
          <w:szCs w:val="28"/>
        </w:rPr>
        <w:t xml:space="preserve"> </w:t>
      </w:r>
    </w:p>
    <w:p w:rsidR="00532940" w:rsidRPr="00563493" w:rsidRDefault="00563493" w:rsidP="00D277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presents</w:t>
      </w:r>
      <w:proofErr w:type="gramEnd"/>
      <w:r>
        <w:rPr>
          <w:sz w:val="28"/>
          <w:szCs w:val="28"/>
        </w:rPr>
        <w:t xml:space="preserve"> a FUN </w:t>
      </w:r>
      <w:r w:rsidR="00532940" w:rsidRPr="00563493">
        <w:rPr>
          <w:sz w:val="28"/>
          <w:szCs w:val="28"/>
        </w:rPr>
        <w:t>challenge</w:t>
      </w:r>
      <w:r>
        <w:rPr>
          <w:sz w:val="28"/>
          <w:szCs w:val="28"/>
        </w:rPr>
        <w:t xml:space="preserve"> for the school-aged children</w:t>
      </w:r>
      <w:r w:rsidR="00532940" w:rsidRPr="00563493">
        <w:rPr>
          <w:sz w:val="28"/>
          <w:szCs w:val="28"/>
        </w:rPr>
        <w:t>. YOU CAN DO THIS!</w:t>
      </w:r>
    </w:p>
    <w:p w:rsidR="004874A0" w:rsidRDefault="00532940" w:rsidP="004874A0">
      <w:pPr>
        <w:jc w:val="center"/>
        <w:rPr>
          <w:sz w:val="28"/>
          <w:szCs w:val="28"/>
        </w:rPr>
      </w:pPr>
      <w:r w:rsidRPr="00563493">
        <w:rPr>
          <w:sz w:val="28"/>
          <w:szCs w:val="28"/>
        </w:rPr>
        <w:t>GROW YOUR BRAIN, EARN A PIZZA</w:t>
      </w:r>
    </w:p>
    <w:p w:rsidR="005F3309" w:rsidRPr="00563493" w:rsidRDefault="00532940" w:rsidP="00532940">
      <w:pPr>
        <w:rPr>
          <w:sz w:val="28"/>
          <w:szCs w:val="28"/>
        </w:rPr>
      </w:pPr>
      <w:r w:rsidRPr="00563493">
        <w:rPr>
          <w:sz w:val="28"/>
          <w:szCs w:val="28"/>
        </w:rPr>
        <w:t>NAME:</w:t>
      </w:r>
      <w:r w:rsidR="005F3309" w:rsidRPr="00563493">
        <w:rPr>
          <w:sz w:val="28"/>
          <w:szCs w:val="28"/>
        </w:rPr>
        <w:t xml:space="preserve"> </w:t>
      </w:r>
    </w:p>
    <w:p w:rsidR="00563493" w:rsidRPr="004874A0" w:rsidRDefault="005F3309" w:rsidP="00532940">
      <w:pPr>
        <w:rPr>
          <w:sz w:val="24"/>
          <w:szCs w:val="24"/>
        </w:rPr>
      </w:pPr>
      <w:r w:rsidRPr="004874A0">
        <w:rPr>
          <w:sz w:val="24"/>
          <w:szCs w:val="24"/>
        </w:rPr>
        <w:t xml:space="preserve">Rules are simple. Read 20 minutes </w:t>
      </w:r>
      <w:r w:rsidR="00563493" w:rsidRPr="004874A0">
        <w:rPr>
          <w:sz w:val="24"/>
          <w:szCs w:val="24"/>
        </w:rPr>
        <w:t xml:space="preserve">a day, </w:t>
      </w:r>
      <w:r w:rsidRPr="004874A0">
        <w:rPr>
          <w:sz w:val="24"/>
          <w:szCs w:val="24"/>
        </w:rPr>
        <w:t>any book of your choice</w:t>
      </w:r>
      <w:r w:rsidR="00563493" w:rsidRPr="004874A0">
        <w:rPr>
          <w:sz w:val="24"/>
          <w:szCs w:val="24"/>
        </w:rPr>
        <w:t>,</w:t>
      </w:r>
      <w:r w:rsidRPr="004874A0">
        <w:rPr>
          <w:sz w:val="24"/>
          <w:szCs w:val="24"/>
        </w:rPr>
        <w:t xml:space="preserve"> Monday – Friday</w:t>
      </w:r>
      <w:r w:rsidR="00563493" w:rsidRPr="004874A0">
        <w:rPr>
          <w:sz w:val="24"/>
          <w:szCs w:val="24"/>
        </w:rPr>
        <w:t xml:space="preserve"> for the next six weeks</w:t>
      </w:r>
      <w:r w:rsidRPr="004874A0">
        <w:rPr>
          <w:sz w:val="24"/>
          <w:szCs w:val="24"/>
        </w:rPr>
        <w:t>.</w:t>
      </w:r>
      <w:r w:rsidR="00563493" w:rsidRPr="004874A0">
        <w:rPr>
          <w:sz w:val="24"/>
          <w:szCs w:val="24"/>
        </w:rPr>
        <w:t xml:space="preserve"> </w:t>
      </w:r>
      <w:r w:rsidRPr="004874A0">
        <w:rPr>
          <w:sz w:val="24"/>
          <w:szCs w:val="24"/>
        </w:rPr>
        <w:t xml:space="preserve">If you miss a day, don’t stress and make </w:t>
      </w:r>
      <w:r w:rsidR="00563493" w:rsidRPr="004874A0">
        <w:rPr>
          <w:sz w:val="24"/>
          <w:szCs w:val="24"/>
        </w:rPr>
        <w:t xml:space="preserve">it </w:t>
      </w:r>
      <w:r w:rsidRPr="004874A0">
        <w:rPr>
          <w:sz w:val="24"/>
          <w:szCs w:val="24"/>
        </w:rPr>
        <w:t>up</w:t>
      </w:r>
      <w:r w:rsidR="00563493" w:rsidRPr="004874A0">
        <w:rPr>
          <w:sz w:val="24"/>
          <w:szCs w:val="24"/>
        </w:rPr>
        <w:t xml:space="preserve"> </w:t>
      </w:r>
      <w:r w:rsidRPr="004874A0">
        <w:rPr>
          <w:sz w:val="24"/>
          <w:szCs w:val="24"/>
        </w:rPr>
        <w:t>on Sat/Sun.</w:t>
      </w:r>
      <w:r w:rsidR="00563493" w:rsidRPr="004874A0">
        <w:rPr>
          <w:sz w:val="24"/>
          <w:szCs w:val="24"/>
        </w:rPr>
        <w:t xml:space="preserve"> We want you to have the </w:t>
      </w:r>
      <w:r w:rsidR="00EB1AB4">
        <w:rPr>
          <w:sz w:val="24"/>
          <w:szCs w:val="24"/>
        </w:rPr>
        <w:t>BEST</w:t>
      </w:r>
      <w:r w:rsidR="00563493" w:rsidRPr="004874A0">
        <w:rPr>
          <w:sz w:val="24"/>
          <w:szCs w:val="24"/>
        </w:rPr>
        <w:t xml:space="preserve"> last </w:t>
      </w:r>
      <w:r w:rsidR="00EB1AB4">
        <w:rPr>
          <w:sz w:val="24"/>
          <w:szCs w:val="24"/>
        </w:rPr>
        <w:t xml:space="preserve">few </w:t>
      </w:r>
      <w:r w:rsidR="00563493" w:rsidRPr="004874A0">
        <w:rPr>
          <w:sz w:val="24"/>
          <w:szCs w:val="24"/>
        </w:rPr>
        <w:t xml:space="preserve">weeks of homeschooling possible with a yummy incentive. </w:t>
      </w:r>
      <w:r w:rsidR="00D2772B" w:rsidRPr="004874A0">
        <w:rPr>
          <w:sz w:val="24"/>
          <w:szCs w:val="24"/>
        </w:rPr>
        <w:t xml:space="preserve">You can print this form to use or create your own. </w:t>
      </w:r>
      <w:r w:rsidR="004874A0" w:rsidRPr="004874A0">
        <w:rPr>
          <w:sz w:val="24"/>
          <w:szCs w:val="24"/>
        </w:rPr>
        <w:t xml:space="preserve">Parents/guardians initial </w:t>
      </w:r>
      <w:r w:rsidR="00D2772B" w:rsidRPr="004874A0">
        <w:rPr>
          <w:sz w:val="24"/>
          <w:szCs w:val="24"/>
        </w:rPr>
        <w:t>each day after</w:t>
      </w:r>
      <w:r w:rsidR="00F87EC1">
        <w:rPr>
          <w:sz w:val="24"/>
          <w:szCs w:val="24"/>
        </w:rPr>
        <w:t xml:space="preserve"> your child completes</w:t>
      </w:r>
      <w:r w:rsidR="00D2772B" w:rsidRPr="004874A0">
        <w:rPr>
          <w:sz w:val="24"/>
          <w:szCs w:val="24"/>
        </w:rPr>
        <w:t xml:space="preserve"> 20 minutes</w:t>
      </w:r>
      <w:r w:rsidR="00F87EC1">
        <w:rPr>
          <w:sz w:val="24"/>
          <w:szCs w:val="24"/>
        </w:rPr>
        <w:t xml:space="preserve"> of reading</w:t>
      </w:r>
    </w:p>
    <w:tbl>
      <w:tblPr>
        <w:tblStyle w:val="TableGrid"/>
        <w:tblpPr w:leftFromText="180" w:rightFromText="180" w:vertAnchor="page" w:horzAnchor="margin" w:tblpY="7126"/>
        <w:tblW w:w="9961" w:type="dxa"/>
        <w:tblLook w:val="04A0" w:firstRow="1" w:lastRow="0" w:firstColumn="1" w:lastColumn="0" w:noHBand="0" w:noVBand="1"/>
      </w:tblPr>
      <w:tblGrid>
        <w:gridCol w:w="1372"/>
        <w:gridCol w:w="1399"/>
        <w:gridCol w:w="1399"/>
        <w:gridCol w:w="1556"/>
        <w:gridCol w:w="1408"/>
        <w:gridCol w:w="1376"/>
        <w:gridCol w:w="1451"/>
      </w:tblGrid>
      <w:tr w:rsidR="004874A0" w:rsidRPr="00563493" w:rsidTr="004874A0">
        <w:trPr>
          <w:trHeight w:val="350"/>
        </w:trPr>
        <w:tc>
          <w:tcPr>
            <w:tcW w:w="1372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Monday</w:t>
            </w:r>
          </w:p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Tuesday</w:t>
            </w:r>
          </w:p>
        </w:tc>
        <w:tc>
          <w:tcPr>
            <w:tcW w:w="155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Wednesday</w:t>
            </w:r>
          </w:p>
        </w:tc>
        <w:tc>
          <w:tcPr>
            <w:tcW w:w="1408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Thursday</w:t>
            </w:r>
          </w:p>
        </w:tc>
        <w:tc>
          <w:tcPr>
            <w:tcW w:w="137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Friday</w:t>
            </w:r>
          </w:p>
        </w:tc>
        <w:tc>
          <w:tcPr>
            <w:tcW w:w="1451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Comments</w:t>
            </w:r>
          </w:p>
        </w:tc>
      </w:tr>
      <w:tr w:rsidR="004874A0" w:rsidRPr="00563493" w:rsidTr="004874A0">
        <w:trPr>
          <w:trHeight w:val="274"/>
        </w:trPr>
        <w:tc>
          <w:tcPr>
            <w:tcW w:w="1372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Week 1</w:t>
            </w:r>
          </w:p>
        </w:tc>
        <w:tc>
          <w:tcPr>
            <w:tcW w:w="1399" w:type="dxa"/>
          </w:tcPr>
          <w:p w:rsidR="004874A0" w:rsidRDefault="004874A0" w:rsidP="004874A0">
            <w:pPr>
              <w:rPr>
                <w:sz w:val="28"/>
                <w:szCs w:val="28"/>
              </w:rPr>
            </w:pPr>
          </w:p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</w:tr>
      <w:tr w:rsidR="004874A0" w:rsidRPr="00563493" w:rsidTr="004874A0">
        <w:trPr>
          <w:trHeight w:val="268"/>
        </w:trPr>
        <w:tc>
          <w:tcPr>
            <w:tcW w:w="1372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Week 2</w:t>
            </w:r>
          </w:p>
        </w:tc>
        <w:tc>
          <w:tcPr>
            <w:tcW w:w="1399" w:type="dxa"/>
          </w:tcPr>
          <w:p w:rsidR="004874A0" w:rsidRDefault="004874A0" w:rsidP="004874A0">
            <w:pPr>
              <w:rPr>
                <w:sz w:val="28"/>
                <w:szCs w:val="28"/>
              </w:rPr>
            </w:pPr>
          </w:p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</w:tr>
      <w:tr w:rsidR="004874A0" w:rsidRPr="00563493" w:rsidTr="004874A0">
        <w:trPr>
          <w:trHeight w:val="274"/>
        </w:trPr>
        <w:tc>
          <w:tcPr>
            <w:tcW w:w="1372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Week 3</w:t>
            </w:r>
          </w:p>
        </w:tc>
        <w:tc>
          <w:tcPr>
            <w:tcW w:w="1399" w:type="dxa"/>
          </w:tcPr>
          <w:p w:rsidR="004874A0" w:rsidRDefault="004874A0" w:rsidP="004874A0">
            <w:pPr>
              <w:rPr>
                <w:sz w:val="28"/>
                <w:szCs w:val="28"/>
              </w:rPr>
            </w:pPr>
          </w:p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</w:tr>
      <w:tr w:rsidR="004874A0" w:rsidRPr="00563493" w:rsidTr="004874A0">
        <w:trPr>
          <w:trHeight w:val="268"/>
        </w:trPr>
        <w:tc>
          <w:tcPr>
            <w:tcW w:w="1372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Week 4</w:t>
            </w:r>
          </w:p>
        </w:tc>
        <w:tc>
          <w:tcPr>
            <w:tcW w:w="1399" w:type="dxa"/>
          </w:tcPr>
          <w:p w:rsidR="004874A0" w:rsidRDefault="004874A0" w:rsidP="004874A0">
            <w:pPr>
              <w:rPr>
                <w:sz w:val="28"/>
                <w:szCs w:val="28"/>
              </w:rPr>
            </w:pPr>
          </w:p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</w:tr>
      <w:tr w:rsidR="004874A0" w:rsidRPr="00563493" w:rsidTr="004874A0">
        <w:trPr>
          <w:trHeight w:val="274"/>
        </w:trPr>
        <w:tc>
          <w:tcPr>
            <w:tcW w:w="1372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Week 5</w:t>
            </w:r>
          </w:p>
        </w:tc>
        <w:tc>
          <w:tcPr>
            <w:tcW w:w="1399" w:type="dxa"/>
          </w:tcPr>
          <w:p w:rsidR="004874A0" w:rsidRDefault="004874A0" w:rsidP="004874A0">
            <w:pPr>
              <w:rPr>
                <w:sz w:val="28"/>
                <w:szCs w:val="28"/>
              </w:rPr>
            </w:pPr>
          </w:p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</w:tr>
      <w:tr w:rsidR="004874A0" w:rsidRPr="00563493" w:rsidTr="004874A0">
        <w:trPr>
          <w:trHeight w:val="268"/>
        </w:trPr>
        <w:tc>
          <w:tcPr>
            <w:tcW w:w="1372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  <w:r w:rsidRPr="00563493">
              <w:rPr>
                <w:sz w:val="28"/>
                <w:szCs w:val="28"/>
              </w:rPr>
              <w:t>Week 6</w:t>
            </w:r>
          </w:p>
        </w:tc>
        <w:tc>
          <w:tcPr>
            <w:tcW w:w="1399" w:type="dxa"/>
          </w:tcPr>
          <w:p w:rsidR="004874A0" w:rsidRDefault="004874A0" w:rsidP="004874A0">
            <w:pPr>
              <w:rPr>
                <w:sz w:val="28"/>
                <w:szCs w:val="28"/>
              </w:rPr>
            </w:pPr>
          </w:p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4874A0" w:rsidRPr="00563493" w:rsidRDefault="004874A0" w:rsidP="004874A0">
            <w:pPr>
              <w:rPr>
                <w:sz w:val="28"/>
                <w:szCs w:val="28"/>
              </w:rPr>
            </w:pPr>
          </w:p>
        </w:tc>
      </w:tr>
      <w:tr w:rsidR="004874A0" w:rsidTr="004874A0">
        <w:trPr>
          <w:trHeight w:val="274"/>
        </w:trPr>
        <w:tc>
          <w:tcPr>
            <w:tcW w:w="1372" w:type="dxa"/>
          </w:tcPr>
          <w:p w:rsidR="004874A0" w:rsidRDefault="004874A0" w:rsidP="004874A0"/>
        </w:tc>
        <w:tc>
          <w:tcPr>
            <w:tcW w:w="1399" w:type="dxa"/>
          </w:tcPr>
          <w:p w:rsidR="004874A0" w:rsidRDefault="004874A0" w:rsidP="004874A0">
            <w:r>
              <w:t>Great job</w:t>
            </w:r>
          </w:p>
        </w:tc>
        <w:tc>
          <w:tcPr>
            <w:tcW w:w="1399" w:type="dxa"/>
          </w:tcPr>
          <w:p w:rsidR="004874A0" w:rsidRDefault="004874A0" w:rsidP="004874A0">
            <w:r>
              <w:t>You are so smart</w:t>
            </w:r>
          </w:p>
        </w:tc>
        <w:tc>
          <w:tcPr>
            <w:tcW w:w="1556" w:type="dxa"/>
          </w:tcPr>
          <w:p w:rsidR="004874A0" w:rsidRDefault="004874A0" w:rsidP="004874A0">
            <w:r>
              <w:t>Happy</w:t>
            </w:r>
          </w:p>
          <w:p w:rsidR="004874A0" w:rsidRDefault="004874A0" w:rsidP="004874A0">
            <w:r>
              <w:t xml:space="preserve"> Hump day</w:t>
            </w:r>
          </w:p>
        </w:tc>
        <w:tc>
          <w:tcPr>
            <w:tcW w:w="1408" w:type="dxa"/>
          </w:tcPr>
          <w:p w:rsidR="004874A0" w:rsidRDefault="004874A0" w:rsidP="004874A0">
            <w:r>
              <w:t>I am proud of you</w:t>
            </w:r>
          </w:p>
        </w:tc>
        <w:tc>
          <w:tcPr>
            <w:tcW w:w="1376" w:type="dxa"/>
          </w:tcPr>
          <w:p w:rsidR="004874A0" w:rsidRDefault="004874A0" w:rsidP="004874A0">
            <w:r>
              <w:t>Pat yourself on the back</w:t>
            </w:r>
          </w:p>
        </w:tc>
        <w:tc>
          <w:tcPr>
            <w:tcW w:w="1451" w:type="dxa"/>
          </w:tcPr>
          <w:p w:rsidR="004874A0" w:rsidRDefault="004874A0" w:rsidP="004874A0"/>
        </w:tc>
      </w:tr>
    </w:tbl>
    <w:p w:rsidR="00532940" w:rsidRDefault="00563493" w:rsidP="00532940">
      <w:pPr>
        <w:rPr>
          <w:sz w:val="28"/>
          <w:szCs w:val="28"/>
        </w:rPr>
      </w:pPr>
      <w:r w:rsidRPr="00563493">
        <w:rPr>
          <w:sz w:val="28"/>
          <w:szCs w:val="28"/>
        </w:rPr>
        <w:t>Read books, grow your brain and earn a yummy pizza. It’s a WIN-WIN</w:t>
      </w:r>
    </w:p>
    <w:p w:rsidR="004874A0" w:rsidRDefault="004874A0" w:rsidP="00532940">
      <w:pPr>
        <w:rPr>
          <w:sz w:val="20"/>
          <w:szCs w:val="20"/>
        </w:rPr>
      </w:pPr>
    </w:p>
    <w:p w:rsidR="004874A0" w:rsidRDefault="00563493" w:rsidP="00532940">
      <w:pPr>
        <w:rPr>
          <w:sz w:val="16"/>
          <w:szCs w:val="16"/>
        </w:rPr>
      </w:pPr>
      <w:r w:rsidRPr="004874A0">
        <w:rPr>
          <w:sz w:val="16"/>
          <w:szCs w:val="16"/>
        </w:rPr>
        <w:t>Last day of homeschool is May 29. Challen</w:t>
      </w:r>
      <w:r w:rsidR="00D2772B" w:rsidRPr="004874A0">
        <w:rPr>
          <w:sz w:val="16"/>
          <w:szCs w:val="16"/>
        </w:rPr>
        <w:t>ge begins Monday April 20, 2020</w:t>
      </w:r>
      <w:r w:rsidRPr="004874A0">
        <w:rPr>
          <w:sz w:val="16"/>
          <w:szCs w:val="16"/>
        </w:rPr>
        <w:t xml:space="preserve">. </w:t>
      </w:r>
      <w:proofErr w:type="gramStart"/>
      <w:r w:rsidR="003C2E12">
        <w:rPr>
          <w:sz w:val="16"/>
          <w:szCs w:val="16"/>
        </w:rPr>
        <w:t>MUST b</w:t>
      </w:r>
      <w:r w:rsidR="00D2772B" w:rsidRPr="004874A0">
        <w:rPr>
          <w:sz w:val="16"/>
          <w:szCs w:val="16"/>
        </w:rPr>
        <w:t xml:space="preserve">ring your completed </w:t>
      </w:r>
      <w:r w:rsidR="003C2E12">
        <w:rPr>
          <w:sz w:val="16"/>
          <w:szCs w:val="16"/>
        </w:rPr>
        <w:t>reading log in</w:t>
      </w:r>
      <w:r w:rsidR="00D2772B" w:rsidRPr="004874A0">
        <w:rPr>
          <w:sz w:val="16"/>
          <w:szCs w:val="16"/>
        </w:rPr>
        <w:t xml:space="preserve"> </w:t>
      </w:r>
      <w:r w:rsidRPr="004874A0">
        <w:rPr>
          <w:sz w:val="16"/>
          <w:szCs w:val="16"/>
        </w:rPr>
        <w:t>ANY time in the month of JUNE to receive your personal pan cheese pizza.</w:t>
      </w:r>
      <w:proofErr w:type="gramEnd"/>
      <w:r w:rsidR="00D2772B" w:rsidRPr="004874A0">
        <w:rPr>
          <w:sz w:val="16"/>
          <w:szCs w:val="16"/>
        </w:rPr>
        <w:t xml:space="preserve"> Personal pan pizza </w:t>
      </w:r>
      <w:r w:rsidR="003C2E12">
        <w:rPr>
          <w:sz w:val="16"/>
          <w:szCs w:val="16"/>
        </w:rPr>
        <w:t xml:space="preserve">is </w:t>
      </w:r>
      <w:bookmarkStart w:id="0" w:name="_GoBack"/>
      <w:bookmarkEnd w:id="0"/>
      <w:r w:rsidR="00D2772B" w:rsidRPr="004874A0">
        <w:rPr>
          <w:sz w:val="16"/>
          <w:szCs w:val="16"/>
        </w:rPr>
        <w:t xml:space="preserve">not available for </w:t>
      </w:r>
      <w:proofErr w:type="gramStart"/>
      <w:r w:rsidR="00D2772B" w:rsidRPr="004874A0">
        <w:rPr>
          <w:sz w:val="16"/>
          <w:szCs w:val="16"/>
        </w:rPr>
        <w:t>sale,</w:t>
      </w:r>
      <w:proofErr w:type="gramEnd"/>
      <w:r w:rsidR="00D2772B" w:rsidRPr="004874A0">
        <w:rPr>
          <w:sz w:val="16"/>
          <w:szCs w:val="16"/>
        </w:rPr>
        <w:t xml:space="preserve"> it is only for this special program. If you get a late start, you have time as we are offering the personal pan pizza with the completed form all during the month of JUNE! Have fun with </w:t>
      </w:r>
      <w:r w:rsidR="004874A0" w:rsidRPr="004874A0">
        <w:rPr>
          <w:sz w:val="16"/>
          <w:szCs w:val="16"/>
        </w:rPr>
        <w:t>this. I have kids of my own and was inspired by a similar program that made reading fun when I was a child.</w:t>
      </w:r>
    </w:p>
    <w:p w:rsidR="004874A0" w:rsidRPr="004874A0" w:rsidRDefault="004874A0" w:rsidP="00532940">
      <w:pPr>
        <w:rPr>
          <w:sz w:val="16"/>
          <w:szCs w:val="16"/>
        </w:rPr>
      </w:pPr>
      <w:r w:rsidRPr="004874A0">
        <w:rPr>
          <w:sz w:val="16"/>
          <w:szCs w:val="16"/>
        </w:rPr>
        <w:t xml:space="preserve"> Contact me, Angelina, on Facebook at Alberto’s Pizza Shop if you have any questions </w:t>
      </w:r>
      <w:r w:rsidR="00EB1AB4" w:rsidRPr="00EB1AB4">
        <w:rPr>
          <w:sz w:val="16"/>
          <w:szCs w:val="16"/>
        </w:rPr>
        <w:sym w:font="Wingdings" w:char="F04A"/>
      </w:r>
      <w:r w:rsidR="00EB1AB4">
        <w:rPr>
          <w:sz w:val="16"/>
          <w:szCs w:val="16"/>
        </w:rPr>
        <w:t xml:space="preserve"> </w:t>
      </w:r>
    </w:p>
    <w:sectPr w:rsidR="004874A0" w:rsidRPr="00487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EB" w:rsidRDefault="00B07DEB" w:rsidP="004874A0">
      <w:pPr>
        <w:spacing w:after="0" w:line="240" w:lineRule="auto"/>
      </w:pPr>
      <w:r>
        <w:separator/>
      </w:r>
    </w:p>
  </w:endnote>
  <w:endnote w:type="continuationSeparator" w:id="0">
    <w:p w:rsidR="00B07DEB" w:rsidRDefault="00B07DEB" w:rsidP="0048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EB" w:rsidRDefault="00B07DEB" w:rsidP="004874A0">
      <w:pPr>
        <w:spacing w:after="0" w:line="240" w:lineRule="auto"/>
      </w:pPr>
      <w:r>
        <w:separator/>
      </w:r>
    </w:p>
  </w:footnote>
  <w:footnote w:type="continuationSeparator" w:id="0">
    <w:p w:rsidR="00B07DEB" w:rsidRDefault="00B07DEB" w:rsidP="0048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40"/>
    <w:rsid w:val="003C2E12"/>
    <w:rsid w:val="004874A0"/>
    <w:rsid w:val="00532940"/>
    <w:rsid w:val="00563493"/>
    <w:rsid w:val="005F3309"/>
    <w:rsid w:val="00755EC7"/>
    <w:rsid w:val="00906DDC"/>
    <w:rsid w:val="00AD58D9"/>
    <w:rsid w:val="00B07DEB"/>
    <w:rsid w:val="00D2772B"/>
    <w:rsid w:val="00EB1AB4"/>
    <w:rsid w:val="00F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A0"/>
  </w:style>
  <w:style w:type="paragraph" w:styleId="Footer">
    <w:name w:val="footer"/>
    <w:basedOn w:val="Normal"/>
    <w:link w:val="FooterChar"/>
    <w:uiPriority w:val="99"/>
    <w:unhideWhenUsed/>
    <w:rsid w:val="0048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A0"/>
  </w:style>
  <w:style w:type="paragraph" w:styleId="Footer">
    <w:name w:val="footer"/>
    <w:basedOn w:val="Normal"/>
    <w:link w:val="FooterChar"/>
    <w:uiPriority w:val="99"/>
    <w:unhideWhenUsed/>
    <w:rsid w:val="0048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Strickhouser</dc:creator>
  <cp:lastModifiedBy>Angelina Strickhouser</cp:lastModifiedBy>
  <cp:revision>3</cp:revision>
  <cp:lastPrinted>2020-04-19T18:30:00Z</cp:lastPrinted>
  <dcterms:created xsi:type="dcterms:W3CDTF">2020-04-19T18:13:00Z</dcterms:created>
  <dcterms:modified xsi:type="dcterms:W3CDTF">2020-04-19T19:08:00Z</dcterms:modified>
</cp:coreProperties>
</file>