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962619A" w14:paraId="1E5648F0" wp14:textId="79285254">
      <w:pPr>
        <w:ind w:left="0"/>
        <w:jc w:val="left"/>
        <w:rPr>
          <w:color w:val="079FB0"/>
        </w:rPr>
      </w:pPr>
      <w:r w:rsidR="2F0AC880">
        <w:drawing>
          <wp:inline xmlns:wp14="http://schemas.microsoft.com/office/word/2010/wordprocessingDrawing" wp14:editId="6B750EE1" wp14:anchorId="1A2A48D0">
            <wp:extent cx="1562100" cy="1562100"/>
            <wp:effectExtent l="0" t="0" r="0" b="0"/>
            <wp:docPr id="235372159" name="" title=""/>
            <wp:cNvGraphicFramePr>
              <a:graphicFrameLocks noChangeAspect="1"/>
            </wp:cNvGraphicFramePr>
            <a:graphic>
              <a:graphicData uri="http://schemas.openxmlformats.org/drawingml/2006/picture">
                <pic:pic>
                  <pic:nvPicPr>
                    <pic:cNvPr id="0" name=""/>
                    <pic:cNvPicPr/>
                  </pic:nvPicPr>
                  <pic:blipFill>
                    <a:blip r:embed="R3442d1b6e0c94d12">
                      <a:extLst>
                        <a:ext xmlns:a="http://schemas.openxmlformats.org/drawingml/2006/main" uri="{28A0092B-C50C-407E-A947-70E740481C1C}">
                          <a14:useLocalDpi val="0"/>
                        </a:ext>
                      </a:extLst>
                    </a:blip>
                    <a:stretch>
                      <a:fillRect/>
                    </a:stretch>
                  </pic:blipFill>
                  <pic:spPr>
                    <a:xfrm>
                      <a:off x="0" y="0"/>
                      <a:ext cx="1562100" cy="1562100"/>
                    </a:xfrm>
                    <a:prstGeom prst="rect">
                      <a:avLst/>
                    </a:prstGeom>
                  </pic:spPr>
                </pic:pic>
              </a:graphicData>
            </a:graphic>
          </wp:inline>
        </w:drawing>
      </w:r>
    </w:p>
    <w:p xmlns:wp14="http://schemas.microsoft.com/office/word/2010/wordml" w:rsidP="1962619A" w14:paraId="3DB5074D" wp14:textId="2D6886BB">
      <w:pPr>
        <w:jc w:val="center"/>
        <w:rPr>
          <w:rFonts w:ascii="Helvetica" w:hAnsi="Helvetica" w:eastAsia="Helvetica" w:cs="Helvetica"/>
          <w:noProof w:val="0"/>
          <w:color w:val="079FB0"/>
          <w:sz w:val="21"/>
          <w:szCs w:val="21"/>
          <w:lang w:val="en-US"/>
        </w:rPr>
      </w:pPr>
      <w:r w:rsidRPr="1962619A" w:rsidR="7321D1A8">
        <w:rPr>
          <w:rFonts w:ascii="Helvetica" w:hAnsi="Helvetica" w:eastAsia="Helvetica" w:cs="Helvetica"/>
          <w:b w:val="1"/>
          <w:bCs w:val="1"/>
          <w:strike w:val="0"/>
          <w:dstrike w:val="0"/>
          <w:noProof w:val="0"/>
          <w:color w:val="079FB0"/>
          <w:sz w:val="24"/>
          <w:szCs w:val="24"/>
          <w:u w:val="single"/>
          <w:lang w:val="en-US"/>
        </w:rPr>
        <w:t>CNP</w:t>
      </w:r>
      <w:r w:rsidRPr="1962619A" w:rsidR="2556D0E1">
        <w:rPr>
          <w:rFonts w:ascii="Helvetica" w:hAnsi="Helvetica" w:eastAsia="Helvetica" w:cs="Helvetica"/>
          <w:b w:val="1"/>
          <w:bCs w:val="1"/>
          <w:strike w:val="0"/>
          <w:dstrike w:val="0"/>
          <w:noProof w:val="0"/>
          <w:color w:val="079FB0"/>
          <w:sz w:val="24"/>
          <w:szCs w:val="24"/>
          <w:u w:val="single"/>
          <w:lang w:val="en-US"/>
        </w:rPr>
        <w:t xml:space="preserve"> Meal</w:t>
      </w:r>
      <w:r w:rsidRPr="1962619A" w:rsidR="7321D1A8">
        <w:rPr>
          <w:rFonts w:ascii="Helvetica" w:hAnsi="Helvetica" w:eastAsia="Helvetica" w:cs="Helvetica"/>
          <w:b w:val="1"/>
          <w:bCs w:val="1"/>
          <w:strike w:val="0"/>
          <w:dstrike w:val="0"/>
          <w:noProof w:val="0"/>
          <w:color w:val="079FB0"/>
          <w:sz w:val="24"/>
          <w:szCs w:val="24"/>
          <w:u w:val="single"/>
          <w:lang w:val="en-US"/>
        </w:rPr>
        <w:t xml:space="preserve"> Plan</w:t>
      </w:r>
    </w:p>
    <w:p xmlns:wp14="http://schemas.microsoft.com/office/word/2010/wordml" w:rsidP="1962619A" w14:paraId="6426807A" wp14:textId="54EAAA60">
      <w:pPr>
        <w:jc w:val="left"/>
        <w:rPr>
          <w:rFonts w:ascii="Calibri" w:hAnsi="Calibri" w:eastAsia="Calibri" w:cs="Calibri" w:asciiTheme="minorAscii" w:hAnsiTheme="minorAscii" w:eastAsiaTheme="minorAscii" w:cstheme="minorAscii"/>
          <w:b w:val="1"/>
          <w:bCs w:val="1"/>
          <w:noProof w:val="0"/>
          <w:color w:val="229086"/>
          <w:sz w:val="22"/>
          <w:szCs w:val="22"/>
          <w:lang w:val="en-US"/>
        </w:rPr>
      </w:pPr>
      <w:r w:rsidRPr="1962619A" w:rsidR="2833F1D1">
        <w:rPr>
          <w:rFonts w:ascii="Calibri" w:hAnsi="Calibri" w:eastAsia="Calibri" w:cs="Calibri" w:asciiTheme="minorAscii" w:hAnsiTheme="minorAscii" w:eastAsiaTheme="minorAscii" w:cstheme="minorAscii"/>
          <w:b w:val="1"/>
          <w:bCs w:val="1"/>
          <w:noProof w:val="0"/>
          <w:color w:val="079FB0"/>
          <w:sz w:val="22"/>
          <w:szCs w:val="22"/>
          <w:lang w:val="en-US"/>
        </w:rPr>
        <w:t>Breakfast:</w:t>
      </w:r>
      <w:r>
        <w:tab/>
      </w:r>
    </w:p>
    <w:p xmlns:wp14="http://schemas.microsoft.com/office/word/2010/wordml" w:rsidP="1962619A" w14:paraId="16F62328" wp14:textId="7B180608">
      <w:pPr>
        <w:jc w:val="left"/>
        <w:rPr>
          <w:rFonts w:ascii="Calibri" w:hAnsi="Calibri" w:eastAsia="Calibri" w:cs="Calibri" w:asciiTheme="minorAscii" w:hAnsiTheme="minorAscii" w:eastAsiaTheme="minorAscii" w:cstheme="minorAscii"/>
          <w:b w:val="0"/>
          <w:bCs w:val="0"/>
          <w:noProof w:val="0"/>
          <w:color w:val="229086"/>
          <w:sz w:val="22"/>
          <w:szCs w:val="22"/>
          <w:lang w:val="en-US"/>
        </w:rPr>
      </w:pPr>
      <w:r w:rsidRPr="1962619A" w:rsidR="2833F1D1">
        <w:rPr>
          <w:rFonts w:ascii="Calibri" w:hAnsi="Calibri" w:eastAsia="Calibri" w:cs="Calibri" w:asciiTheme="minorAscii" w:hAnsiTheme="minorAscii" w:eastAsiaTheme="minorAscii" w:cstheme="minorAscii"/>
          <w:b w:val="0"/>
          <w:bCs w:val="0"/>
          <w:noProof w:val="0"/>
          <w:color w:val="auto"/>
          <w:sz w:val="22"/>
          <w:szCs w:val="22"/>
          <w:lang w:val="en-US"/>
        </w:rPr>
        <w:t xml:space="preserve">Tea or coffee in any quantity without sugar. Only one </w:t>
      </w:r>
      <w:r>
        <w:tab/>
      </w:r>
      <w:r>
        <w:tab/>
      </w:r>
      <w:r>
        <w:tab/>
      </w:r>
      <w:r>
        <w:tab/>
      </w:r>
      <w:r w:rsidRPr="1962619A" w:rsidR="2833F1D1">
        <w:rPr>
          <w:rFonts w:ascii="Calibri" w:hAnsi="Calibri" w:eastAsia="Calibri" w:cs="Calibri" w:asciiTheme="minorAscii" w:hAnsiTheme="minorAscii" w:eastAsiaTheme="minorAscii" w:cstheme="minorAscii"/>
          <w:b w:val="0"/>
          <w:bCs w:val="0"/>
          <w:noProof w:val="0"/>
          <w:color w:val="auto"/>
          <w:sz w:val="22"/>
          <w:szCs w:val="22"/>
          <w:lang w:val="en-US"/>
        </w:rPr>
        <w:t xml:space="preserve">   </w:t>
      </w:r>
      <w:r>
        <w:tab/>
      </w:r>
      <w:r>
        <w:tab/>
      </w:r>
      <w:r w:rsidRPr="1962619A" w:rsidR="2833F1D1">
        <w:rPr>
          <w:rFonts w:ascii="Calibri" w:hAnsi="Calibri" w:eastAsia="Calibri" w:cs="Calibri" w:asciiTheme="minorAscii" w:hAnsiTheme="minorAscii" w:eastAsiaTheme="minorAscii" w:cstheme="minorAscii"/>
          <w:b w:val="0"/>
          <w:bCs w:val="0"/>
          <w:noProof w:val="0"/>
          <w:color w:val="auto"/>
          <w:sz w:val="22"/>
          <w:szCs w:val="22"/>
          <w:lang w:val="en-US"/>
        </w:rPr>
        <w:t xml:space="preserve"> </w:t>
      </w:r>
      <w:r w:rsidRPr="1962619A" w:rsidR="2833F1D1">
        <w:rPr>
          <w:rFonts w:ascii="Calibri" w:hAnsi="Calibri" w:eastAsia="Calibri" w:cs="Calibri" w:asciiTheme="minorAscii" w:hAnsiTheme="minorAscii" w:eastAsiaTheme="minorAscii" w:cstheme="minorAscii"/>
          <w:b w:val="0"/>
          <w:bCs w:val="0"/>
          <w:noProof w:val="0"/>
          <w:color w:val="auto"/>
          <w:sz w:val="22"/>
          <w:szCs w:val="22"/>
          <w:lang w:val="en-US"/>
        </w:rPr>
        <w:t>tablespoon of milk allowed in 24 hours, Saccharin or Stev</w:t>
      </w:r>
      <w:r w:rsidRPr="1962619A" w:rsidR="435C61C5">
        <w:rPr>
          <w:rFonts w:ascii="Calibri" w:hAnsi="Calibri" w:eastAsia="Calibri" w:cs="Calibri" w:asciiTheme="minorAscii" w:hAnsiTheme="minorAscii" w:eastAsiaTheme="minorAscii" w:cstheme="minorAscii"/>
          <w:b w:val="0"/>
          <w:bCs w:val="0"/>
          <w:noProof w:val="0"/>
          <w:color w:val="auto"/>
          <w:sz w:val="22"/>
          <w:szCs w:val="22"/>
          <w:lang w:val="en-US"/>
        </w:rPr>
        <w:t xml:space="preserve">ia </w:t>
      </w:r>
      <w:r w:rsidRPr="1962619A" w:rsidR="2833F1D1">
        <w:rPr>
          <w:rFonts w:ascii="Calibri" w:hAnsi="Calibri" w:eastAsia="Calibri" w:cs="Calibri" w:asciiTheme="minorAscii" w:hAnsiTheme="minorAscii" w:eastAsiaTheme="minorAscii" w:cstheme="minorAscii"/>
          <w:b w:val="0"/>
          <w:bCs w:val="0"/>
          <w:noProof w:val="0"/>
          <w:color w:val="auto"/>
          <w:sz w:val="22"/>
          <w:szCs w:val="22"/>
          <w:lang w:val="en-US"/>
        </w:rPr>
        <w:t xml:space="preserve">may be used. </w:t>
      </w:r>
    </w:p>
    <w:p xmlns:wp14="http://schemas.microsoft.com/office/word/2010/wordml" w:rsidP="1962619A" w14:paraId="5F759AAD" wp14:textId="1EBFA762">
      <w:pPr>
        <w:jc w:val="left"/>
        <w:rPr>
          <w:rFonts w:ascii="Calibri" w:hAnsi="Calibri" w:eastAsia="Calibri" w:cs="Calibri" w:asciiTheme="minorAscii" w:hAnsiTheme="minorAscii" w:eastAsiaTheme="minorAscii" w:cstheme="minorAscii"/>
          <w:b w:val="1"/>
          <w:bCs w:val="1"/>
          <w:noProof w:val="0"/>
          <w:color w:val="229086"/>
          <w:sz w:val="22"/>
          <w:szCs w:val="22"/>
          <w:lang w:val="en-US"/>
        </w:rPr>
      </w:pPr>
      <w:r>
        <w:br/>
      </w:r>
      <w:r w:rsidRPr="1962619A" w:rsidR="2833F1D1">
        <w:rPr>
          <w:rFonts w:ascii="Calibri" w:hAnsi="Calibri" w:eastAsia="Calibri" w:cs="Calibri" w:asciiTheme="minorAscii" w:hAnsiTheme="minorAscii" w:eastAsiaTheme="minorAscii" w:cstheme="minorAscii"/>
          <w:b w:val="1"/>
          <w:bCs w:val="1"/>
          <w:noProof w:val="0"/>
          <w:color w:val="079FB0"/>
          <w:sz w:val="22"/>
          <w:szCs w:val="22"/>
          <w:lang w:val="en-US"/>
        </w:rPr>
        <w:t xml:space="preserve">Lunch &amp; Dinner: </w:t>
      </w:r>
      <w:r>
        <w:tab/>
      </w:r>
    </w:p>
    <w:p xmlns:wp14="http://schemas.microsoft.com/office/word/2010/wordml" w:rsidP="1962619A" w14:paraId="777C6D21" wp14:textId="4C9E6442">
      <w:pPr>
        <w:pStyle w:val="ListParagraph"/>
        <w:numPr>
          <w:ilvl w:val="0"/>
          <w:numId w:val="1"/>
        </w:numPr>
        <w:jc w:val="lef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100 grams of veal, beef, chicken breast, fresh white fish, lobster, crab, or shrimp. All visible fat must</w:t>
      </w:r>
      <w:r w:rsidRPr="1962619A" w:rsidR="1503B27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be carefully removed before cooking, and the weight must be weighed raw. It must be boiled or grilled without additional fat. </w:t>
      </w:r>
    </w:p>
    <w:p xmlns:wp14="http://schemas.microsoft.com/office/word/2010/wordml" w:rsidP="1962619A" w14:paraId="6B1D05EB" wp14:textId="657E943F">
      <w:pPr>
        <w:pStyle w:val="Normal"/>
        <w:ind w:left="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xmlns:wp14="http://schemas.microsoft.com/office/word/2010/wordml" w:rsidP="1962619A" w14:paraId="7E2EB048" wp14:textId="34D214E9">
      <w:pPr>
        <w:pStyle w:val="ListParagraph"/>
        <w:numPr>
          <w:ilvl w:val="0"/>
          <w:numId w:val="1"/>
        </w:numPr>
        <w:jc w:val="left"/>
        <w:rPr>
          <w:b w:val="1"/>
          <w:bCs w:val="1"/>
          <w:color w:val="000000" w:themeColor="text1" w:themeTint="FF" w:themeShade="FF"/>
          <w:sz w:val="22"/>
          <w:szCs w:val="22"/>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One type of vegetable only to be chosen from the following: spinach, chard, chicory, beet-greens, green salad, tomatoes, celery, fennel, onions, red radishes, cucumbers, asparagus, cabbage.</w:t>
      </w:r>
      <w:r>
        <w:br/>
      </w:r>
    </w:p>
    <w:p xmlns:wp14="http://schemas.microsoft.com/office/word/2010/wordml" w:rsidP="1962619A" w14:paraId="5EB20337" wp14:textId="19D604C5">
      <w:pPr>
        <w:pStyle w:val="ListParagraph"/>
        <w:numPr>
          <w:ilvl w:val="0"/>
          <w:numId w:val="1"/>
        </w:num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One breadstick (Grissino) or one Melba toast.</w:t>
      </w:r>
    </w:p>
    <w:p xmlns:wp14="http://schemas.microsoft.com/office/word/2010/wordml" w:rsidP="1962619A" w14:paraId="02725C95" wp14:textId="2428820D">
      <w:pPr>
        <w:pStyle w:val="Normal"/>
        <w:ind w:lef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xmlns:wp14="http://schemas.microsoft.com/office/word/2010/wordml" w:rsidP="1962619A" w14:paraId="5BCF72E1" wp14:textId="2D7A1C17">
      <w:pPr>
        <w:pStyle w:val="ListParagraph"/>
        <w:numPr>
          <w:ilvl w:val="0"/>
          <w:numId w:val="1"/>
        </w:num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An apple or a handful of strawberries or one-half grapefruit.</w:t>
      </w:r>
    </w:p>
    <w:p xmlns:wp14="http://schemas.microsoft.com/office/word/2010/wordml" w:rsidP="1962619A" w14:paraId="21C39067" wp14:textId="76159363">
      <w:pPr>
        <w:ind w:left="1620" w:hanging="162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xmlns:wp14="http://schemas.microsoft.com/office/word/2010/wordml" w:rsidP="1962619A" w14:paraId="074982B5" wp14:textId="64AB8866">
      <w:pPr>
        <w:pStyle w:val="ListParagraph"/>
        <w:numPr>
          <w:ilvl w:val="0"/>
          <w:numId w:val="2"/>
        </w:numPr>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 juice of one lemon daily is allowed. Salt, pepper, vinegar, mustard powder, garlic</w:t>
      </w:r>
      <w:r w:rsidRPr="1962619A" w:rsidR="5FE3592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sweet basil, parsley, thyme, marjoram, etc., may be used for seasoning, but no oil, butter or dressing.</w:t>
      </w:r>
    </w:p>
    <w:p xmlns:wp14="http://schemas.microsoft.com/office/word/2010/wordml" w:rsidP="1962619A" w14:paraId="46B212E6" wp14:textId="5EFD086F">
      <w:pPr>
        <w:pStyle w:val="ListParagraph"/>
        <w:numPr>
          <w:ilvl w:val="0"/>
          <w:numId w:val="2"/>
        </w:num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Tea, coffee, plain water, or mineral water are the </w:t>
      </w:r>
      <w:r w:rsidRPr="1962619A" w:rsidR="5AF3EFB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allowed</w:t>
      </w:r>
    </w:p>
    <w:p xmlns:wp14="http://schemas.microsoft.com/office/word/2010/wordml" w:rsidP="1962619A" w14:paraId="1015D1BA" wp14:textId="0DFA8CFE">
      <w:pPr>
        <w:pStyle w:val="Normal"/>
        <w:ind w:lef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xmlns:wp14="http://schemas.microsoft.com/office/word/2010/wordml" w:rsidP="1962619A" w14:paraId="0ED812AB" wp14:textId="284B3E9F">
      <w:pPr>
        <w:jc w:val="left"/>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pPr>
      <w:r w:rsidRPr="1962619A" w:rsidR="2833F1D1">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***above is Original Protocol (OP), if you would like more options and additional calories (up to 800 daily) see the ‘shopping list’ for more options. ‘Alternative Protocol’ (AP) with additional options and calories may result in less weight loss per day when compared to the OP***</w:t>
      </w:r>
    </w:p>
    <w:p xmlns:wp14="http://schemas.microsoft.com/office/word/2010/wordml" w:rsidP="1962619A" w14:paraId="2D650083" wp14:textId="5D559BBD">
      <w:pPr>
        <w:jc w:val="center"/>
        <w:rPr>
          <w:rFonts w:ascii="Calibri" w:hAnsi="Calibri" w:eastAsia="Calibri" w:cs="Calibri" w:asciiTheme="minorAscii" w:hAnsiTheme="minorAscii" w:eastAsiaTheme="minorAscii" w:cstheme="minorAscii"/>
          <w:color w:val="079FB0"/>
        </w:rPr>
      </w:pPr>
      <w:hyperlink r:id="R76cdd6d1409b43fd">
        <w:r w:rsidRPr="1962619A" w:rsidR="2833F1D1">
          <w:rPr>
            <w:rStyle w:val="Hyperlink"/>
            <w:rFonts w:ascii="Calibri" w:hAnsi="Calibri" w:eastAsia="Calibri" w:cs="Calibri" w:asciiTheme="minorAscii" w:hAnsiTheme="minorAscii" w:eastAsiaTheme="minorAscii" w:cstheme="minorAscii"/>
            <w:b w:val="1"/>
            <w:bCs w:val="1"/>
            <w:noProof w:val="0"/>
            <w:color w:val="079FB0"/>
            <w:sz w:val="24"/>
            <w:szCs w:val="24"/>
            <w:lang w:val="en-US"/>
          </w:rPr>
          <w:t>www.ecountrynp.com</w:t>
        </w:r>
      </w:hyperlink>
    </w:p>
    <w:p xmlns:wp14="http://schemas.microsoft.com/office/word/2010/wordml" w:rsidP="1962619A" w14:paraId="2C078E63" wp14:textId="2A67B40B">
      <w:pPr>
        <w:pStyle w:val="Normal"/>
        <w:rPr>
          <w:rFonts w:ascii="Calibri" w:hAnsi="Calibri" w:eastAsia="Calibri" w:cs="Calibri" w:asciiTheme="minorAscii" w:hAnsiTheme="minorAscii" w:eastAsiaTheme="minorAscii" w:cstheme="minorAsci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3237E"/>
    <w:rsid w:val="0786646A"/>
    <w:rsid w:val="09300F91"/>
    <w:rsid w:val="0B0FD9DE"/>
    <w:rsid w:val="1503B271"/>
    <w:rsid w:val="16A56530"/>
    <w:rsid w:val="17EA406F"/>
    <w:rsid w:val="1962619A"/>
    <w:rsid w:val="1B21E131"/>
    <w:rsid w:val="1D3B38C6"/>
    <w:rsid w:val="2556D0E1"/>
    <w:rsid w:val="26FF50F9"/>
    <w:rsid w:val="2833F1D1"/>
    <w:rsid w:val="2AE6ECAF"/>
    <w:rsid w:val="2D6EF81F"/>
    <w:rsid w:val="2F0AC880"/>
    <w:rsid w:val="2F4A4053"/>
    <w:rsid w:val="31960BA8"/>
    <w:rsid w:val="3281E115"/>
    <w:rsid w:val="3331DC09"/>
    <w:rsid w:val="3BD7AB0F"/>
    <w:rsid w:val="435C61C5"/>
    <w:rsid w:val="44D2955D"/>
    <w:rsid w:val="49A26926"/>
    <w:rsid w:val="4CC47EE5"/>
    <w:rsid w:val="4CDDA742"/>
    <w:rsid w:val="4E604F46"/>
    <w:rsid w:val="4EB5521C"/>
    <w:rsid w:val="5333C069"/>
    <w:rsid w:val="559C9EA5"/>
    <w:rsid w:val="5893237E"/>
    <w:rsid w:val="5A700FC8"/>
    <w:rsid w:val="5AF3EFB8"/>
    <w:rsid w:val="5FE3592E"/>
    <w:rsid w:val="643DA726"/>
    <w:rsid w:val="66C54CF4"/>
    <w:rsid w:val="69111849"/>
    <w:rsid w:val="6A93C04D"/>
    <w:rsid w:val="6DCB610F"/>
    <w:rsid w:val="7321D1A8"/>
    <w:rsid w:val="75478DE3"/>
    <w:rsid w:val="7826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237E"/>
  <w15:chartTrackingRefBased/>
  <w15:docId w15:val="{71c8bbd0-5dd2-4c7a-b943-451637ab9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3442d1b6e0c94d12" /><Relationship Type="http://schemas.openxmlformats.org/officeDocument/2006/relationships/hyperlink" Target="http://www.ecountrynp.com" TargetMode="External" Id="R76cdd6d1409b43fd" /><Relationship Type="http://schemas.openxmlformats.org/officeDocument/2006/relationships/numbering" Target="/word/numbering.xml" Id="Rf9ce59b76d5d44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2021-05-02T13:50:45.9537652Z</dcterms:created>
  <dcterms:modified xsi:type="dcterms:W3CDTF">2021-05-03T00:23:38.5027838Z</dcterms:modified>
  <dc:creator>Howland, Danyelle</dc:creator>
  <lastModifiedBy>Howland, Danyelle</lastModifiedBy>
</coreProperties>
</file>