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515" w:rsidRDefault="004C2515" w:rsidP="004C2515">
      <w:pPr>
        <w:spacing w:after="0" w:line="240" w:lineRule="auto"/>
        <w:textAlignment w:val="baseline"/>
        <w:rPr>
          <w:rFonts w:ascii="Helvetica" w:eastAsia="Times New Roman" w:hAnsi="Helvetica" w:cs="Times New Roman"/>
          <w:color w:val="666666"/>
          <w:sz w:val="24"/>
          <w:szCs w:val="24"/>
          <w:lang w:eastAsia="en-GB"/>
        </w:rPr>
      </w:pPr>
      <w:r w:rsidRPr="004C2515">
        <w:rPr>
          <w:rFonts w:ascii="Helvetica" w:eastAsia="Times New Roman" w:hAnsi="Helvetica" w:cs="Times New Roman"/>
          <w:b/>
          <w:bCs/>
          <w:color w:val="666666"/>
          <w:sz w:val="24"/>
          <w:szCs w:val="24"/>
          <w:bdr w:val="none" w:sz="0" w:space="0" w:color="auto" w:frame="1"/>
          <w:lang w:eastAsia="en-GB"/>
        </w:rPr>
        <w:t>Futsal</w:t>
      </w:r>
      <w:r w:rsidRPr="004C2515">
        <w:rPr>
          <w:rFonts w:ascii="Helvetica" w:eastAsia="Times New Roman" w:hAnsi="Helvetica" w:cs="Times New Roman"/>
          <w:color w:val="666666"/>
          <w:sz w:val="24"/>
          <w:szCs w:val="24"/>
          <w:lang w:eastAsia="en-GB"/>
        </w:rPr>
        <w:t> is the only s</w:t>
      </w:r>
      <w:r>
        <w:rPr>
          <w:rFonts w:ascii="Helvetica" w:eastAsia="Times New Roman" w:hAnsi="Helvetica" w:cs="Times New Roman"/>
          <w:color w:val="666666"/>
          <w:sz w:val="24"/>
          <w:szCs w:val="24"/>
          <w:lang w:eastAsia="en-GB"/>
        </w:rPr>
        <w:t>mall-sided game that is recognis</w:t>
      </w:r>
      <w:r w:rsidRPr="004C2515">
        <w:rPr>
          <w:rFonts w:ascii="Helvetica" w:eastAsia="Times New Roman" w:hAnsi="Helvetica" w:cs="Times New Roman"/>
          <w:color w:val="666666"/>
          <w:sz w:val="24"/>
          <w:szCs w:val="24"/>
          <w:lang w:eastAsia="en-GB"/>
        </w:rPr>
        <w:t>ed and supported by FIFA and UEFA. Futsal began on the streets of South America and most of the world’s best players grew up playing the game. Players such as </w:t>
      </w:r>
      <w:r w:rsidRPr="004C2515">
        <w:rPr>
          <w:rFonts w:ascii="Helvetica" w:eastAsia="Times New Roman" w:hAnsi="Helvetica" w:cs="Times New Roman"/>
          <w:b/>
          <w:bCs/>
          <w:color w:val="666666"/>
          <w:sz w:val="24"/>
          <w:szCs w:val="24"/>
          <w:bdr w:val="none" w:sz="0" w:space="0" w:color="auto" w:frame="1"/>
          <w:lang w:eastAsia="en-GB"/>
        </w:rPr>
        <w:t>Messi, Xavi, Ronaldo,</w:t>
      </w:r>
      <w:r>
        <w:rPr>
          <w:rFonts w:ascii="Helvetica" w:eastAsia="Times New Roman" w:hAnsi="Helvetica" w:cs="Times New Roman"/>
          <w:b/>
          <w:bCs/>
          <w:color w:val="666666"/>
          <w:sz w:val="24"/>
          <w:szCs w:val="24"/>
          <w:bdr w:val="none" w:sz="0" w:space="0" w:color="auto" w:frame="1"/>
          <w:lang w:eastAsia="en-GB"/>
        </w:rPr>
        <w:t xml:space="preserve"> Iniesta, </w:t>
      </w:r>
      <w:r w:rsidRPr="004C2515">
        <w:rPr>
          <w:rFonts w:ascii="Helvetica" w:eastAsia="Times New Roman" w:hAnsi="Helvetica" w:cs="Times New Roman"/>
          <w:b/>
          <w:bCs/>
          <w:color w:val="666666"/>
          <w:sz w:val="24"/>
          <w:szCs w:val="24"/>
          <w:bdr w:val="none" w:sz="0" w:space="0" w:color="auto" w:frame="1"/>
          <w:lang w:eastAsia="en-GB"/>
        </w:rPr>
        <w:t>Pele and Ronaldinho</w:t>
      </w:r>
      <w:r w:rsidRPr="004C2515">
        <w:rPr>
          <w:rFonts w:ascii="Helvetica" w:eastAsia="Times New Roman" w:hAnsi="Helvetica" w:cs="Times New Roman"/>
          <w:color w:val="666666"/>
          <w:sz w:val="24"/>
          <w:szCs w:val="24"/>
          <w:lang w:eastAsia="en-GB"/>
        </w:rPr>
        <w:t> all attribute Futsal as the key element that helped them become the </w:t>
      </w:r>
      <w:r w:rsidRPr="004C2515">
        <w:rPr>
          <w:rFonts w:ascii="Helvetica" w:eastAsia="Times New Roman" w:hAnsi="Helvetica" w:cs="Times New Roman"/>
          <w:b/>
          <w:bCs/>
          <w:color w:val="666666"/>
          <w:sz w:val="24"/>
          <w:szCs w:val="24"/>
          <w:bdr w:val="none" w:sz="0" w:space="0" w:color="auto" w:frame="1"/>
          <w:lang w:eastAsia="en-GB"/>
        </w:rPr>
        <w:t>world’s greatest players</w:t>
      </w:r>
      <w:r w:rsidRPr="004C2515">
        <w:rPr>
          <w:rFonts w:ascii="Helvetica" w:eastAsia="Times New Roman" w:hAnsi="Helvetica" w:cs="Times New Roman"/>
          <w:color w:val="666666"/>
          <w:sz w:val="24"/>
          <w:szCs w:val="24"/>
          <w:lang w:eastAsia="en-GB"/>
        </w:rPr>
        <w:t>.</w:t>
      </w:r>
    </w:p>
    <w:p w:rsidR="004C2515" w:rsidRDefault="004C2515" w:rsidP="004C2515">
      <w:pPr>
        <w:spacing w:after="0" w:line="240" w:lineRule="auto"/>
        <w:textAlignment w:val="baseline"/>
        <w:rPr>
          <w:rFonts w:ascii="Helvetica" w:eastAsia="Times New Roman" w:hAnsi="Helvetica" w:cs="Times New Roman"/>
          <w:color w:val="666666"/>
          <w:sz w:val="24"/>
          <w:szCs w:val="24"/>
          <w:lang w:eastAsia="en-GB"/>
        </w:rPr>
      </w:pPr>
    </w:p>
    <w:p w:rsidR="004C2515" w:rsidRDefault="004C2515" w:rsidP="004C2515">
      <w:pPr>
        <w:spacing w:after="0" w:line="240" w:lineRule="auto"/>
        <w:jc w:val="center"/>
        <w:textAlignment w:val="baseline"/>
        <w:rPr>
          <w:rFonts w:ascii="Helvetica" w:eastAsia="Times New Roman" w:hAnsi="Helvetica" w:cs="Times New Roman"/>
          <w:color w:val="666666"/>
          <w:sz w:val="24"/>
          <w:szCs w:val="24"/>
          <w:lang w:eastAsia="en-GB"/>
        </w:rPr>
      </w:pPr>
      <w:r>
        <w:rPr>
          <w:noProof/>
          <w:lang w:eastAsia="en-GB"/>
        </w:rPr>
        <w:drawing>
          <wp:inline distT="0" distB="0" distL="0" distR="0">
            <wp:extent cx="2874721" cy="1991397"/>
            <wp:effectExtent l="0" t="0" r="1905" b="8890"/>
            <wp:docPr id="8" name="Picture 8" descr="http://nerdprint.com/wp-content/uploads/2014/11/USA-Futsal-Brochure-Design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erdprint.com/wp-content/uploads/2014/11/USA-Futsal-Brochure-Design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8605" cy="2001015"/>
                    </a:xfrm>
                    <a:prstGeom prst="rect">
                      <a:avLst/>
                    </a:prstGeom>
                    <a:noFill/>
                    <a:ln>
                      <a:noFill/>
                    </a:ln>
                  </pic:spPr>
                </pic:pic>
              </a:graphicData>
            </a:graphic>
          </wp:inline>
        </w:drawing>
      </w:r>
    </w:p>
    <w:p w:rsidR="004C2515" w:rsidRPr="004C2515" w:rsidRDefault="004C2515" w:rsidP="004C2515">
      <w:pPr>
        <w:spacing w:after="0" w:line="240" w:lineRule="auto"/>
        <w:textAlignment w:val="baseline"/>
        <w:rPr>
          <w:rFonts w:ascii="Helvetica" w:eastAsia="Times New Roman" w:hAnsi="Helvetica" w:cs="Times New Roman"/>
          <w:color w:val="666666"/>
          <w:sz w:val="24"/>
          <w:szCs w:val="24"/>
          <w:lang w:eastAsia="en-GB"/>
        </w:rPr>
      </w:pPr>
    </w:p>
    <w:p w:rsidR="004C2515" w:rsidRPr="004C2515" w:rsidRDefault="004C2515" w:rsidP="004C2515">
      <w:pPr>
        <w:spacing w:after="100" w:line="0" w:lineRule="auto"/>
        <w:textAlignment w:val="baseline"/>
        <w:rPr>
          <w:rFonts w:ascii="Helvetica" w:eastAsia="Times New Roman" w:hAnsi="Helvetica" w:cs="Times New Roman"/>
          <w:color w:val="666666"/>
          <w:sz w:val="24"/>
          <w:szCs w:val="24"/>
          <w:lang w:eastAsia="en-GB"/>
        </w:rPr>
      </w:pPr>
    </w:p>
    <w:p w:rsidR="004C2515" w:rsidRPr="004C2515" w:rsidRDefault="004C2515" w:rsidP="004C2515">
      <w:pPr>
        <w:spacing w:after="0" w:line="0" w:lineRule="auto"/>
        <w:textAlignment w:val="baseline"/>
        <w:rPr>
          <w:rFonts w:ascii="Helvetica" w:eastAsia="Times New Roman" w:hAnsi="Helvetica" w:cs="Times New Roman"/>
          <w:color w:val="666666"/>
          <w:sz w:val="24"/>
          <w:szCs w:val="24"/>
          <w:lang w:eastAsia="en-GB"/>
        </w:rPr>
      </w:pPr>
    </w:p>
    <w:p w:rsidR="004C2515" w:rsidRDefault="004C2515" w:rsidP="004C2515">
      <w:pPr>
        <w:spacing w:after="100" w:line="240" w:lineRule="auto"/>
        <w:textAlignment w:val="baseline"/>
        <w:rPr>
          <w:rFonts w:ascii="Helvetica" w:eastAsia="Times New Roman" w:hAnsi="Helvetica" w:cs="Times New Roman"/>
          <w:color w:val="666666"/>
          <w:sz w:val="24"/>
          <w:szCs w:val="24"/>
          <w:lang w:eastAsia="en-GB"/>
        </w:rPr>
      </w:pPr>
      <w:r w:rsidRPr="004C2515">
        <w:rPr>
          <w:rFonts w:ascii="Helvetica" w:eastAsia="Times New Roman" w:hAnsi="Helvetica" w:cs="Times New Roman"/>
          <w:b/>
          <w:bCs/>
          <w:color w:val="666666"/>
          <w:sz w:val="24"/>
          <w:szCs w:val="24"/>
          <w:bdr w:val="none" w:sz="0" w:space="0" w:color="auto" w:frame="1"/>
          <w:lang w:eastAsia="en-GB"/>
        </w:rPr>
        <w:t>Futsal</w:t>
      </w:r>
      <w:r w:rsidRPr="004C2515">
        <w:rPr>
          <w:rFonts w:ascii="Helvetica" w:eastAsia="Times New Roman" w:hAnsi="Helvetica" w:cs="Times New Roman"/>
          <w:color w:val="666666"/>
          <w:sz w:val="24"/>
          <w:szCs w:val="24"/>
          <w:lang w:eastAsia="en-GB"/>
        </w:rPr>
        <w:t> encourages children to become more </w:t>
      </w:r>
      <w:r w:rsidRPr="004C2515">
        <w:rPr>
          <w:rFonts w:ascii="Helvetica" w:eastAsia="Times New Roman" w:hAnsi="Helvetica" w:cs="Times New Roman"/>
          <w:b/>
          <w:bCs/>
          <w:color w:val="666666"/>
          <w:sz w:val="24"/>
          <w:szCs w:val="24"/>
          <w:bdr w:val="none" w:sz="0" w:space="0" w:color="auto" w:frame="1"/>
          <w:lang w:eastAsia="en-GB"/>
        </w:rPr>
        <w:t>agile, faster, stro</w:t>
      </w:r>
      <w:bookmarkStart w:id="0" w:name="_GoBack"/>
      <w:bookmarkEnd w:id="0"/>
      <w:r w:rsidRPr="004C2515">
        <w:rPr>
          <w:rFonts w:ascii="Helvetica" w:eastAsia="Times New Roman" w:hAnsi="Helvetica" w:cs="Times New Roman"/>
          <w:b/>
          <w:bCs/>
          <w:color w:val="666666"/>
          <w:sz w:val="24"/>
          <w:szCs w:val="24"/>
          <w:bdr w:val="none" w:sz="0" w:space="0" w:color="auto" w:frame="1"/>
          <w:lang w:eastAsia="en-GB"/>
        </w:rPr>
        <w:t>nger</w:t>
      </w:r>
      <w:r>
        <w:rPr>
          <w:rFonts w:ascii="Helvetica" w:eastAsia="Times New Roman" w:hAnsi="Helvetica" w:cs="Times New Roman"/>
          <w:b/>
          <w:bCs/>
          <w:color w:val="666666"/>
          <w:sz w:val="24"/>
          <w:szCs w:val="24"/>
          <w:bdr w:val="none" w:sz="0" w:space="0" w:color="auto" w:frame="1"/>
          <w:lang w:eastAsia="en-GB"/>
        </w:rPr>
        <w:t xml:space="preserve"> </w:t>
      </w:r>
      <w:r w:rsidRPr="004C2515">
        <w:rPr>
          <w:rFonts w:ascii="Helvetica" w:eastAsia="Times New Roman" w:hAnsi="Helvetica" w:cs="Times New Roman"/>
          <w:color w:val="666666"/>
          <w:sz w:val="24"/>
          <w:szCs w:val="24"/>
          <w:lang w:eastAsia="en-GB"/>
        </w:rPr>
        <w:t>and to have </w:t>
      </w:r>
      <w:r w:rsidRPr="004C2515">
        <w:rPr>
          <w:rFonts w:ascii="Helvetica" w:eastAsia="Times New Roman" w:hAnsi="Helvetica" w:cs="Times New Roman"/>
          <w:b/>
          <w:bCs/>
          <w:color w:val="666666"/>
          <w:sz w:val="24"/>
          <w:szCs w:val="24"/>
          <w:bdr w:val="none" w:sz="0" w:space="0" w:color="auto" w:frame="1"/>
          <w:lang w:eastAsia="en-GB"/>
        </w:rPr>
        <w:t>better balance</w:t>
      </w:r>
      <w:r w:rsidRPr="004C2515">
        <w:rPr>
          <w:rFonts w:ascii="Helvetica" w:eastAsia="Times New Roman" w:hAnsi="Helvetica" w:cs="Times New Roman"/>
          <w:color w:val="666666"/>
          <w:sz w:val="24"/>
          <w:szCs w:val="24"/>
          <w:lang w:eastAsia="en-GB"/>
        </w:rPr>
        <w:t>. The nature of the game places a large emphasis on technical skill and ability in situations of high opponent pressure. It creates players who are more comfortable with the ball, speeds up their decision making and gives them a much greater number of opportunities to practice </w:t>
      </w:r>
      <w:r w:rsidRPr="004C2515">
        <w:rPr>
          <w:rFonts w:ascii="Helvetica" w:eastAsia="Times New Roman" w:hAnsi="Helvetica" w:cs="Times New Roman"/>
          <w:b/>
          <w:bCs/>
          <w:color w:val="666666"/>
          <w:sz w:val="24"/>
          <w:szCs w:val="24"/>
          <w:bdr w:val="none" w:sz="0" w:space="0" w:color="auto" w:frame="1"/>
          <w:lang w:eastAsia="en-GB"/>
        </w:rPr>
        <w:t>passing, dribbling, turning, shielding, ball control</w:t>
      </w:r>
      <w:r w:rsidRPr="004C2515">
        <w:rPr>
          <w:rFonts w:ascii="Helvetica" w:eastAsia="Times New Roman" w:hAnsi="Helvetica" w:cs="Times New Roman"/>
          <w:color w:val="666666"/>
          <w:sz w:val="24"/>
          <w:szCs w:val="24"/>
          <w:lang w:eastAsia="en-GB"/>
        </w:rPr>
        <w:t> and </w:t>
      </w:r>
      <w:r w:rsidRPr="004C2515">
        <w:rPr>
          <w:rFonts w:ascii="Helvetica" w:eastAsia="Times New Roman" w:hAnsi="Helvetica" w:cs="Times New Roman"/>
          <w:b/>
          <w:bCs/>
          <w:color w:val="666666"/>
          <w:sz w:val="24"/>
          <w:szCs w:val="24"/>
          <w:bdr w:val="none" w:sz="0" w:space="0" w:color="auto" w:frame="1"/>
          <w:lang w:eastAsia="en-GB"/>
        </w:rPr>
        <w:t>shooting</w:t>
      </w:r>
      <w:r w:rsidRPr="004C2515">
        <w:rPr>
          <w:rFonts w:ascii="Helvetica" w:eastAsia="Times New Roman" w:hAnsi="Helvetica" w:cs="Times New Roman"/>
          <w:color w:val="666666"/>
          <w:sz w:val="24"/>
          <w:szCs w:val="24"/>
          <w:lang w:eastAsia="en-GB"/>
        </w:rPr>
        <w:t>.</w:t>
      </w:r>
    </w:p>
    <w:p w:rsidR="004C2515" w:rsidRDefault="004C2515" w:rsidP="004C2515">
      <w:pPr>
        <w:spacing w:after="100" w:line="240" w:lineRule="auto"/>
        <w:jc w:val="center"/>
        <w:textAlignment w:val="baseline"/>
        <w:rPr>
          <w:rFonts w:ascii="Helvetica" w:eastAsia="Times New Roman" w:hAnsi="Helvetica" w:cs="Times New Roman"/>
          <w:color w:val="666666"/>
          <w:sz w:val="24"/>
          <w:szCs w:val="24"/>
          <w:lang w:eastAsia="en-GB"/>
        </w:rPr>
      </w:pPr>
      <w:r>
        <w:rPr>
          <w:rFonts w:ascii="Helvetica" w:eastAsia="Times New Roman" w:hAnsi="Helvetica" w:cs="Times New Roman"/>
          <w:noProof/>
          <w:color w:val="666666"/>
          <w:sz w:val="24"/>
          <w:szCs w:val="24"/>
          <w:lang w:eastAsia="en-GB"/>
        </w:rPr>
        <w:drawing>
          <wp:inline distT="0" distB="0" distL="0" distR="0">
            <wp:extent cx="3019246" cy="2264505"/>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14 actio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28530" cy="2271469"/>
                    </a:xfrm>
                    <a:prstGeom prst="rect">
                      <a:avLst/>
                    </a:prstGeom>
                  </pic:spPr>
                </pic:pic>
              </a:graphicData>
            </a:graphic>
          </wp:inline>
        </w:drawing>
      </w:r>
    </w:p>
    <w:p w:rsidR="004C2515" w:rsidRPr="004C2515" w:rsidRDefault="004C2515" w:rsidP="004C2515">
      <w:pPr>
        <w:spacing w:after="100" w:line="240" w:lineRule="auto"/>
        <w:textAlignment w:val="baseline"/>
        <w:rPr>
          <w:rFonts w:ascii="Helvetica" w:eastAsia="Times New Roman" w:hAnsi="Helvetica" w:cs="Times New Roman"/>
          <w:color w:val="666666"/>
          <w:sz w:val="24"/>
          <w:szCs w:val="24"/>
          <w:lang w:eastAsia="en-GB"/>
        </w:rPr>
      </w:pPr>
    </w:p>
    <w:p w:rsidR="003E1A09" w:rsidRDefault="004C2515" w:rsidP="003E1A09">
      <w:pPr>
        <w:spacing w:after="100" w:line="240" w:lineRule="auto"/>
        <w:textAlignment w:val="baseline"/>
        <w:rPr>
          <w:rFonts w:ascii="Helvetica" w:eastAsia="Times New Roman" w:hAnsi="Helvetica" w:cs="Times New Roman"/>
          <w:color w:val="666666"/>
          <w:sz w:val="24"/>
          <w:szCs w:val="24"/>
          <w:lang w:eastAsia="en-GB"/>
        </w:rPr>
      </w:pPr>
      <w:r w:rsidRPr="004C2515">
        <w:rPr>
          <w:rFonts w:ascii="Helvetica" w:eastAsia="Times New Roman" w:hAnsi="Helvetica" w:cs="Times New Roman"/>
          <w:b/>
          <w:bCs/>
          <w:color w:val="666666"/>
          <w:sz w:val="24"/>
          <w:szCs w:val="24"/>
          <w:bdr w:val="none" w:sz="0" w:space="0" w:color="auto" w:frame="1"/>
          <w:lang w:eastAsia="en-GB"/>
        </w:rPr>
        <w:t>Futsal</w:t>
      </w:r>
      <w:r w:rsidRPr="004C2515">
        <w:rPr>
          <w:rFonts w:ascii="Helvetica" w:eastAsia="Times New Roman" w:hAnsi="Helvetica" w:cs="Times New Roman"/>
          <w:color w:val="666666"/>
          <w:sz w:val="24"/>
          <w:szCs w:val="24"/>
          <w:lang w:eastAsia="en-GB"/>
        </w:rPr>
        <w:t> is a superb team and social sport. As there are only 5 players on court per team, each player is important and involved in </w:t>
      </w:r>
      <w:r w:rsidRPr="004C2515">
        <w:rPr>
          <w:rFonts w:ascii="Helvetica" w:eastAsia="Times New Roman" w:hAnsi="Helvetica" w:cs="Times New Roman"/>
          <w:b/>
          <w:bCs/>
          <w:color w:val="666666"/>
          <w:sz w:val="24"/>
          <w:szCs w:val="24"/>
          <w:bdr w:val="none" w:sz="0" w:space="0" w:color="auto" w:frame="1"/>
          <w:lang w:eastAsia="en-GB"/>
        </w:rPr>
        <w:t>attacking</w:t>
      </w:r>
      <w:r w:rsidRPr="004C2515">
        <w:rPr>
          <w:rFonts w:ascii="Helvetica" w:eastAsia="Times New Roman" w:hAnsi="Helvetica" w:cs="Times New Roman"/>
          <w:color w:val="666666"/>
          <w:sz w:val="24"/>
          <w:szCs w:val="24"/>
          <w:lang w:eastAsia="en-GB"/>
        </w:rPr>
        <w:t>, </w:t>
      </w:r>
      <w:r w:rsidRPr="004C2515">
        <w:rPr>
          <w:rFonts w:ascii="Helvetica" w:eastAsia="Times New Roman" w:hAnsi="Helvetica" w:cs="Times New Roman"/>
          <w:b/>
          <w:bCs/>
          <w:color w:val="666666"/>
          <w:sz w:val="24"/>
          <w:szCs w:val="24"/>
          <w:bdr w:val="none" w:sz="0" w:space="0" w:color="auto" w:frame="1"/>
          <w:lang w:eastAsia="en-GB"/>
        </w:rPr>
        <w:t>defending</w:t>
      </w:r>
      <w:r w:rsidRPr="004C2515">
        <w:rPr>
          <w:rFonts w:ascii="Helvetica" w:eastAsia="Times New Roman" w:hAnsi="Helvetica" w:cs="Times New Roman"/>
          <w:color w:val="666666"/>
          <w:sz w:val="24"/>
          <w:szCs w:val="24"/>
          <w:lang w:eastAsia="en-GB"/>
        </w:rPr>
        <w:t> and </w:t>
      </w:r>
      <w:r w:rsidRPr="004C2515">
        <w:rPr>
          <w:rFonts w:ascii="Helvetica" w:eastAsia="Times New Roman" w:hAnsi="Helvetica" w:cs="Times New Roman"/>
          <w:b/>
          <w:bCs/>
          <w:color w:val="666666"/>
          <w:sz w:val="24"/>
          <w:szCs w:val="24"/>
          <w:bdr w:val="none" w:sz="0" w:space="0" w:color="auto" w:frame="1"/>
          <w:lang w:eastAsia="en-GB"/>
        </w:rPr>
        <w:t>counter-attacking</w:t>
      </w:r>
      <w:r w:rsidRPr="004C2515">
        <w:rPr>
          <w:rFonts w:ascii="Helvetica" w:eastAsia="Times New Roman" w:hAnsi="Helvetica" w:cs="Times New Roman"/>
          <w:color w:val="666666"/>
          <w:sz w:val="24"/>
          <w:szCs w:val="24"/>
          <w:lang w:eastAsia="en-GB"/>
        </w:rPr>
        <w:t> and must understand the different roles within the team. Roll on and off subs means every player is used throughout the game. Due to the speed of the game this encourages children to </w:t>
      </w:r>
      <w:r w:rsidRPr="004C2515">
        <w:rPr>
          <w:rFonts w:ascii="Helvetica" w:eastAsia="Times New Roman" w:hAnsi="Helvetica" w:cs="Times New Roman"/>
          <w:b/>
          <w:bCs/>
          <w:color w:val="666666"/>
          <w:sz w:val="24"/>
          <w:szCs w:val="24"/>
          <w:bdr w:val="none" w:sz="0" w:space="0" w:color="auto" w:frame="1"/>
          <w:lang w:eastAsia="en-GB"/>
        </w:rPr>
        <w:t>work together</w:t>
      </w:r>
      <w:r w:rsidRPr="004C2515">
        <w:rPr>
          <w:rFonts w:ascii="Helvetica" w:eastAsia="Times New Roman" w:hAnsi="Helvetica" w:cs="Times New Roman"/>
          <w:color w:val="666666"/>
          <w:sz w:val="24"/>
          <w:szCs w:val="24"/>
          <w:lang w:eastAsia="en-GB"/>
        </w:rPr>
        <w:t> as a group to </w:t>
      </w:r>
      <w:r w:rsidRPr="004C2515">
        <w:rPr>
          <w:rFonts w:ascii="Helvetica" w:eastAsia="Times New Roman" w:hAnsi="Helvetica" w:cs="Times New Roman"/>
          <w:b/>
          <w:bCs/>
          <w:color w:val="666666"/>
          <w:sz w:val="24"/>
          <w:szCs w:val="24"/>
          <w:bdr w:val="none" w:sz="0" w:space="0" w:color="auto" w:frame="1"/>
          <w:lang w:eastAsia="en-GB"/>
        </w:rPr>
        <w:t>maximise their chances of success</w:t>
      </w:r>
      <w:r w:rsidRPr="004C2515">
        <w:rPr>
          <w:rFonts w:ascii="Helvetica" w:eastAsia="Times New Roman" w:hAnsi="Helvetica" w:cs="Times New Roman"/>
          <w:color w:val="666666"/>
          <w:sz w:val="24"/>
          <w:szCs w:val="24"/>
          <w:lang w:eastAsia="en-GB"/>
        </w:rPr>
        <w:t>.</w:t>
      </w:r>
    </w:p>
    <w:p w:rsidR="00095DFE" w:rsidRPr="00095DFE" w:rsidRDefault="003E1A09" w:rsidP="003E1A09">
      <w:pPr>
        <w:spacing w:after="100" w:line="240" w:lineRule="auto"/>
        <w:jc w:val="center"/>
        <w:textAlignment w:val="baseline"/>
      </w:pPr>
      <w:r>
        <w:rPr>
          <w:noProof/>
          <w:lang w:eastAsia="en-GB"/>
        </w:rPr>
        <w:drawing>
          <wp:inline distT="0" distB="0" distL="0" distR="0">
            <wp:extent cx="3139106" cy="2354403"/>
            <wp:effectExtent l="0" t="0" r="4445"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riendly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42220" cy="2356738"/>
                    </a:xfrm>
                    <a:prstGeom prst="rect">
                      <a:avLst/>
                    </a:prstGeom>
                  </pic:spPr>
                </pic:pic>
              </a:graphicData>
            </a:graphic>
          </wp:inline>
        </w:drawing>
      </w:r>
    </w:p>
    <w:sectPr w:rsidR="00095DFE" w:rsidRPr="00095DFE" w:rsidSect="003E1A09">
      <w:pgSz w:w="11906" w:h="16838"/>
      <w:pgMar w:top="426"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17F2B"/>
    <w:multiLevelType w:val="multilevel"/>
    <w:tmpl w:val="BF000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DFE"/>
    <w:rsid w:val="00094B73"/>
    <w:rsid w:val="00095DFE"/>
    <w:rsid w:val="003E1A09"/>
    <w:rsid w:val="004C2515"/>
    <w:rsid w:val="00E65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B58184-6330-4EC2-8596-1F0249798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25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C2515"/>
    <w:rPr>
      <w:b/>
      <w:bCs/>
    </w:rPr>
  </w:style>
  <w:style w:type="character" w:styleId="Hyperlink">
    <w:name w:val="Hyperlink"/>
    <w:basedOn w:val="DefaultParagraphFont"/>
    <w:uiPriority w:val="99"/>
    <w:semiHidden/>
    <w:unhideWhenUsed/>
    <w:rsid w:val="004C25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855799">
      <w:bodyDiv w:val="1"/>
      <w:marLeft w:val="0"/>
      <w:marRight w:val="0"/>
      <w:marTop w:val="0"/>
      <w:marBottom w:val="0"/>
      <w:divBdr>
        <w:top w:val="none" w:sz="0" w:space="0" w:color="auto"/>
        <w:left w:val="none" w:sz="0" w:space="0" w:color="auto"/>
        <w:bottom w:val="none" w:sz="0" w:space="0" w:color="auto"/>
        <w:right w:val="none" w:sz="0" w:space="0" w:color="auto"/>
      </w:divBdr>
    </w:div>
    <w:div w:id="1725906611">
      <w:bodyDiv w:val="1"/>
      <w:marLeft w:val="0"/>
      <w:marRight w:val="0"/>
      <w:marTop w:val="0"/>
      <w:marBottom w:val="0"/>
      <w:divBdr>
        <w:top w:val="none" w:sz="0" w:space="0" w:color="auto"/>
        <w:left w:val="none" w:sz="0" w:space="0" w:color="auto"/>
        <w:bottom w:val="none" w:sz="0" w:space="0" w:color="auto"/>
        <w:right w:val="none" w:sz="0" w:space="0" w:color="auto"/>
      </w:divBdr>
      <w:divsChild>
        <w:div w:id="1395008718">
          <w:marLeft w:val="0"/>
          <w:marRight w:val="0"/>
          <w:marTop w:val="0"/>
          <w:marBottom w:val="0"/>
          <w:divBdr>
            <w:top w:val="none" w:sz="0" w:space="0" w:color="auto"/>
            <w:left w:val="none" w:sz="0" w:space="0" w:color="auto"/>
            <w:bottom w:val="none" w:sz="0" w:space="0" w:color="auto"/>
            <w:right w:val="none" w:sz="0" w:space="0" w:color="auto"/>
          </w:divBdr>
          <w:divsChild>
            <w:div w:id="1168323526">
              <w:marLeft w:val="0"/>
              <w:marRight w:val="0"/>
              <w:marTop w:val="100"/>
              <w:marBottom w:val="100"/>
              <w:divBdr>
                <w:top w:val="none" w:sz="0" w:space="0" w:color="auto"/>
                <w:left w:val="none" w:sz="0" w:space="0" w:color="auto"/>
                <w:bottom w:val="none" w:sz="0" w:space="0" w:color="auto"/>
                <w:right w:val="none" w:sz="0" w:space="0" w:color="auto"/>
              </w:divBdr>
              <w:divsChild>
                <w:div w:id="473328370">
                  <w:marLeft w:val="0"/>
                  <w:marRight w:val="890"/>
                  <w:marTop w:val="0"/>
                  <w:marBottom w:val="0"/>
                  <w:divBdr>
                    <w:top w:val="none" w:sz="0" w:space="0" w:color="auto"/>
                    <w:left w:val="none" w:sz="0" w:space="0" w:color="auto"/>
                    <w:bottom w:val="none" w:sz="0" w:space="0" w:color="auto"/>
                    <w:right w:val="none" w:sz="0" w:space="0" w:color="auto"/>
                  </w:divBdr>
                  <w:divsChild>
                    <w:div w:id="1061708491">
                      <w:marLeft w:val="0"/>
                      <w:marRight w:val="0"/>
                      <w:marTop w:val="0"/>
                      <w:marBottom w:val="0"/>
                      <w:divBdr>
                        <w:top w:val="none" w:sz="0" w:space="0" w:color="auto"/>
                        <w:left w:val="none" w:sz="0" w:space="0" w:color="auto"/>
                        <w:bottom w:val="none" w:sz="0" w:space="0" w:color="auto"/>
                        <w:right w:val="none" w:sz="0" w:space="0" w:color="auto"/>
                      </w:divBdr>
                    </w:div>
                  </w:divsChild>
                </w:div>
                <w:div w:id="617102479">
                  <w:marLeft w:val="0"/>
                  <w:marRight w:val="0"/>
                  <w:marTop w:val="0"/>
                  <w:marBottom w:val="0"/>
                  <w:divBdr>
                    <w:top w:val="none" w:sz="0" w:space="0" w:color="auto"/>
                    <w:left w:val="none" w:sz="0" w:space="0" w:color="auto"/>
                    <w:bottom w:val="none" w:sz="0" w:space="0" w:color="auto"/>
                    <w:right w:val="none" w:sz="0" w:space="0" w:color="auto"/>
                  </w:divBdr>
                  <w:divsChild>
                    <w:div w:id="170979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269959">
          <w:marLeft w:val="0"/>
          <w:marRight w:val="0"/>
          <w:marTop w:val="0"/>
          <w:marBottom w:val="0"/>
          <w:divBdr>
            <w:top w:val="none" w:sz="0" w:space="0" w:color="auto"/>
            <w:left w:val="none" w:sz="0" w:space="0" w:color="auto"/>
            <w:bottom w:val="none" w:sz="0" w:space="0" w:color="auto"/>
            <w:right w:val="none" w:sz="0" w:space="0" w:color="auto"/>
          </w:divBdr>
          <w:divsChild>
            <w:div w:id="371923775">
              <w:marLeft w:val="0"/>
              <w:marRight w:val="0"/>
              <w:marTop w:val="100"/>
              <w:marBottom w:val="100"/>
              <w:divBdr>
                <w:top w:val="none" w:sz="0" w:space="0" w:color="auto"/>
                <w:left w:val="none" w:sz="0" w:space="0" w:color="auto"/>
                <w:bottom w:val="none" w:sz="0" w:space="0" w:color="auto"/>
                <w:right w:val="none" w:sz="0" w:space="0" w:color="auto"/>
              </w:divBdr>
              <w:divsChild>
                <w:div w:id="1996369765">
                  <w:marLeft w:val="0"/>
                  <w:marRight w:val="890"/>
                  <w:marTop w:val="0"/>
                  <w:marBottom w:val="0"/>
                  <w:divBdr>
                    <w:top w:val="none" w:sz="0" w:space="0" w:color="auto"/>
                    <w:left w:val="none" w:sz="0" w:space="0" w:color="auto"/>
                    <w:bottom w:val="none" w:sz="0" w:space="0" w:color="auto"/>
                    <w:right w:val="none" w:sz="0" w:space="0" w:color="auto"/>
                  </w:divBdr>
                  <w:divsChild>
                    <w:div w:id="261182917">
                      <w:marLeft w:val="0"/>
                      <w:marRight w:val="0"/>
                      <w:marTop w:val="0"/>
                      <w:marBottom w:val="0"/>
                      <w:divBdr>
                        <w:top w:val="none" w:sz="0" w:space="0" w:color="auto"/>
                        <w:left w:val="none" w:sz="0" w:space="0" w:color="auto"/>
                        <w:bottom w:val="none" w:sz="0" w:space="0" w:color="auto"/>
                        <w:right w:val="none" w:sz="0" w:space="0" w:color="auto"/>
                      </w:divBdr>
                    </w:div>
                  </w:divsChild>
                </w:div>
                <w:div w:id="1029717160">
                  <w:marLeft w:val="0"/>
                  <w:marRight w:val="0"/>
                  <w:marTop w:val="0"/>
                  <w:marBottom w:val="0"/>
                  <w:divBdr>
                    <w:top w:val="none" w:sz="0" w:space="0" w:color="auto"/>
                    <w:left w:val="none" w:sz="0" w:space="0" w:color="auto"/>
                    <w:bottom w:val="none" w:sz="0" w:space="0" w:color="auto"/>
                    <w:right w:val="none" w:sz="0" w:space="0" w:color="auto"/>
                  </w:divBdr>
                  <w:divsChild>
                    <w:div w:id="150405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832298">
          <w:marLeft w:val="0"/>
          <w:marRight w:val="0"/>
          <w:marTop w:val="0"/>
          <w:marBottom w:val="0"/>
          <w:divBdr>
            <w:top w:val="none" w:sz="0" w:space="0" w:color="auto"/>
            <w:left w:val="none" w:sz="0" w:space="0" w:color="auto"/>
            <w:bottom w:val="none" w:sz="0" w:space="0" w:color="auto"/>
            <w:right w:val="none" w:sz="0" w:space="0" w:color="auto"/>
          </w:divBdr>
          <w:divsChild>
            <w:div w:id="478349290">
              <w:marLeft w:val="0"/>
              <w:marRight w:val="0"/>
              <w:marTop w:val="100"/>
              <w:marBottom w:val="100"/>
              <w:divBdr>
                <w:top w:val="none" w:sz="0" w:space="0" w:color="auto"/>
                <w:left w:val="none" w:sz="0" w:space="0" w:color="auto"/>
                <w:bottom w:val="none" w:sz="0" w:space="0" w:color="auto"/>
                <w:right w:val="none" w:sz="0" w:space="0" w:color="auto"/>
              </w:divBdr>
              <w:divsChild>
                <w:div w:id="137456945">
                  <w:marLeft w:val="0"/>
                  <w:marRight w:val="890"/>
                  <w:marTop w:val="0"/>
                  <w:marBottom w:val="0"/>
                  <w:divBdr>
                    <w:top w:val="none" w:sz="0" w:space="0" w:color="auto"/>
                    <w:left w:val="none" w:sz="0" w:space="0" w:color="auto"/>
                    <w:bottom w:val="none" w:sz="0" w:space="0" w:color="auto"/>
                    <w:right w:val="none" w:sz="0" w:space="0" w:color="auto"/>
                  </w:divBdr>
                  <w:divsChild>
                    <w:div w:id="8192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Bishop</dc:creator>
  <cp:keywords/>
  <dc:description/>
  <cp:lastModifiedBy>Nicola Bishop</cp:lastModifiedBy>
  <cp:revision>3</cp:revision>
  <dcterms:created xsi:type="dcterms:W3CDTF">2018-06-04T07:56:00Z</dcterms:created>
  <dcterms:modified xsi:type="dcterms:W3CDTF">2018-07-12T19:00:00Z</dcterms:modified>
</cp:coreProperties>
</file>