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February 4, 2026,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Peter’s Ellipse Gallery </w:t>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Executive Board Officer(s):</w:t>
      </w:r>
      <w:r w:rsidDel="00000000" w:rsidR="00000000" w:rsidRPr="00000000">
        <w:rPr>
          <w:rFonts w:ascii="Times New Roman" w:cs="Times New Roman" w:eastAsia="Times New Roman" w:hAnsi="Times New Roman"/>
          <w:sz w:val="24"/>
          <w:szCs w:val="24"/>
          <w:highlight w:val="white"/>
          <w:rtl w:val="0"/>
        </w:rPr>
        <w:t xml:space="preserve"> Marcel Leal (Associate Director of Administrative Operations); Leslie Vargas (Vice President); Ashley Pina Vazquez (President); Ray Alfaro (Associate Vice President, Marketing and Video Production); Kirsten Martinez (Associate Vice President, Public Relations); Robert Lopez (Associate Director, Special Events)</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color w:val="cc0000"/>
          <w:sz w:val="24"/>
          <w:szCs w:val="24"/>
          <w:rtl w:val="0"/>
        </w:rPr>
        <w:t xml:space="preserve">Executive Board Officers Absent: </w:t>
      </w:r>
      <w:r w:rsidDel="00000000" w:rsidR="00000000" w:rsidRPr="00000000">
        <w:rPr>
          <w:rFonts w:ascii="Times New Roman" w:cs="Times New Roman" w:eastAsia="Times New Roman" w:hAnsi="Times New Roman"/>
          <w:sz w:val="24"/>
          <w:szCs w:val="24"/>
          <w:highlight w:val="white"/>
          <w:rtl w:val="0"/>
        </w:rPr>
        <w:t xml:space="preserve">Gabriela Puente (Associate Vice President, Alumni Relations); Faustino Santos (Associate Vice President, Financial Services)</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Appointed Officers Present:</w:t>
      </w:r>
      <w:r w:rsidDel="00000000" w:rsidR="00000000" w:rsidRPr="00000000">
        <w:rPr>
          <w:rFonts w:ascii="Times New Roman" w:cs="Times New Roman" w:eastAsia="Times New Roman" w:hAnsi="Times New Roman"/>
          <w:sz w:val="24"/>
          <w:szCs w:val="24"/>
          <w:highlight w:val="white"/>
          <w:rtl w:val="0"/>
        </w:rPr>
        <w:t xml:space="preserve"> Melanie Quijano (Sergeant-at-Arms); Haydee Sanchez (Historian); Yaneth Cruz (Director of Business and Community Relations); Eliot Subias Leon (Director of Media Relations); Julia Alvarez (Co-Chair of the Scholarship Banquet); Gabriella Miguel (Controller); Kevin Harris (Director of Governmental Reporting); Jazmin Love (Director of Alumni Communications); Daniel Sanchez (Coordinator of Alumni Events);</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color w:val="cc0000"/>
          <w:sz w:val="24"/>
          <w:szCs w:val="24"/>
          <w:rtl w:val="0"/>
        </w:rPr>
        <w:t xml:space="preserve">Appointed Officers Absent:</w:t>
      </w:r>
      <w:r w:rsidDel="00000000" w:rsidR="00000000" w:rsidRPr="00000000">
        <w:rPr>
          <w:rFonts w:ascii="Times New Roman" w:cs="Times New Roman" w:eastAsia="Times New Roman" w:hAnsi="Times New Roman"/>
          <w:sz w:val="24"/>
          <w:szCs w:val="24"/>
          <w:highlight w:val="white"/>
          <w:rtl w:val="0"/>
        </w:rPr>
        <w:t xml:space="preserve"> Valeria Amezquita (Chair of Fundraising); Melissa Gutierrez (Webmaster); Giselle Garcia (Director of Campus Relations); Destiny Paniagua (Chair of the Scholarship Banquet); Mayra Torres (Chair of Corporate Events) Jocelyn Morales (Director of Video Production); Esmeralda Guzman (Co-Chair of Corporate Events); Anthony Mai (Chair of Membership); Alexis Santos (Administrative Assistant)</w:t>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Advisor(s) Present: </w:t>
      </w:r>
      <w:r w:rsidDel="00000000" w:rsidR="00000000" w:rsidRPr="00000000">
        <w:rPr>
          <w:rFonts w:ascii="Times New Roman" w:cs="Times New Roman" w:eastAsia="Times New Roman" w:hAnsi="Times New Roman"/>
          <w:sz w:val="24"/>
          <w:szCs w:val="24"/>
          <w:rtl w:val="0"/>
        </w:rPr>
        <w:t xml:space="preserve">Randy Aoki (Senior Advisor)</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Vice President Leslie Vargas at 6:05pm.</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Leslie opened the meeting and let Ray begin to explain our attendance QR code. He then explained the Membership Fees and gave an announcement that today is the last day to get our early bird pricing. Robert was up explaining the slides as well and he explained the committee interest form. Marcel was invited up to explain the upcoming Amigo Night on February 11. Amigo Night is meant to be a time of pairing up groups based on interests to have fun and get through the semester together. Kirsten walked up to the front to announce our tabling schedule for the upcoming week, our company tour on 2/16, our hiking social on 2/21, and our study hours on 2/10. Then, Ray spoke about some job opportunities around the area and asked for people to follow our social media accounts. After that, Leslie gave the floor to our guest speaker for the night, Maria Olivier. Maria gave an overview of her life from Sanger all the way to Harvard. She discussed her time at USC and described how blessed she was to receive the fellowship scholarship. She described her love of connecting with others and stressed the importance of getting involved in college clubs. She listed her experiences with a multitude of companies that she worked for and shared her takeaways from these companies. For example, she talked about her time with Pepperidge Farms and how she and her team would Life doesn’t come without challenges though, and she shared the difficulty of being laid off from her job; the first time she was without a job since she was 14. Although she had that minor setback, it allowed her to have a major comeback and land a major role later on in her life at Valley Children’s hospital. Maria then showed an example of a commercial that aired for Valley Children’s and explained the importance of public image.</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6:59pm by Vice President Leslie Vargas.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