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color w:val="9C6B1F"/>
          <w:spacing w:val="20"/>
          <w:sz w:val="20"/>
          <w:szCs w:val="20"/>
        </w:rPr>
        <w:t xml:space="preserve">OUR ESSENTIAL QUALITIES     ·     GROWING</w:t>
      </w:r>
    </w:p>
    <w:p>
      <w:pPr>
        <w:spacing w:after="60"/>
        <w:jc w:val="center"/>
      </w:pPr>
      <w:r>
        <w:rPr>
          <w:rFonts w:ascii="Cambria" w:cs="Cambria" w:eastAsia="Cambria" w:hAnsi="Cambria"/>
          <w:b/>
          <w:bCs/>
          <w:color w:val="1B2340"/>
          <w:sz w:val="62"/>
          <w:szCs w:val="62"/>
        </w:rPr>
        <w:t xml:space="preserve">Under Construction</w:t>
      </w:r>
    </w:p>
    <w:p>
      <w:pPr>
        <w:spacing w:after="60"/>
        <w:jc w:val="center"/>
      </w:pPr>
      <w:r>
        <w:rPr>
          <w:rFonts w:ascii="Cambria" w:cs="Cambria" w:eastAsia="Cambria" w:hAnsi="Cambria"/>
          <w:i/>
          <w:iCs/>
          <w:color w:val="9C6B1F"/>
          <w:sz w:val="28"/>
          <w:szCs w:val="28"/>
        </w:rPr>
        <w:t xml:space="preserve">Growth Isn’t a Class You Finish</w:t>
      </w:r>
    </w:p>
    <w:p>
      <w:pPr>
        <w:spacing w:after="300"/>
        <w:jc w:val="center"/>
      </w:pPr>
      <w:r>
        <w:rPr>
          <w:rFonts w:ascii="Calibri" w:cs="Calibri" w:eastAsia="Calibri" w:hAnsi="Calibri"/>
          <w:i/>
          <w:iCs/>
          <w:color w:val="6B6B6B"/>
          <w:sz w:val="21"/>
          <w:szCs w:val="21"/>
        </w:rPr>
        <w:t xml:space="preserve">A study on becoming like Christ through Scripture, obedience, worship, and everyday life</w:t>
      </w:r>
    </w:p>
    <w:p>
      <w:pPr>
        <w:pBdr>
          <w:bottom w:val="single" w:color="CFCFCF" w:sz="4" w:space="4"/>
        </w:pBdr>
        <w:spacing w:after="100" w:before="320"/>
      </w:pPr>
      <w:r>
        <w:rPr>
          <w:rFonts w:ascii="Calibri" w:cs="Calibri" w:eastAsia="Calibri" w:hAnsi="Calibri"/>
          <w:b/>
          <w:bCs/>
          <w:color w:val="1B2340"/>
          <w:spacing w:val="8"/>
          <w:sz w:val="24"/>
          <w:szCs w:val="24"/>
        </w:rPr>
        <w:t xml:space="preserve">THE BIG IDEA</w:t>
      </w:r>
    </w:p>
    <w:p>
      <w:pPr>
        <w:spacing w:after="240"/>
      </w:pPr>
      <w:r>
        <w:rPr>
          <w:rFonts w:ascii="Calibri" w:cs="Calibri" w:eastAsia="Calibri" w:hAnsi="Calibri"/>
          <w:color w:val="2B2B2B"/>
          <w:sz w:val="22"/>
          <w:szCs w:val="22"/>
        </w:rPr>
        <w:t xml:space="preserve">Growing isn’t a box you check off. It’s a relationship with Christ that never stops deepening, through knowledge, obedience, worship, and the everyday conversation you keep having with Him. </w:t>
      </w:r>
      <w:r>
        <w:rPr>
          <w:rFonts w:ascii="Calibri" w:cs="Calibri" w:eastAsia="Calibri" w:hAnsi="Calibri"/>
          <w:b/>
          <w:bCs/>
          <w:i/>
          <w:iCs/>
          <w:color w:val="1B2340"/>
          <w:sz w:val="22"/>
          <w:szCs w:val="22"/>
        </w:rPr>
        <w:t xml:space="preserve">Christ is the goal, not a finish line.</w:t>
      </w:r>
    </w:p>
    <w:p>
      <w:pPr>
        <w:pBdr>
          <w:bottom w:val="single" w:color="CFCFCF" w:sz="4" w:space="4"/>
        </w:pBdr>
        <w:spacing w:after="100" w:before="320"/>
      </w:pPr>
      <w:r>
        <w:rPr>
          <w:rFonts w:ascii="Calibri" w:cs="Calibri" w:eastAsia="Calibri" w:hAnsi="Calibri"/>
          <w:b/>
          <w:bCs/>
          <w:color w:val="1B2340"/>
          <w:spacing w:val="8"/>
          <w:sz w:val="24"/>
          <w:szCs w:val="24"/>
        </w:rPr>
        <w:t xml:space="preserve">THREE MARKS OF REAL GROWTH</w:t>
      </w:r>
    </w:p>
    <w:p>
      <w:pPr>
        <w:spacing w:after="180"/>
      </w:pPr>
      <w:r>
        <w:rPr>
          <w:rFonts w:ascii="Calibri" w:cs="Calibri" w:eastAsia="Calibri" w:hAnsi="Calibri"/>
          <w:i/>
          <w:iCs/>
          <w:color w:val="6B6B6B"/>
          <w:sz w:val="21"/>
          <w:szCs w:val="21"/>
        </w:rPr>
        <w:t xml:space="preserve">Three marks trace what real growth looks like, and each one points back to the same target: Christ.</w:t>
      </w:r>
    </w:p>
    <w:p>
      <w:pPr>
        <w:spacing w:after="60" w:before="200"/>
      </w:pPr>
      <w:r>
        <w:rPr>
          <w:rFonts w:ascii="Calibri" w:cs="Calibri" w:eastAsia="Calibri" w:hAnsi="Calibri"/>
          <w:b/>
          <w:bCs/>
          <w:color w:val="1B2340"/>
          <w:sz w:val="22"/>
          <w:szCs w:val="22"/>
        </w:rPr>
        <w:t xml:space="preserve">1.  THE GOAL: Becoming More Like Christ   </w:t>
      </w:r>
      <w:r>
        <w:rPr>
          <w:rFonts w:ascii="Calibri" w:cs="Calibri" w:eastAsia="Calibri" w:hAnsi="Calibri"/>
          <w:i/>
          <w:iCs/>
          <w:color w:val="6B6B6B"/>
          <w:sz w:val="20"/>
          <w:szCs w:val="20"/>
        </w:rPr>
        <w:t xml:space="preserve">(Romans 8:29)</w:t>
      </w:r>
    </w:p>
    <w:p>
      <w:pPr>
        <w:spacing w:after="160"/>
      </w:pPr>
      <w:r>
        <w:rPr>
          <w:rFonts w:ascii="Calibri" w:cs="Calibri" w:eastAsia="Calibri" w:hAnsi="Calibri"/>
          <w:color w:val="2B2B2B"/>
          <w:sz w:val="22"/>
          <w:szCs w:val="22"/>
        </w:rPr>
        <w:t xml:space="preserve">The target of growing isn’t more information or better behavior, it’s becoming like Jesus Himself. From the very beginning, God’s plan was to shape you into the likeness of His Son. </w:t>
      </w:r>
      <w:r>
        <w:rPr>
          <w:rFonts w:ascii="Calibri" w:cs="Calibri" w:eastAsia="Calibri" w:hAnsi="Calibri"/>
          <w:b/>
          <w:bCs/>
          <w:i/>
          <w:iCs/>
          <w:color w:val="1B2340"/>
          <w:sz w:val="22"/>
          <w:szCs w:val="22"/>
        </w:rPr>
        <w:t xml:space="preserve">The target was never information, it was transformation.</w:t>
      </w:r>
    </w:p>
    <w:p>
      <w:pPr>
        <w:spacing w:after="60" w:before="200"/>
      </w:pPr>
      <w:r>
        <w:rPr>
          <w:rFonts w:ascii="Calibri" w:cs="Calibri" w:eastAsia="Calibri" w:hAnsi="Calibri"/>
          <w:b/>
          <w:bCs/>
          <w:color w:val="1B2340"/>
          <w:sz w:val="22"/>
          <w:szCs w:val="22"/>
        </w:rPr>
        <w:t xml:space="preserve">2.  THE RELATIONSHIP: Know, Obey, Worship   </w:t>
      </w:r>
      <w:r>
        <w:rPr>
          <w:rFonts w:ascii="Calibri" w:cs="Calibri" w:eastAsia="Calibri" w:hAnsi="Calibri"/>
          <w:i/>
          <w:iCs/>
          <w:color w:val="6B6B6B"/>
          <w:sz w:val="20"/>
          <w:szCs w:val="20"/>
        </w:rPr>
        <w:t xml:space="preserve">(Romans 12:1–2)</w:t>
      </w:r>
    </w:p>
    <w:p>
      <w:pPr>
        <w:spacing w:after="160"/>
      </w:pPr>
      <w:r>
        <w:rPr>
          <w:rFonts w:ascii="Calibri" w:cs="Calibri" w:eastAsia="Calibri" w:hAnsi="Calibri"/>
          <w:color w:val="2B2B2B"/>
          <w:sz w:val="22"/>
          <w:szCs w:val="22"/>
        </w:rPr>
        <w:t xml:space="preserve">Knowledge that never leads to obedience stalls out, and obedience without worship turns faith into duty instead of relationship. Offering your whole life to God is true worship, and it starts with letting Him renew the way you think and act. </w:t>
      </w:r>
      <w:r>
        <w:rPr>
          <w:rFonts w:ascii="Calibri" w:cs="Calibri" w:eastAsia="Calibri" w:hAnsi="Calibri"/>
          <w:b/>
          <w:bCs/>
          <w:i/>
          <w:iCs/>
          <w:color w:val="1B2340"/>
          <w:sz w:val="22"/>
          <w:szCs w:val="22"/>
        </w:rPr>
        <w:t xml:space="preserve">Knowledge, obedience, and worship all have to keep moving.</w:t>
      </w:r>
    </w:p>
    <w:p>
      <w:pPr>
        <w:spacing w:after="60" w:before="200"/>
      </w:pPr>
      <w:r>
        <w:rPr>
          <w:rFonts w:ascii="Calibri" w:cs="Calibri" w:eastAsia="Calibri" w:hAnsi="Calibri"/>
          <w:b/>
          <w:bCs/>
          <w:color w:val="1B2340"/>
          <w:sz w:val="22"/>
          <w:szCs w:val="22"/>
        </w:rPr>
        <w:t xml:space="preserve">3.  THE DIALOGUE: Real Life, Every Day   </w:t>
      </w:r>
      <w:r>
        <w:rPr>
          <w:rFonts w:ascii="Calibri" w:cs="Calibri" w:eastAsia="Calibri" w:hAnsi="Calibri"/>
          <w:i/>
          <w:iCs/>
          <w:color w:val="6B6B6B"/>
          <w:sz w:val="20"/>
          <w:szCs w:val="20"/>
        </w:rPr>
        <w:t xml:space="preserve">(Deuteronomy 6:6–9)</w:t>
      </w:r>
    </w:p>
    <w:p>
      <w:pPr>
        <w:spacing w:after="160"/>
      </w:pPr>
      <w:r>
        <w:rPr>
          <w:rFonts w:ascii="Calibri" w:cs="Calibri" w:eastAsia="Calibri" w:hAnsi="Calibri"/>
          <w:color w:val="2B2B2B"/>
          <w:sz w:val="22"/>
          <w:szCs w:val="22"/>
        </w:rPr>
        <w:t xml:space="preserve">Growth doesn’t happen in a seminar. It happens in the ordinary back and forth of an actual day: what Scripture says, what the Spirit prompts, what your circumstances teach, and who God places in your path. </w:t>
      </w:r>
      <w:r>
        <w:rPr>
          <w:rFonts w:ascii="Calibri" w:cs="Calibri" w:eastAsia="Calibri" w:hAnsi="Calibri"/>
          <w:b/>
          <w:bCs/>
          <w:i/>
          <w:iCs/>
          <w:color w:val="1B2340"/>
          <w:sz w:val="22"/>
          <w:szCs w:val="22"/>
        </w:rPr>
        <w:t xml:space="preserve">Talk about God’s truth at home and on the road, when you lie down and when you rise.</w:t>
      </w:r>
    </w:p>
    <w:p>
      <w:pPr>
        <w:pBdr>
          <w:bottom w:val="single" w:color="CFCFCF" w:sz="4" w:space="4"/>
        </w:pBdr>
        <w:spacing w:after="100" w:before="320"/>
      </w:pPr>
      <w:r>
        <w:rPr>
          <w:rFonts w:ascii="Calibri" w:cs="Calibri" w:eastAsia="Calibri" w:hAnsi="Calibri"/>
          <w:b/>
          <w:bCs/>
          <w:color w:val="1B2340"/>
          <w:spacing w:val="8"/>
          <w:sz w:val="24"/>
          <w:szCs w:val="24"/>
        </w:rPr>
        <w:t xml:space="preserve">FOUR VOICES IN THE DAILY CONVERSATION</w:t>
      </w:r>
    </w:p>
    <w:p>
      <w:pPr>
        <w:spacing w:after="180"/>
      </w:pPr>
      <w:r>
        <w:rPr>
          <w:rFonts w:ascii="Calibri" w:cs="Calibri" w:eastAsia="Calibri" w:hAnsi="Calibri"/>
          <w:i/>
          <w:iCs/>
          <w:color w:val="6B6B6B"/>
          <w:sz w:val="21"/>
          <w:szCs w:val="21"/>
        </w:rPr>
        <w:t xml:space="preserve">Growing isn’t a solo project. Every day, God speaks to you through four voices.</w:t>
      </w:r>
    </w:p>
    <w:p>
      <w:pPr>
        <w:pStyle w:val="ListParagraph"/>
        <w:numPr>
          <w:ilvl w:val="0"/>
          <w:numId w:val="2"/>
        </w:numPr>
        <w:spacing w:after="120"/>
      </w:pPr>
      <w:r>
        <w:rPr>
          <w:rFonts w:ascii="Calibri" w:cs="Calibri" w:eastAsia="Calibri" w:hAnsi="Calibri"/>
          <w:b/>
          <w:bCs/>
          <w:color w:val="1B2340"/>
          <w:sz w:val="22"/>
          <w:szCs w:val="22"/>
        </w:rPr>
        <w:t xml:space="preserve">Scripture. </w:t>
      </w:r>
      <w:r>
        <w:rPr>
          <w:rFonts w:ascii="Calibri" w:cs="Calibri" w:eastAsia="Calibri" w:hAnsi="Calibri"/>
          <w:color w:val="2B2B2B"/>
          <w:sz w:val="22"/>
          <w:szCs w:val="22"/>
        </w:rPr>
        <w:t xml:space="preserve">What God has already said.</w:t>
      </w:r>
    </w:p>
    <w:p>
      <w:pPr>
        <w:pStyle w:val="ListParagraph"/>
        <w:numPr>
          <w:ilvl w:val="0"/>
          <w:numId w:val="2"/>
        </w:numPr>
        <w:spacing w:after="120"/>
      </w:pPr>
      <w:r>
        <w:rPr>
          <w:rFonts w:ascii="Calibri" w:cs="Calibri" w:eastAsia="Calibri" w:hAnsi="Calibri"/>
          <w:b/>
          <w:bCs/>
          <w:color w:val="1B2340"/>
          <w:sz w:val="22"/>
          <w:szCs w:val="22"/>
        </w:rPr>
        <w:t xml:space="preserve">The Holy Spirit. </w:t>
      </w:r>
      <w:r>
        <w:rPr>
          <w:rFonts w:ascii="Calibri" w:cs="Calibri" w:eastAsia="Calibri" w:hAnsi="Calibri"/>
          <w:color w:val="2B2B2B"/>
          <w:sz w:val="22"/>
          <w:szCs w:val="22"/>
        </w:rPr>
        <w:t xml:space="preserve">What God is prompting right now.</w:t>
      </w:r>
    </w:p>
    <w:p>
      <w:pPr>
        <w:pStyle w:val="ListParagraph"/>
        <w:numPr>
          <w:ilvl w:val="0"/>
          <w:numId w:val="2"/>
        </w:numPr>
        <w:spacing w:after="120"/>
      </w:pPr>
      <w:r>
        <w:rPr>
          <w:rFonts w:ascii="Calibri" w:cs="Calibri" w:eastAsia="Calibri" w:hAnsi="Calibri"/>
          <w:b/>
          <w:bCs/>
          <w:color w:val="1B2340"/>
          <w:sz w:val="22"/>
          <w:szCs w:val="22"/>
        </w:rPr>
        <w:t xml:space="preserve">Our Circumstances. </w:t>
      </w:r>
      <w:r>
        <w:rPr>
          <w:rFonts w:ascii="Calibri" w:cs="Calibri" w:eastAsia="Calibri" w:hAnsi="Calibri"/>
          <w:color w:val="2B2B2B"/>
          <w:sz w:val="22"/>
          <w:szCs w:val="22"/>
        </w:rPr>
        <w:t xml:space="preserve">What God is doing around you.</w:t>
      </w:r>
    </w:p>
    <w:p>
      <w:pPr>
        <w:pStyle w:val="ListParagraph"/>
        <w:numPr>
          <w:ilvl w:val="0"/>
          <w:numId w:val="2"/>
        </w:numPr>
        <w:spacing w:after="120"/>
      </w:pPr>
      <w:r>
        <w:rPr>
          <w:rFonts w:ascii="Calibri" w:cs="Calibri" w:eastAsia="Calibri" w:hAnsi="Calibri"/>
          <w:b/>
          <w:bCs/>
          <w:color w:val="1B2340"/>
          <w:sz w:val="22"/>
          <w:szCs w:val="22"/>
        </w:rPr>
        <w:t xml:space="preserve">Others. </w:t>
      </w:r>
      <w:r>
        <w:rPr>
          <w:rFonts w:ascii="Calibri" w:cs="Calibri" w:eastAsia="Calibri" w:hAnsi="Calibri"/>
          <w:color w:val="2B2B2B"/>
          <w:sz w:val="22"/>
          <w:szCs w:val="22"/>
        </w:rPr>
        <w:t xml:space="preserve">Who God has placed in your path.</w:t>
      </w:r>
    </w:p>
    <w:p>
      <w:pPr>
        <w:pBdr>
          <w:bottom w:val="single" w:color="CFCFCF" w:sz="4" w:space="4"/>
        </w:pBdr>
        <w:spacing w:after="100" w:before="320"/>
      </w:pPr>
      <w:r>
        <w:rPr>
          <w:rFonts w:ascii="Calibri" w:cs="Calibri" w:eastAsia="Calibri" w:hAnsi="Calibri"/>
          <w:b/>
          <w:bCs/>
          <w:color w:val="1B2340"/>
          <w:spacing w:val="8"/>
          <w:sz w:val="24"/>
          <w:szCs w:val="24"/>
        </w:rPr>
        <w:t xml:space="preserve">APPLICATION · PRACTICAL STEPS FOR THIS WEEK</w:t>
      </w:r>
    </w:p>
    <w:p>
      <w:pPr>
        <w:spacing w:after="180"/>
      </w:pPr>
      <w:r>
        <w:rPr>
          <w:rFonts w:ascii="Calibri" w:cs="Calibri" w:eastAsia="Calibri" w:hAnsi="Calibri"/>
          <w:i/>
          <w:iCs/>
          <w:color w:val="6B6B6B"/>
          <w:sz w:val="21"/>
          <w:szCs w:val="21"/>
        </w:rPr>
        <w:t xml:space="preserve">Here’s what growing toward Christ actually looks like this week.</w:t>
      </w:r>
    </w:p>
    <w:p>
      <w:pPr>
        <w:spacing w:after="160"/>
      </w:pPr>
      <w:r>
        <w:rPr>
          <w:rFonts w:ascii="Calibri" w:cs="Calibri" w:eastAsia="Calibri" w:hAnsi="Calibri"/>
          <w:b/>
          <w:bCs/>
          <w:color w:val="1B2340"/>
          <w:sz w:val="22"/>
          <w:szCs w:val="22"/>
        </w:rPr>
        <w:t xml:space="preserve">1.  Name your target. </w:t>
      </w:r>
      <w:r>
        <w:rPr>
          <w:rFonts w:ascii="Calibri" w:cs="Calibri" w:eastAsia="Calibri" w:hAnsi="Calibri"/>
          <w:color w:val="2B2B2B"/>
          <w:sz w:val="22"/>
          <w:szCs w:val="22"/>
        </w:rPr>
        <w:t xml:space="preserve">Before you try to change a habit or behavior, ask what Christlike quality you’re actually growing toward. Growth needs a direction, not just effort.</w:t>
      </w:r>
    </w:p>
    <w:p>
      <w:pPr>
        <w:spacing w:after="160"/>
      </w:pPr>
      <w:r>
        <w:rPr>
          <w:rFonts w:ascii="Calibri" w:cs="Calibri" w:eastAsia="Calibri" w:hAnsi="Calibri"/>
          <w:b/>
          <w:bCs/>
          <w:color w:val="1B2340"/>
          <w:sz w:val="22"/>
          <w:szCs w:val="22"/>
        </w:rPr>
        <w:t xml:space="preserve">2.  Move past knowing into doing. </w:t>
      </w:r>
      <w:r>
        <w:rPr>
          <w:rFonts w:ascii="Calibri" w:cs="Calibri" w:eastAsia="Calibri" w:hAnsi="Calibri"/>
          <w:color w:val="2B2B2B"/>
          <w:sz w:val="22"/>
          <w:szCs w:val="22"/>
        </w:rPr>
        <w:t xml:space="preserve">Pick one thing you already know from Scripture that you haven’t obeyed yet, and do it this week. Don’t wait to know more before you act on what you already know.</w:t>
      </w:r>
    </w:p>
    <w:p>
      <w:pPr>
        <w:spacing w:after="160"/>
      </w:pPr>
      <w:r>
        <w:rPr>
          <w:rFonts w:ascii="Calibri" w:cs="Calibri" w:eastAsia="Calibri" w:hAnsi="Calibri"/>
          <w:b/>
          <w:bCs/>
          <w:color w:val="1B2340"/>
          <w:sz w:val="22"/>
          <w:szCs w:val="22"/>
        </w:rPr>
        <w:t xml:space="preserve">3.  Turn obedience into worship. </w:t>
      </w:r>
      <w:r>
        <w:rPr>
          <w:rFonts w:ascii="Calibri" w:cs="Calibri" w:eastAsia="Calibri" w:hAnsi="Calibri"/>
          <w:color w:val="2B2B2B"/>
          <w:sz w:val="22"/>
          <w:szCs w:val="22"/>
        </w:rPr>
        <w:t xml:space="preserve">Take a step of obedience you’re already taking and consciously offer it to God as worship, not just a task you completed.</w:t>
      </w:r>
    </w:p>
    <w:p>
      <w:pPr>
        <w:spacing w:after="160"/>
      </w:pPr>
      <w:r>
        <w:rPr>
          <w:rFonts w:ascii="Calibri" w:cs="Calibri" w:eastAsia="Calibri" w:hAnsi="Calibri"/>
          <w:b/>
          <w:bCs/>
          <w:color w:val="1B2340"/>
          <w:sz w:val="22"/>
          <w:szCs w:val="22"/>
        </w:rPr>
        <w:t xml:space="preserve">4.  Build one daily checkpoint. </w:t>
      </w:r>
      <w:r>
        <w:rPr>
          <w:rFonts w:ascii="Calibri" w:cs="Calibri" w:eastAsia="Calibri" w:hAnsi="Calibri"/>
          <w:color w:val="2B2B2B"/>
          <w:sz w:val="22"/>
          <w:szCs w:val="22"/>
        </w:rPr>
        <w:t xml:space="preserve">Pick one moment in your day, the drive to work, dinner, before bed, and ask what Scripture is saying, what the Spirit is prompting, what your circumstances are teaching, and who God has put in front of you.</w:t>
      </w:r>
    </w:p>
    <w:p>
      <w:pPr>
        <w:spacing w:after="160"/>
      </w:pPr>
      <w:r>
        <w:rPr>
          <w:rFonts w:ascii="Calibri" w:cs="Calibri" w:eastAsia="Calibri" w:hAnsi="Calibri"/>
          <w:b/>
          <w:bCs/>
          <w:color w:val="1B2340"/>
          <w:sz w:val="22"/>
          <w:szCs w:val="22"/>
        </w:rPr>
        <w:t xml:space="preserve">5.  Talk about it with someone. </w:t>
      </w:r>
      <w:r>
        <w:rPr>
          <w:rFonts w:ascii="Calibri" w:cs="Calibri" w:eastAsia="Calibri" w:hAnsi="Calibri"/>
          <w:color w:val="2B2B2B"/>
          <w:sz w:val="22"/>
          <w:szCs w:val="22"/>
        </w:rPr>
        <w:t xml:space="preserve">Tell one person what you’re working on becoming, and ask them to check in with you. Growth isn’t meant to be private.</w:t>
      </w:r>
    </w:p>
    <w:p>
      <w:pPr>
        <w:pBdr>
          <w:bottom w:val="single" w:color="CFCFCF" w:sz="4" w:space="4"/>
        </w:pBdr>
        <w:spacing w:after="100" w:before="320"/>
      </w:pPr>
      <w:r>
        <w:rPr>
          <w:rFonts w:ascii="Calibri" w:cs="Calibri" w:eastAsia="Calibri" w:hAnsi="Calibri"/>
          <w:b/>
          <w:bCs/>
          <w:color w:val="1B2340"/>
          <w:spacing w:val="8"/>
          <w:sz w:val="24"/>
          <w:szCs w:val="24"/>
        </w:rPr>
        <w:t xml:space="preserve">THIS WEEK · REFLECT &amp; RESPOND</w:t>
      </w:r>
    </w:p>
    <w:p>
      <w:pPr>
        <w:pStyle w:val="ListParagraph"/>
        <w:numPr>
          <w:ilvl w:val="0"/>
          <w:numId w:val="3"/>
        </w:numPr>
        <w:spacing w:after="120"/>
      </w:pPr>
      <w:r>
        <w:rPr>
          <w:rFonts w:ascii="Calibri" w:cs="Calibri" w:eastAsia="Calibri" w:hAnsi="Calibri"/>
          <w:color w:val="2B2B2B"/>
          <w:sz w:val="22"/>
          <w:szCs w:val="22"/>
        </w:rPr>
        <w:t xml:space="preserve">Am I growing toward Christ, or just accumulating information and effort?</w:t>
      </w:r>
    </w:p>
    <w:p>
      <w:pPr>
        <w:pStyle w:val="ListParagraph"/>
        <w:numPr>
          <w:ilvl w:val="0"/>
          <w:numId w:val="3"/>
        </w:numPr>
        <w:spacing w:after="120"/>
      </w:pPr>
      <w:r>
        <w:rPr>
          <w:rFonts w:ascii="Calibri" w:cs="Calibri" w:eastAsia="Calibri" w:hAnsi="Calibri"/>
          <w:color w:val="2B2B2B"/>
          <w:sz w:val="22"/>
          <w:szCs w:val="22"/>
        </w:rPr>
        <w:t xml:space="preserve">Where do I tend to stall out: knowledge, obedience, or worship?</w:t>
      </w:r>
    </w:p>
    <w:p>
      <w:pPr>
        <w:pStyle w:val="ListParagraph"/>
        <w:numPr>
          <w:ilvl w:val="0"/>
          <w:numId w:val="3"/>
        </w:numPr>
        <w:spacing w:after="120"/>
      </w:pPr>
      <w:r>
        <w:rPr>
          <w:rFonts w:ascii="Calibri" w:cs="Calibri" w:eastAsia="Calibri" w:hAnsi="Calibri"/>
          <w:color w:val="2B2B2B"/>
          <w:sz w:val="22"/>
          <w:szCs w:val="22"/>
        </w:rPr>
        <w:t xml:space="preserve">What’s one ordinary moment this week where I could actually have this conversation with God?</w:t>
      </w:r>
    </w:p>
    <w:p>
      <w:pPr>
        <w:spacing w:after="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FCFCF" w:sz="6"/>
              <w:left w:val="single" w:color="CFCFCF" w:sz="6"/>
              <w:bottom w:val="single" w:color="CFCFCF" w:sz="6"/>
              <w:right w:val="single" w:color="CFCFCF" w:sz="6"/>
            </w:tcBorders>
            <w:shd w:fill="F7F5F0" w:color="auto" w:val="clear"/>
            <w:tcMar>
              <w:top w:type="dxa" w:w="200"/>
              <w:left w:type="dxa" w:w="300"/>
              <w:bottom w:type="dxa" w:w="200"/>
              <w:right w:type="dxa" w:w="300"/>
            </w:tcMar>
          </w:tcPr>
          <w:p>
            <w:pPr>
              <w:jc w:val="center"/>
            </w:pPr>
            <w:r>
              <w:rPr>
                <w:rFonts w:ascii="Cambria" w:cs="Cambria" w:eastAsia="Cambria" w:hAnsi="Cambria"/>
                <w:b/>
                <w:bCs/>
                <w:i/>
                <w:iCs/>
                <w:color w:val="1B2340"/>
                <w:sz w:val="24"/>
                <w:szCs w:val="24"/>
              </w:rPr>
              <w:t xml:space="preserve">Growth isn’t a project you finish. It’s a relationship you keep having.</w:t>
            </w:r>
          </w:p>
        </w:tc>
      </w:tr>
    </w:tbl>
    <w:p>
      <w:pPr>
        <w:spacing w:after="0" w:before="0"/>
      </w:pPr>
    </w:p>
    <w:p>
      <w:pPr>
        <w:pBdr>
          <w:top w:val="single" w:color="CFCFCF" w:sz="4" w:space="8"/>
        </w:pBdr>
        <w:spacing w:after="120" w:before="360"/>
      </w:pPr>
      <w:r>
        <w:rPr>
          <w:sz w:val="2"/>
          <w:szCs w:val="2"/>
        </w:rPr>
        <w:t xml:space="preserve"/>
      </w:r>
    </w:p>
    <w:p>
      <w:pPr>
        <w:spacing w:after="40"/>
        <w:jc w:val="center"/>
      </w:pPr>
      <w:r>
        <w:rPr>
          <w:rFonts w:ascii="Calibri" w:cs="Calibri" w:eastAsia="Calibri" w:hAnsi="Calibri"/>
          <w:b/>
          <w:bCs/>
          <w:color w:val="1B2340"/>
          <w:spacing w:val="10"/>
          <w:sz w:val="20"/>
          <w:szCs w:val="20"/>
        </w:rPr>
        <w:t xml:space="preserve">GATEWAY CHURCH MONROE</w:t>
      </w:r>
    </w:p>
    <w:p>
      <w:pPr>
        <w:jc w:val="center"/>
      </w:pPr>
      <w:r>
        <w:rPr>
          <w:rFonts w:ascii="Calibri" w:cs="Calibri" w:eastAsia="Calibri" w:hAnsi="Calibri"/>
          <w:color w:val="6B6B6B"/>
          <w:sz w:val="19"/>
          <w:szCs w:val="19"/>
        </w:rPr>
        <w:t xml:space="preserve">Pastor Jon Dunwell     ·     linktr.ee/GatewayChurchMonroe</w:t>
      </w:r>
    </w:p>
    <w:sectPr>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2026-09-13T11:11:41.683Z</dcterms:created>
  <dcterms:modified xsi:type="dcterms:W3CDTF">2026-09-13T11:11:41.683Z</dcterms:modified>
</cp:coreProperties>
</file>

<file path=docProps/custom.xml><?xml version="1.0" encoding="utf-8"?>
<Properties xmlns="http://schemas.openxmlformats.org/officeDocument/2006/custom-properties" xmlns:vt="http://schemas.openxmlformats.org/officeDocument/2006/docPropsVTypes"/>
</file>