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7497F6" w14:textId="77777777" w:rsidR="00C411B1" w:rsidRPr="00256D4A" w:rsidRDefault="00C411B1" w:rsidP="00C411B1">
      <w:pPr>
        <w:pStyle w:val="Header"/>
        <w:tabs>
          <w:tab w:val="clear" w:pos="4513"/>
          <w:tab w:val="clear" w:pos="9026"/>
          <w:tab w:val="left" w:pos="5070"/>
        </w:tabs>
        <w:jc w:val="right"/>
        <w:rPr>
          <w:rFonts w:asciiTheme="majorHAnsi" w:hAnsiTheme="majorHAnsi" w:cstheme="majorHAnsi"/>
        </w:rPr>
      </w:pPr>
      <w:r>
        <w:rPr>
          <w:rFonts w:asciiTheme="majorHAnsi" w:hAnsiTheme="majorHAnsi" w:cstheme="majorHAnsi"/>
          <w:noProof/>
          <w:sz w:val="20"/>
          <w:szCs w:val="20"/>
        </w:rPr>
        <w:drawing>
          <wp:anchor distT="0" distB="0" distL="114300" distR="114300" simplePos="0" relativeHeight="251659264" behindDoc="0" locked="0" layoutInCell="1" allowOverlap="1" wp14:anchorId="7FBB5CF9" wp14:editId="51EAACD9">
            <wp:simplePos x="0" y="0"/>
            <wp:positionH relativeFrom="margin">
              <wp:align>left</wp:align>
            </wp:positionH>
            <wp:positionV relativeFrom="paragraph">
              <wp:posOffset>0</wp:posOffset>
            </wp:positionV>
            <wp:extent cx="2209393" cy="1028700"/>
            <wp:effectExtent l="0" t="0" r="635" b="0"/>
            <wp:wrapThrough wrapText="bothSides">
              <wp:wrapPolygon edited="0">
                <wp:start x="0" y="0"/>
                <wp:lineTo x="0" y="21200"/>
                <wp:lineTo x="21420" y="21200"/>
                <wp:lineTo x="21420" y="0"/>
                <wp:lineTo x="0" y="0"/>
              </wp:wrapPolygon>
            </wp:wrapThrough>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09393" cy="1028700"/>
                    </a:xfrm>
                    <a:prstGeom prst="rect">
                      <a:avLst/>
                    </a:prstGeom>
                  </pic:spPr>
                </pic:pic>
              </a:graphicData>
            </a:graphic>
          </wp:anchor>
        </w:drawing>
      </w:r>
      <w:r w:rsidRPr="00C37DDA">
        <w:rPr>
          <w:rFonts w:asciiTheme="majorHAnsi" w:hAnsiTheme="majorHAnsi" w:cstheme="majorHAnsi"/>
        </w:rPr>
        <w:t xml:space="preserve"> </w:t>
      </w:r>
      <w:r w:rsidRPr="00256D4A">
        <w:rPr>
          <w:rFonts w:asciiTheme="majorHAnsi" w:hAnsiTheme="majorHAnsi" w:cstheme="majorHAnsi"/>
        </w:rPr>
        <w:t xml:space="preserve">Charlotte Rawlingson </w:t>
      </w:r>
    </w:p>
    <w:p w14:paraId="01F6A0BF" w14:textId="77777777" w:rsidR="00C411B1" w:rsidRPr="00256D4A" w:rsidRDefault="00C411B1" w:rsidP="00C411B1">
      <w:pPr>
        <w:pStyle w:val="Header"/>
        <w:tabs>
          <w:tab w:val="clear" w:pos="4513"/>
          <w:tab w:val="clear" w:pos="9026"/>
          <w:tab w:val="left" w:pos="5070"/>
        </w:tabs>
        <w:jc w:val="right"/>
        <w:rPr>
          <w:rFonts w:asciiTheme="majorHAnsi" w:hAnsiTheme="majorHAnsi" w:cstheme="majorHAnsi"/>
        </w:rPr>
      </w:pPr>
      <w:r w:rsidRPr="00256D4A">
        <w:rPr>
          <w:rFonts w:asciiTheme="majorHAnsi" w:hAnsiTheme="majorHAnsi" w:cstheme="majorHAnsi"/>
        </w:rPr>
        <w:t>Conwy Therapy</w:t>
      </w:r>
    </w:p>
    <w:p w14:paraId="1A45B848" w14:textId="4A8163E0" w:rsidR="00C411B1" w:rsidRDefault="00C411B1" w:rsidP="00F17887">
      <w:pPr>
        <w:pStyle w:val="Header"/>
        <w:tabs>
          <w:tab w:val="clear" w:pos="4513"/>
          <w:tab w:val="clear" w:pos="9026"/>
          <w:tab w:val="left" w:pos="5070"/>
        </w:tabs>
        <w:jc w:val="right"/>
        <w:rPr>
          <w:rFonts w:asciiTheme="majorHAnsi" w:hAnsiTheme="majorHAnsi" w:cstheme="majorHAnsi"/>
        </w:rPr>
      </w:pPr>
    </w:p>
    <w:p w14:paraId="60E170E6" w14:textId="43B5104E" w:rsidR="00F17887" w:rsidRDefault="00F17887" w:rsidP="00F17887">
      <w:pPr>
        <w:pStyle w:val="Header"/>
        <w:tabs>
          <w:tab w:val="clear" w:pos="4513"/>
          <w:tab w:val="clear" w:pos="9026"/>
          <w:tab w:val="left" w:pos="5070"/>
        </w:tabs>
        <w:jc w:val="right"/>
        <w:rPr>
          <w:rFonts w:asciiTheme="majorHAnsi" w:hAnsiTheme="majorHAnsi" w:cstheme="majorHAnsi"/>
        </w:rPr>
      </w:pPr>
    </w:p>
    <w:p w14:paraId="143F57A1" w14:textId="77777777" w:rsidR="00F17887" w:rsidRPr="00256D4A" w:rsidRDefault="00F17887" w:rsidP="00F17887">
      <w:pPr>
        <w:pStyle w:val="Header"/>
        <w:tabs>
          <w:tab w:val="clear" w:pos="4513"/>
          <w:tab w:val="clear" w:pos="9026"/>
          <w:tab w:val="left" w:pos="5070"/>
        </w:tabs>
        <w:jc w:val="right"/>
        <w:rPr>
          <w:rFonts w:asciiTheme="majorHAnsi" w:hAnsiTheme="majorHAnsi" w:cstheme="majorHAnsi"/>
        </w:rPr>
      </w:pPr>
    </w:p>
    <w:p w14:paraId="5149AD4D" w14:textId="02649DA3" w:rsidR="001D303E" w:rsidRPr="00C411B1" w:rsidRDefault="001D303E">
      <w:pPr>
        <w:rPr>
          <w:rFonts w:asciiTheme="majorHAnsi" w:hAnsiTheme="majorHAnsi" w:cstheme="majorHAnsi"/>
          <w:sz w:val="24"/>
          <w:szCs w:val="24"/>
        </w:rPr>
      </w:pPr>
    </w:p>
    <w:p w14:paraId="004A6BE6" w14:textId="1DF50273" w:rsidR="001966C3" w:rsidRPr="00C411B1" w:rsidRDefault="00DF1B83">
      <w:pPr>
        <w:rPr>
          <w:rFonts w:asciiTheme="majorHAnsi" w:hAnsiTheme="majorHAnsi" w:cstheme="majorHAnsi"/>
          <w:sz w:val="24"/>
          <w:szCs w:val="24"/>
          <w:u w:val="single"/>
        </w:rPr>
      </w:pPr>
      <w:r w:rsidRPr="00C411B1">
        <w:rPr>
          <w:rFonts w:asciiTheme="majorHAnsi" w:hAnsiTheme="majorHAnsi" w:cstheme="majorHAnsi"/>
          <w:sz w:val="24"/>
          <w:szCs w:val="24"/>
          <w:u w:val="single"/>
        </w:rPr>
        <w:t>Our Counselling Contract</w:t>
      </w:r>
      <w:r w:rsidR="00C411B1">
        <w:rPr>
          <w:rFonts w:asciiTheme="majorHAnsi" w:hAnsiTheme="majorHAnsi" w:cstheme="majorHAnsi"/>
          <w:sz w:val="24"/>
          <w:szCs w:val="24"/>
          <w:u w:val="single"/>
        </w:rPr>
        <w:t xml:space="preserve"> (Face to Face)</w:t>
      </w:r>
    </w:p>
    <w:p w14:paraId="77644E2C" w14:textId="77793746" w:rsidR="009C6304" w:rsidRPr="00C411B1" w:rsidRDefault="009C6304">
      <w:pPr>
        <w:rPr>
          <w:rFonts w:asciiTheme="majorHAnsi" w:hAnsiTheme="majorHAnsi" w:cstheme="majorHAnsi"/>
          <w:sz w:val="24"/>
          <w:szCs w:val="24"/>
        </w:rPr>
      </w:pPr>
      <w:r w:rsidRPr="00C411B1">
        <w:rPr>
          <w:rFonts w:asciiTheme="majorHAnsi" w:hAnsiTheme="majorHAnsi" w:cstheme="majorHAnsi"/>
          <w:sz w:val="24"/>
          <w:szCs w:val="24"/>
        </w:rPr>
        <w:t xml:space="preserve">Counselling is </w:t>
      </w:r>
      <w:r w:rsidR="00B95BC4" w:rsidRPr="00C411B1">
        <w:rPr>
          <w:rFonts w:asciiTheme="majorHAnsi" w:hAnsiTheme="majorHAnsi" w:cstheme="majorHAnsi"/>
          <w:sz w:val="24"/>
          <w:szCs w:val="24"/>
        </w:rPr>
        <w:t xml:space="preserve">a </w:t>
      </w:r>
      <w:r w:rsidRPr="00C411B1">
        <w:rPr>
          <w:rFonts w:asciiTheme="majorHAnsi" w:hAnsiTheme="majorHAnsi" w:cstheme="majorHAnsi"/>
          <w:sz w:val="24"/>
          <w:szCs w:val="24"/>
        </w:rPr>
        <w:t xml:space="preserve">process shared by both counsellor and client, it requires commitment and courage. You may feel distressed at times during the counselling as you come in contact with feelings that have you have been out of touch with for some time. Self-care, and being in touch with supportive friends and or family can often help to ease your experience. </w:t>
      </w:r>
    </w:p>
    <w:p w14:paraId="5C62226A" w14:textId="421A0695" w:rsidR="00DF1B83" w:rsidRPr="00C411B1" w:rsidRDefault="00DF1B83">
      <w:pPr>
        <w:rPr>
          <w:rFonts w:asciiTheme="majorHAnsi" w:hAnsiTheme="majorHAnsi" w:cstheme="majorHAnsi"/>
          <w:sz w:val="24"/>
          <w:szCs w:val="24"/>
        </w:rPr>
      </w:pPr>
      <w:r w:rsidRPr="00C411B1">
        <w:rPr>
          <w:rFonts w:asciiTheme="majorHAnsi" w:hAnsiTheme="majorHAnsi" w:cstheme="majorHAnsi"/>
          <w:sz w:val="24"/>
          <w:szCs w:val="24"/>
        </w:rPr>
        <w:t>All of our Counselling sessions will be confidential. However</w:t>
      </w:r>
      <w:r w:rsidR="00083445" w:rsidRPr="00C411B1">
        <w:rPr>
          <w:rFonts w:asciiTheme="majorHAnsi" w:hAnsiTheme="majorHAnsi" w:cstheme="majorHAnsi"/>
          <w:sz w:val="24"/>
          <w:szCs w:val="24"/>
        </w:rPr>
        <w:t xml:space="preserve">, </w:t>
      </w:r>
      <w:r w:rsidRPr="00C411B1">
        <w:rPr>
          <w:rFonts w:asciiTheme="majorHAnsi" w:hAnsiTheme="majorHAnsi" w:cstheme="majorHAnsi"/>
          <w:sz w:val="24"/>
          <w:szCs w:val="24"/>
        </w:rPr>
        <w:t>there are certain circumstances where that confidentiality may need to be broken.</w:t>
      </w:r>
      <w:r w:rsidR="00083445" w:rsidRPr="00C411B1">
        <w:rPr>
          <w:rFonts w:asciiTheme="majorHAnsi" w:hAnsiTheme="majorHAnsi" w:cstheme="majorHAnsi"/>
          <w:sz w:val="24"/>
          <w:szCs w:val="24"/>
        </w:rPr>
        <w:t xml:space="preserve"> </w:t>
      </w:r>
      <w:r w:rsidRPr="00C411B1">
        <w:rPr>
          <w:rFonts w:asciiTheme="majorHAnsi" w:hAnsiTheme="majorHAnsi" w:cstheme="majorHAnsi"/>
          <w:sz w:val="24"/>
          <w:szCs w:val="24"/>
        </w:rPr>
        <w:t xml:space="preserve">These </w:t>
      </w:r>
      <w:r w:rsidR="00B95BC4" w:rsidRPr="00C411B1">
        <w:rPr>
          <w:rFonts w:asciiTheme="majorHAnsi" w:hAnsiTheme="majorHAnsi" w:cstheme="majorHAnsi"/>
          <w:sz w:val="24"/>
          <w:szCs w:val="24"/>
        </w:rPr>
        <w:t>may be</w:t>
      </w:r>
    </w:p>
    <w:p w14:paraId="3BCF2376" w14:textId="77777777" w:rsidR="00DF1B83" w:rsidRPr="00C411B1" w:rsidRDefault="00DF1B83" w:rsidP="00083445">
      <w:pPr>
        <w:pStyle w:val="ListParagraph"/>
        <w:numPr>
          <w:ilvl w:val="0"/>
          <w:numId w:val="1"/>
        </w:numPr>
        <w:rPr>
          <w:rFonts w:asciiTheme="majorHAnsi" w:hAnsiTheme="majorHAnsi" w:cstheme="majorHAnsi"/>
          <w:sz w:val="24"/>
          <w:szCs w:val="24"/>
        </w:rPr>
      </w:pPr>
      <w:r w:rsidRPr="00C411B1">
        <w:rPr>
          <w:rFonts w:asciiTheme="majorHAnsi" w:hAnsiTheme="majorHAnsi" w:cstheme="majorHAnsi"/>
          <w:sz w:val="24"/>
          <w:szCs w:val="24"/>
        </w:rPr>
        <w:t>Where you share information</w:t>
      </w:r>
      <w:r w:rsidR="00083445" w:rsidRPr="00C411B1">
        <w:rPr>
          <w:rFonts w:asciiTheme="majorHAnsi" w:hAnsiTheme="majorHAnsi" w:cstheme="majorHAnsi"/>
          <w:sz w:val="24"/>
          <w:szCs w:val="24"/>
        </w:rPr>
        <w:t>,</w:t>
      </w:r>
      <w:r w:rsidRPr="00C411B1">
        <w:rPr>
          <w:rFonts w:asciiTheme="majorHAnsi" w:hAnsiTheme="majorHAnsi" w:cstheme="majorHAnsi"/>
          <w:sz w:val="24"/>
          <w:szCs w:val="24"/>
        </w:rPr>
        <w:t xml:space="preserve"> which indicates you may seriously harm yourself or others.</w:t>
      </w:r>
    </w:p>
    <w:p w14:paraId="7A76309E" w14:textId="25038C95" w:rsidR="00083445" w:rsidRPr="00C411B1" w:rsidRDefault="00DF1B83" w:rsidP="00083445">
      <w:pPr>
        <w:pStyle w:val="ListParagraph"/>
        <w:numPr>
          <w:ilvl w:val="0"/>
          <w:numId w:val="1"/>
        </w:numPr>
        <w:rPr>
          <w:rFonts w:asciiTheme="majorHAnsi" w:hAnsiTheme="majorHAnsi" w:cstheme="majorHAnsi"/>
          <w:sz w:val="24"/>
          <w:szCs w:val="24"/>
        </w:rPr>
      </w:pPr>
      <w:r w:rsidRPr="00C411B1">
        <w:rPr>
          <w:rFonts w:asciiTheme="majorHAnsi" w:hAnsiTheme="majorHAnsi" w:cstheme="majorHAnsi"/>
          <w:sz w:val="24"/>
          <w:szCs w:val="24"/>
        </w:rPr>
        <w:t>Where you share information</w:t>
      </w:r>
      <w:r w:rsidR="00083445" w:rsidRPr="00C411B1">
        <w:rPr>
          <w:rFonts w:asciiTheme="majorHAnsi" w:hAnsiTheme="majorHAnsi" w:cstheme="majorHAnsi"/>
          <w:sz w:val="24"/>
          <w:szCs w:val="24"/>
        </w:rPr>
        <w:t>,</w:t>
      </w:r>
      <w:r w:rsidRPr="00C411B1">
        <w:rPr>
          <w:rFonts w:asciiTheme="majorHAnsi" w:hAnsiTheme="majorHAnsi" w:cstheme="majorHAnsi"/>
          <w:sz w:val="24"/>
          <w:szCs w:val="24"/>
        </w:rPr>
        <w:t xml:space="preserve"> which indicates a child</w:t>
      </w:r>
      <w:r w:rsidR="003501DA" w:rsidRPr="00C411B1">
        <w:rPr>
          <w:rFonts w:asciiTheme="majorHAnsi" w:hAnsiTheme="majorHAnsi" w:cstheme="majorHAnsi"/>
          <w:sz w:val="24"/>
          <w:szCs w:val="24"/>
        </w:rPr>
        <w:t xml:space="preserve"> or vulnerable adult</w:t>
      </w:r>
      <w:r w:rsidRPr="00C411B1">
        <w:rPr>
          <w:rFonts w:asciiTheme="majorHAnsi" w:hAnsiTheme="majorHAnsi" w:cstheme="majorHAnsi"/>
          <w:sz w:val="24"/>
          <w:szCs w:val="24"/>
        </w:rPr>
        <w:t xml:space="preserve"> may be at risk of serious harm or is being abused in some way. </w:t>
      </w:r>
    </w:p>
    <w:p w14:paraId="233406D3" w14:textId="77777777" w:rsidR="00DF1B83" w:rsidRPr="00C411B1" w:rsidRDefault="00DF1B83" w:rsidP="00083445">
      <w:pPr>
        <w:pStyle w:val="ListParagraph"/>
        <w:numPr>
          <w:ilvl w:val="0"/>
          <w:numId w:val="1"/>
        </w:numPr>
        <w:rPr>
          <w:rFonts w:asciiTheme="majorHAnsi" w:hAnsiTheme="majorHAnsi" w:cstheme="majorHAnsi"/>
          <w:sz w:val="24"/>
          <w:szCs w:val="24"/>
        </w:rPr>
      </w:pPr>
      <w:r w:rsidRPr="00C411B1">
        <w:rPr>
          <w:rFonts w:asciiTheme="majorHAnsi" w:hAnsiTheme="majorHAnsi" w:cstheme="majorHAnsi"/>
          <w:sz w:val="24"/>
          <w:szCs w:val="24"/>
        </w:rPr>
        <w:t>Where you share information pertaining to terrorism, drug trafficking or money laundering</w:t>
      </w:r>
      <w:r w:rsidR="00083445" w:rsidRPr="00C411B1">
        <w:rPr>
          <w:rFonts w:asciiTheme="majorHAnsi" w:hAnsiTheme="majorHAnsi" w:cstheme="majorHAnsi"/>
          <w:sz w:val="24"/>
          <w:szCs w:val="24"/>
        </w:rPr>
        <w:t>.</w:t>
      </w:r>
    </w:p>
    <w:p w14:paraId="17E59DE6" w14:textId="60DB2036" w:rsidR="00083445" w:rsidRPr="00C411B1" w:rsidRDefault="00083445" w:rsidP="00083445">
      <w:pPr>
        <w:rPr>
          <w:rFonts w:asciiTheme="majorHAnsi" w:hAnsiTheme="majorHAnsi" w:cstheme="majorHAnsi"/>
          <w:sz w:val="24"/>
          <w:szCs w:val="24"/>
        </w:rPr>
      </w:pPr>
      <w:r w:rsidRPr="00C411B1">
        <w:rPr>
          <w:rFonts w:asciiTheme="majorHAnsi" w:hAnsiTheme="majorHAnsi" w:cstheme="majorHAnsi"/>
          <w:sz w:val="24"/>
          <w:szCs w:val="24"/>
        </w:rPr>
        <w:t xml:space="preserve">I am a member of the British Association for Counselling </w:t>
      </w:r>
      <w:r w:rsidR="00931CB9" w:rsidRPr="00C411B1">
        <w:rPr>
          <w:rFonts w:asciiTheme="majorHAnsi" w:hAnsiTheme="majorHAnsi" w:cstheme="majorHAnsi"/>
          <w:sz w:val="24"/>
          <w:szCs w:val="24"/>
        </w:rPr>
        <w:t>and</w:t>
      </w:r>
      <w:r w:rsidRPr="00C411B1">
        <w:rPr>
          <w:rFonts w:asciiTheme="majorHAnsi" w:hAnsiTheme="majorHAnsi" w:cstheme="majorHAnsi"/>
          <w:sz w:val="24"/>
          <w:szCs w:val="24"/>
        </w:rPr>
        <w:t xml:space="preserve"> Psychother</w:t>
      </w:r>
      <w:r w:rsidR="0000206D" w:rsidRPr="00C411B1">
        <w:rPr>
          <w:rFonts w:asciiTheme="majorHAnsi" w:hAnsiTheme="majorHAnsi" w:cstheme="majorHAnsi"/>
          <w:sz w:val="24"/>
          <w:szCs w:val="24"/>
        </w:rPr>
        <w:t>apy,(BACP)</w:t>
      </w:r>
      <w:r w:rsidR="00744C46" w:rsidRPr="00C411B1">
        <w:rPr>
          <w:rFonts w:asciiTheme="majorHAnsi" w:hAnsiTheme="majorHAnsi" w:cstheme="majorHAnsi"/>
          <w:sz w:val="24"/>
          <w:szCs w:val="24"/>
        </w:rPr>
        <w:t xml:space="preserve"> </w:t>
      </w:r>
      <w:r w:rsidR="0000206D" w:rsidRPr="00C411B1">
        <w:rPr>
          <w:rFonts w:asciiTheme="majorHAnsi" w:hAnsiTheme="majorHAnsi" w:cstheme="majorHAnsi"/>
          <w:sz w:val="24"/>
          <w:szCs w:val="24"/>
        </w:rPr>
        <w:t>and so am bound by the BACP`S Ethical Framework for Good Practice.</w:t>
      </w:r>
      <w:r w:rsidR="00C411B1">
        <w:rPr>
          <w:rFonts w:asciiTheme="majorHAnsi" w:hAnsiTheme="majorHAnsi" w:cstheme="majorHAnsi"/>
          <w:sz w:val="24"/>
          <w:szCs w:val="24"/>
        </w:rPr>
        <w:t xml:space="preserve"> For more information please visit: </w:t>
      </w:r>
      <w:hyperlink r:id="rId7" w:history="1">
        <w:r w:rsidR="00C411B1" w:rsidRPr="007D6727">
          <w:rPr>
            <w:rStyle w:val="Hyperlink"/>
            <w:rFonts w:asciiTheme="majorHAnsi" w:hAnsiTheme="majorHAnsi" w:cstheme="majorHAnsi"/>
            <w:sz w:val="24"/>
            <w:szCs w:val="24"/>
          </w:rPr>
          <w:t>www.bacp.co.uk</w:t>
        </w:r>
      </w:hyperlink>
    </w:p>
    <w:p w14:paraId="1609DEEC" w14:textId="67C3B048" w:rsidR="001D303E" w:rsidRDefault="00931CB9" w:rsidP="00083445">
      <w:pPr>
        <w:rPr>
          <w:rFonts w:asciiTheme="majorHAnsi" w:hAnsiTheme="majorHAnsi" w:cstheme="majorHAnsi"/>
          <w:sz w:val="24"/>
          <w:szCs w:val="24"/>
        </w:rPr>
      </w:pPr>
      <w:r w:rsidRPr="00C411B1">
        <w:rPr>
          <w:rFonts w:asciiTheme="majorHAnsi" w:hAnsiTheme="majorHAnsi" w:cstheme="majorHAnsi"/>
          <w:sz w:val="24"/>
          <w:szCs w:val="24"/>
        </w:rPr>
        <w:t xml:space="preserve">Basic notes will be </w:t>
      </w:r>
      <w:r w:rsidR="00B95BC4" w:rsidRPr="00C411B1">
        <w:rPr>
          <w:rFonts w:asciiTheme="majorHAnsi" w:hAnsiTheme="majorHAnsi" w:cstheme="majorHAnsi"/>
          <w:sz w:val="24"/>
          <w:szCs w:val="24"/>
        </w:rPr>
        <w:t>written</w:t>
      </w:r>
      <w:r w:rsidRPr="00C411B1">
        <w:rPr>
          <w:rFonts w:asciiTheme="majorHAnsi" w:hAnsiTheme="majorHAnsi" w:cstheme="majorHAnsi"/>
          <w:sz w:val="24"/>
          <w:szCs w:val="24"/>
        </w:rPr>
        <w:t xml:space="preserve"> about our session and will be kept in a locked secure place they</w:t>
      </w:r>
      <w:r w:rsidR="002C7157" w:rsidRPr="00C411B1">
        <w:rPr>
          <w:rFonts w:asciiTheme="majorHAnsi" w:hAnsiTheme="majorHAnsi" w:cstheme="majorHAnsi"/>
          <w:sz w:val="24"/>
          <w:szCs w:val="24"/>
        </w:rPr>
        <w:t xml:space="preserve"> and your personal details (as below)</w:t>
      </w:r>
      <w:r w:rsidRPr="00C411B1">
        <w:rPr>
          <w:rFonts w:asciiTheme="majorHAnsi" w:hAnsiTheme="majorHAnsi" w:cstheme="majorHAnsi"/>
          <w:sz w:val="24"/>
          <w:szCs w:val="24"/>
        </w:rPr>
        <w:t xml:space="preserve"> remain confidential</w:t>
      </w:r>
      <w:r w:rsidR="00744C46" w:rsidRPr="00C411B1">
        <w:rPr>
          <w:rFonts w:asciiTheme="majorHAnsi" w:hAnsiTheme="majorHAnsi" w:cstheme="majorHAnsi"/>
          <w:sz w:val="24"/>
          <w:szCs w:val="24"/>
        </w:rPr>
        <w:t xml:space="preserve"> and accessible on request</w:t>
      </w:r>
      <w:r w:rsidRPr="00C411B1">
        <w:rPr>
          <w:rFonts w:asciiTheme="majorHAnsi" w:hAnsiTheme="majorHAnsi" w:cstheme="majorHAnsi"/>
          <w:sz w:val="24"/>
          <w:szCs w:val="24"/>
        </w:rPr>
        <w:t xml:space="preserve"> according to the </w:t>
      </w:r>
      <w:r w:rsidR="00744C46" w:rsidRPr="00C411B1">
        <w:rPr>
          <w:rFonts w:asciiTheme="majorHAnsi" w:hAnsiTheme="majorHAnsi" w:cstheme="majorHAnsi"/>
          <w:sz w:val="24"/>
          <w:szCs w:val="24"/>
        </w:rPr>
        <w:t xml:space="preserve">2018 GDPR </w:t>
      </w:r>
      <w:r w:rsidR="00FD6F7D" w:rsidRPr="00C411B1">
        <w:rPr>
          <w:rFonts w:asciiTheme="majorHAnsi" w:hAnsiTheme="majorHAnsi" w:cstheme="majorHAnsi"/>
          <w:sz w:val="24"/>
          <w:szCs w:val="24"/>
        </w:rPr>
        <w:t>Data Protection Act</w:t>
      </w:r>
      <w:r w:rsidRPr="00C411B1">
        <w:rPr>
          <w:rFonts w:asciiTheme="majorHAnsi" w:hAnsiTheme="majorHAnsi" w:cstheme="majorHAnsi"/>
          <w:sz w:val="24"/>
          <w:szCs w:val="24"/>
        </w:rPr>
        <w:t xml:space="preserve">. </w:t>
      </w:r>
    </w:p>
    <w:p w14:paraId="594EA753" w14:textId="0101BAE2" w:rsidR="00C411B1" w:rsidRPr="00C411B1" w:rsidRDefault="00C411B1" w:rsidP="00083445">
      <w:pPr>
        <w:rPr>
          <w:rFonts w:asciiTheme="majorHAnsi" w:hAnsiTheme="majorHAnsi" w:cstheme="majorHAnsi"/>
          <w:sz w:val="24"/>
          <w:szCs w:val="24"/>
        </w:rPr>
      </w:pPr>
      <w:r>
        <w:rPr>
          <w:rFonts w:asciiTheme="majorHAnsi" w:hAnsiTheme="majorHAnsi" w:cstheme="majorHAnsi"/>
          <w:sz w:val="24"/>
          <w:szCs w:val="24"/>
        </w:rPr>
        <w:t>I am registered with the ICO (Information Commissioner’s Office) and therefor follow their guidelines to ensure all client information is stored in line with the current Law.</w:t>
      </w:r>
    </w:p>
    <w:p w14:paraId="79249F0C" w14:textId="3C7FC816" w:rsidR="001D303E" w:rsidRPr="00C411B1" w:rsidRDefault="00931CB9" w:rsidP="00083445">
      <w:pPr>
        <w:rPr>
          <w:rFonts w:asciiTheme="majorHAnsi" w:hAnsiTheme="majorHAnsi" w:cstheme="majorHAnsi"/>
          <w:sz w:val="24"/>
          <w:szCs w:val="24"/>
        </w:rPr>
      </w:pPr>
      <w:r w:rsidRPr="00C411B1">
        <w:rPr>
          <w:rFonts w:asciiTheme="majorHAnsi" w:hAnsiTheme="majorHAnsi" w:cstheme="majorHAnsi"/>
          <w:sz w:val="24"/>
          <w:szCs w:val="24"/>
        </w:rPr>
        <w:t>In accordance with the BACP Ethical Guidelines I attend regular supervision, this enables me to offer you my best professional practice.</w:t>
      </w:r>
      <w:r w:rsidR="00352071" w:rsidRPr="00C411B1">
        <w:rPr>
          <w:rFonts w:asciiTheme="majorHAnsi" w:hAnsiTheme="majorHAnsi" w:cstheme="majorHAnsi"/>
          <w:sz w:val="24"/>
          <w:szCs w:val="24"/>
        </w:rPr>
        <w:t xml:space="preserve"> </w:t>
      </w:r>
    </w:p>
    <w:p w14:paraId="4611F44D" w14:textId="25F1BC0C" w:rsidR="00FD6F7D" w:rsidRPr="00C411B1" w:rsidRDefault="00352071" w:rsidP="00083445">
      <w:pPr>
        <w:rPr>
          <w:rFonts w:asciiTheme="majorHAnsi" w:hAnsiTheme="majorHAnsi" w:cstheme="majorHAnsi"/>
          <w:sz w:val="24"/>
          <w:szCs w:val="24"/>
        </w:rPr>
      </w:pPr>
      <w:r w:rsidRPr="00C411B1">
        <w:rPr>
          <w:rFonts w:asciiTheme="majorHAnsi" w:hAnsiTheme="majorHAnsi" w:cstheme="majorHAnsi"/>
          <w:sz w:val="24"/>
          <w:szCs w:val="24"/>
        </w:rPr>
        <w:t>If we are faced with each other in a public space I shall avoid eye contact unless you wish to approach me, then I will be polite but brief. This is to enable us to maintain your confidentiality, this exten</w:t>
      </w:r>
      <w:r w:rsidR="0002263B" w:rsidRPr="00C411B1">
        <w:rPr>
          <w:rFonts w:asciiTheme="majorHAnsi" w:hAnsiTheme="majorHAnsi" w:cstheme="majorHAnsi"/>
          <w:sz w:val="24"/>
          <w:szCs w:val="24"/>
        </w:rPr>
        <w:t>d</w:t>
      </w:r>
      <w:r w:rsidRPr="00C411B1">
        <w:rPr>
          <w:rFonts w:asciiTheme="majorHAnsi" w:hAnsiTheme="majorHAnsi" w:cstheme="majorHAnsi"/>
          <w:sz w:val="24"/>
          <w:szCs w:val="24"/>
        </w:rPr>
        <w:t>s to after your sessions have ended.</w:t>
      </w:r>
      <w:r w:rsidR="001966C3" w:rsidRPr="00C411B1">
        <w:rPr>
          <w:rFonts w:asciiTheme="majorHAnsi" w:hAnsiTheme="majorHAnsi" w:cstheme="majorHAnsi"/>
          <w:sz w:val="24"/>
          <w:szCs w:val="24"/>
        </w:rPr>
        <w:t xml:space="preserve">  </w:t>
      </w:r>
      <w:r w:rsidR="00392E42" w:rsidRPr="00C411B1">
        <w:rPr>
          <w:rFonts w:asciiTheme="majorHAnsi" w:hAnsiTheme="majorHAnsi" w:cstheme="majorHAnsi"/>
          <w:sz w:val="24"/>
          <w:szCs w:val="24"/>
        </w:rPr>
        <w:t xml:space="preserve">Our sessions will last </w:t>
      </w:r>
      <w:r w:rsidR="00C411B1">
        <w:rPr>
          <w:rFonts w:asciiTheme="majorHAnsi" w:hAnsiTheme="majorHAnsi" w:cstheme="majorHAnsi"/>
          <w:sz w:val="24"/>
          <w:szCs w:val="24"/>
        </w:rPr>
        <w:t>1 Hour</w:t>
      </w:r>
      <w:r w:rsidR="00392E42" w:rsidRPr="00C411B1">
        <w:rPr>
          <w:rFonts w:asciiTheme="majorHAnsi" w:hAnsiTheme="majorHAnsi" w:cstheme="majorHAnsi"/>
          <w:sz w:val="24"/>
          <w:szCs w:val="24"/>
        </w:rPr>
        <w:t xml:space="preserve">. </w:t>
      </w:r>
      <w:r w:rsidR="00FD6F7D" w:rsidRPr="00C411B1">
        <w:rPr>
          <w:rFonts w:asciiTheme="majorHAnsi" w:hAnsiTheme="majorHAnsi" w:cstheme="majorHAnsi"/>
          <w:sz w:val="24"/>
          <w:szCs w:val="24"/>
        </w:rPr>
        <w:t xml:space="preserve"> </w:t>
      </w:r>
    </w:p>
    <w:p w14:paraId="0035D864" w14:textId="583B9B08" w:rsidR="00392E42" w:rsidRPr="00C411B1" w:rsidRDefault="00FD6F7D" w:rsidP="00083445">
      <w:pPr>
        <w:rPr>
          <w:rFonts w:asciiTheme="majorHAnsi" w:hAnsiTheme="majorHAnsi" w:cstheme="majorHAnsi"/>
          <w:sz w:val="24"/>
          <w:szCs w:val="24"/>
        </w:rPr>
      </w:pPr>
      <w:r w:rsidRPr="00C411B1">
        <w:rPr>
          <w:rFonts w:asciiTheme="majorHAnsi" w:hAnsiTheme="majorHAnsi" w:cstheme="majorHAnsi"/>
          <w:sz w:val="24"/>
          <w:szCs w:val="24"/>
        </w:rPr>
        <w:t>Payment if made through private arrangement is payable at the end of each session, cash or BACS preferred. Thank you.</w:t>
      </w:r>
    </w:p>
    <w:p w14:paraId="66476D8B" w14:textId="77777777" w:rsidR="001D303E" w:rsidRPr="00C411B1" w:rsidRDefault="00392E42" w:rsidP="00083445">
      <w:pPr>
        <w:rPr>
          <w:rFonts w:asciiTheme="majorHAnsi" w:hAnsiTheme="majorHAnsi" w:cstheme="majorHAnsi"/>
          <w:sz w:val="24"/>
          <w:szCs w:val="24"/>
        </w:rPr>
      </w:pPr>
      <w:r w:rsidRPr="00C411B1">
        <w:rPr>
          <w:rFonts w:asciiTheme="majorHAnsi" w:hAnsiTheme="majorHAnsi" w:cstheme="majorHAnsi"/>
          <w:sz w:val="24"/>
          <w:szCs w:val="24"/>
        </w:rPr>
        <w:t xml:space="preserve">If you are not able to come along to your session I would appreciate at least </w:t>
      </w:r>
      <w:r w:rsidR="00A326FE" w:rsidRPr="00C411B1">
        <w:rPr>
          <w:rFonts w:asciiTheme="majorHAnsi" w:hAnsiTheme="majorHAnsi" w:cstheme="majorHAnsi"/>
          <w:sz w:val="24"/>
          <w:szCs w:val="24"/>
        </w:rPr>
        <w:t>48</w:t>
      </w:r>
      <w:r w:rsidRPr="00C411B1">
        <w:rPr>
          <w:rFonts w:asciiTheme="majorHAnsi" w:hAnsiTheme="majorHAnsi" w:cstheme="majorHAnsi"/>
          <w:sz w:val="24"/>
          <w:szCs w:val="24"/>
        </w:rPr>
        <w:t xml:space="preserve"> hrs </w:t>
      </w:r>
      <w:r w:rsidR="001D303E" w:rsidRPr="00C411B1">
        <w:rPr>
          <w:rFonts w:asciiTheme="majorHAnsi" w:hAnsiTheme="majorHAnsi" w:cstheme="majorHAnsi"/>
          <w:sz w:val="24"/>
          <w:szCs w:val="24"/>
        </w:rPr>
        <w:t xml:space="preserve">notice </w:t>
      </w:r>
      <w:r w:rsidRPr="00C411B1">
        <w:rPr>
          <w:rFonts w:asciiTheme="majorHAnsi" w:hAnsiTheme="majorHAnsi" w:cstheme="majorHAnsi"/>
          <w:sz w:val="24"/>
          <w:szCs w:val="24"/>
        </w:rPr>
        <w:t xml:space="preserve">where possible. </w:t>
      </w:r>
      <w:r w:rsidR="00744C46" w:rsidRPr="00C411B1">
        <w:rPr>
          <w:rFonts w:asciiTheme="majorHAnsi" w:hAnsiTheme="majorHAnsi" w:cstheme="majorHAnsi"/>
          <w:sz w:val="24"/>
          <w:szCs w:val="24"/>
        </w:rPr>
        <w:t>In some cases where less than 24hrs is given you may lose that session</w:t>
      </w:r>
      <w:r w:rsidR="00A326FE" w:rsidRPr="00C411B1">
        <w:rPr>
          <w:rFonts w:asciiTheme="majorHAnsi" w:hAnsiTheme="majorHAnsi" w:cstheme="majorHAnsi"/>
          <w:sz w:val="24"/>
          <w:szCs w:val="24"/>
        </w:rPr>
        <w:t xml:space="preserve"> </w:t>
      </w:r>
      <w:r w:rsidR="00EC160D" w:rsidRPr="00C411B1">
        <w:rPr>
          <w:rFonts w:asciiTheme="majorHAnsi" w:hAnsiTheme="majorHAnsi" w:cstheme="majorHAnsi"/>
          <w:sz w:val="24"/>
          <w:szCs w:val="24"/>
        </w:rPr>
        <w:t>(if under work scheme)</w:t>
      </w:r>
      <w:r w:rsidR="00687C66" w:rsidRPr="00C411B1">
        <w:rPr>
          <w:rFonts w:asciiTheme="majorHAnsi" w:hAnsiTheme="majorHAnsi" w:cstheme="majorHAnsi"/>
          <w:sz w:val="24"/>
          <w:szCs w:val="24"/>
        </w:rPr>
        <w:t xml:space="preserve"> or you will still be charged</w:t>
      </w:r>
      <w:r w:rsidR="00744C46" w:rsidRPr="00C411B1">
        <w:rPr>
          <w:rFonts w:asciiTheme="majorHAnsi" w:hAnsiTheme="majorHAnsi" w:cstheme="majorHAnsi"/>
          <w:sz w:val="24"/>
          <w:szCs w:val="24"/>
        </w:rPr>
        <w:t xml:space="preserve"> as I have ongoing costs and overheads. </w:t>
      </w:r>
    </w:p>
    <w:p w14:paraId="2DF9E72E" w14:textId="719117B5" w:rsidR="003A236E" w:rsidRPr="00C411B1" w:rsidRDefault="00392E42" w:rsidP="00083445">
      <w:pPr>
        <w:rPr>
          <w:rFonts w:asciiTheme="majorHAnsi" w:hAnsiTheme="majorHAnsi" w:cstheme="majorHAnsi"/>
          <w:sz w:val="24"/>
          <w:szCs w:val="24"/>
        </w:rPr>
      </w:pPr>
      <w:r w:rsidRPr="00C411B1">
        <w:rPr>
          <w:rFonts w:asciiTheme="majorHAnsi" w:hAnsiTheme="majorHAnsi" w:cstheme="majorHAnsi"/>
          <w:sz w:val="24"/>
          <w:szCs w:val="24"/>
        </w:rPr>
        <w:lastRenderedPageBreak/>
        <w:t>In the event of my having to cancel our session I will give you as much notice as possible</w:t>
      </w:r>
      <w:r w:rsidR="00A326FE" w:rsidRPr="00C411B1">
        <w:rPr>
          <w:rFonts w:asciiTheme="majorHAnsi" w:hAnsiTheme="majorHAnsi" w:cstheme="majorHAnsi"/>
          <w:sz w:val="24"/>
          <w:szCs w:val="24"/>
        </w:rPr>
        <w:t xml:space="preserve"> and an alternative date for your missed  appointment</w:t>
      </w:r>
      <w:r w:rsidR="00444031" w:rsidRPr="00C411B1">
        <w:rPr>
          <w:rFonts w:asciiTheme="majorHAnsi" w:hAnsiTheme="majorHAnsi" w:cstheme="majorHAnsi"/>
          <w:sz w:val="24"/>
          <w:szCs w:val="24"/>
        </w:rPr>
        <w:t>.</w:t>
      </w:r>
      <w:r w:rsidR="00CA3239" w:rsidRPr="00C411B1">
        <w:rPr>
          <w:rFonts w:asciiTheme="majorHAnsi" w:hAnsiTheme="majorHAnsi" w:cstheme="majorHAnsi"/>
          <w:sz w:val="24"/>
          <w:szCs w:val="24"/>
        </w:rPr>
        <w:t xml:space="preserve">       </w:t>
      </w:r>
    </w:p>
    <w:p w14:paraId="4FED4749" w14:textId="77777777" w:rsidR="003A236E" w:rsidRPr="00C411B1" w:rsidRDefault="003A236E" w:rsidP="00083445">
      <w:pPr>
        <w:rPr>
          <w:rFonts w:asciiTheme="majorHAnsi" w:hAnsiTheme="majorHAnsi" w:cstheme="majorHAnsi"/>
          <w:sz w:val="24"/>
          <w:szCs w:val="24"/>
        </w:rPr>
      </w:pPr>
    </w:p>
    <w:tbl>
      <w:tblPr>
        <w:tblStyle w:val="TableGrid"/>
        <w:tblW w:w="0" w:type="auto"/>
        <w:tblLook w:val="04A0" w:firstRow="1" w:lastRow="0" w:firstColumn="1" w:lastColumn="0" w:noHBand="0" w:noVBand="1"/>
      </w:tblPr>
      <w:tblGrid>
        <w:gridCol w:w="1966"/>
        <w:gridCol w:w="2568"/>
        <w:gridCol w:w="1813"/>
        <w:gridCol w:w="2669"/>
      </w:tblGrid>
      <w:tr w:rsidR="003A236E" w:rsidRPr="00C411B1" w14:paraId="13119FE0" w14:textId="77777777" w:rsidTr="003A236E">
        <w:tc>
          <w:tcPr>
            <w:tcW w:w="2122" w:type="dxa"/>
          </w:tcPr>
          <w:p w14:paraId="495FF79D" w14:textId="77777777" w:rsidR="003A236E" w:rsidRPr="00C411B1" w:rsidRDefault="003A236E" w:rsidP="00083445">
            <w:pPr>
              <w:rPr>
                <w:rFonts w:asciiTheme="majorHAnsi" w:hAnsiTheme="majorHAnsi" w:cstheme="majorHAnsi"/>
                <w:sz w:val="24"/>
                <w:szCs w:val="24"/>
              </w:rPr>
            </w:pPr>
            <w:r w:rsidRPr="00C411B1">
              <w:rPr>
                <w:rFonts w:asciiTheme="majorHAnsi" w:hAnsiTheme="majorHAnsi" w:cstheme="majorHAnsi"/>
                <w:sz w:val="24"/>
                <w:szCs w:val="24"/>
              </w:rPr>
              <w:t>Name</w:t>
            </w:r>
          </w:p>
          <w:p w14:paraId="3295F379" w14:textId="1BACA5C3" w:rsidR="003A236E" w:rsidRPr="00C411B1" w:rsidRDefault="003A236E" w:rsidP="00083445">
            <w:pPr>
              <w:rPr>
                <w:rFonts w:asciiTheme="majorHAnsi" w:hAnsiTheme="majorHAnsi" w:cstheme="majorHAnsi"/>
                <w:sz w:val="24"/>
                <w:szCs w:val="24"/>
              </w:rPr>
            </w:pPr>
          </w:p>
        </w:tc>
        <w:tc>
          <w:tcPr>
            <w:tcW w:w="3106" w:type="dxa"/>
          </w:tcPr>
          <w:p w14:paraId="3DAA451F" w14:textId="77777777" w:rsidR="003A236E" w:rsidRPr="00C411B1" w:rsidRDefault="003A236E" w:rsidP="00083445">
            <w:pPr>
              <w:rPr>
                <w:rFonts w:asciiTheme="majorHAnsi" w:hAnsiTheme="majorHAnsi" w:cstheme="majorHAnsi"/>
                <w:sz w:val="24"/>
                <w:szCs w:val="24"/>
              </w:rPr>
            </w:pPr>
          </w:p>
        </w:tc>
        <w:tc>
          <w:tcPr>
            <w:tcW w:w="1997" w:type="dxa"/>
          </w:tcPr>
          <w:p w14:paraId="482A79C6" w14:textId="02503C2B" w:rsidR="003A236E" w:rsidRPr="00C411B1" w:rsidRDefault="003A236E" w:rsidP="00083445">
            <w:pPr>
              <w:rPr>
                <w:rFonts w:asciiTheme="majorHAnsi" w:hAnsiTheme="majorHAnsi" w:cstheme="majorHAnsi"/>
                <w:sz w:val="24"/>
                <w:szCs w:val="24"/>
              </w:rPr>
            </w:pPr>
            <w:r w:rsidRPr="00C411B1">
              <w:rPr>
                <w:rFonts w:asciiTheme="majorHAnsi" w:hAnsiTheme="majorHAnsi" w:cstheme="majorHAnsi"/>
                <w:sz w:val="24"/>
                <w:szCs w:val="24"/>
              </w:rPr>
              <w:t>Address</w:t>
            </w:r>
          </w:p>
        </w:tc>
        <w:tc>
          <w:tcPr>
            <w:tcW w:w="3231" w:type="dxa"/>
          </w:tcPr>
          <w:p w14:paraId="1ACAF65A" w14:textId="77777777" w:rsidR="003A236E" w:rsidRPr="00C411B1" w:rsidRDefault="003A236E" w:rsidP="00083445">
            <w:pPr>
              <w:rPr>
                <w:rFonts w:asciiTheme="majorHAnsi" w:hAnsiTheme="majorHAnsi" w:cstheme="majorHAnsi"/>
                <w:sz w:val="24"/>
                <w:szCs w:val="24"/>
              </w:rPr>
            </w:pPr>
          </w:p>
          <w:p w14:paraId="40FAE7CE" w14:textId="77777777" w:rsidR="003A236E" w:rsidRPr="00C411B1" w:rsidRDefault="003A236E" w:rsidP="00083445">
            <w:pPr>
              <w:rPr>
                <w:rFonts w:asciiTheme="majorHAnsi" w:hAnsiTheme="majorHAnsi" w:cstheme="majorHAnsi"/>
                <w:sz w:val="24"/>
                <w:szCs w:val="24"/>
              </w:rPr>
            </w:pPr>
          </w:p>
          <w:p w14:paraId="208E6DA9" w14:textId="77598973" w:rsidR="003A236E" w:rsidRPr="00C411B1" w:rsidRDefault="003A236E" w:rsidP="00083445">
            <w:pPr>
              <w:rPr>
                <w:rFonts w:asciiTheme="majorHAnsi" w:hAnsiTheme="majorHAnsi" w:cstheme="majorHAnsi"/>
                <w:sz w:val="24"/>
                <w:szCs w:val="24"/>
              </w:rPr>
            </w:pPr>
          </w:p>
        </w:tc>
      </w:tr>
      <w:tr w:rsidR="003A236E" w:rsidRPr="00C411B1" w14:paraId="3EA6BA74" w14:textId="77777777" w:rsidTr="003A236E">
        <w:tc>
          <w:tcPr>
            <w:tcW w:w="2122" w:type="dxa"/>
          </w:tcPr>
          <w:p w14:paraId="1F784E19" w14:textId="77777777" w:rsidR="003A236E" w:rsidRPr="00C411B1" w:rsidRDefault="003A236E" w:rsidP="00083445">
            <w:pPr>
              <w:rPr>
                <w:rFonts w:asciiTheme="majorHAnsi" w:hAnsiTheme="majorHAnsi" w:cstheme="majorHAnsi"/>
                <w:sz w:val="24"/>
                <w:szCs w:val="24"/>
              </w:rPr>
            </w:pPr>
            <w:r w:rsidRPr="00C411B1">
              <w:rPr>
                <w:rFonts w:asciiTheme="majorHAnsi" w:hAnsiTheme="majorHAnsi" w:cstheme="majorHAnsi"/>
                <w:sz w:val="24"/>
                <w:szCs w:val="24"/>
              </w:rPr>
              <w:t>Email</w:t>
            </w:r>
          </w:p>
          <w:p w14:paraId="262EFFAF" w14:textId="01AB30B5" w:rsidR="003A236E" w:rsidRPr="00C411B1" w:rsidRDefault="003A236E" w:rsidP="00083445">
            <w:pPr>
              <w:rPr>
                <w:rFonts w:asciiTheme="majorHAnsi" w:hAnsiTheme="majorHAnsi" w:cstheme="majorHAnsi"/>
                <w:sz w:val="24"/>
                <w:szCs w:val="24"/>
              </w:rPr>
            </w:pPr>
          </w:p>
        </w:tc>
        <w:tc>
          <w:tcPr>
            <w:tcW w:w="3106" w:type="dxa"/>
          </w:tcPr>
          <w:p w14:paraId="7413B5F6" w14:textId="77777777" w:rsidR="003A236E" w:rsidRPr="00C411B1" w:rsidRDefault="003A236E" w:rsidP="00083445">
            <w:pPr>
              <w:rPr>
                <w:rFonts w:asciiTheme="majorHAnsi" w:hAnsiTheme="majorHAnsi" w:cstheme="majorHAnsi"/>
                <w:sz w:val="24"/>
                <w:szCs w:val="24"/>
              </w:rPr>
            </w:pPr>
          </w:p>
        </w:tc>
        <w:tc>
          <w:tcPr>
            <w:tcW w:w="1997" w:type="dxa"/>
          </w:tcPr>
          <w:p w14:paraId="333892F5" w14:textId="73EF78E0" w:rsidR="003A236E" w:rsidRPr="00C411B1" w:rsidRDefault="003A236E" w:rsidP="00083445">
            <w:pPr>
              <w:rPr>
                <w:rFonts w:asciiTheme="majorHAnsi" w:hAnsiTheme="majorHAnsi" w:cstheme="majorHAnsi"/>
                <w:sz w:val="24"/>
                <w:szCs w:val="24"/>
              </w:rPr>
            </w:pPr>
            <w:r w:rsidRPr="00C411B1">
              <w:rPr>
                <w:rFonts w:asciiTheme="majorHAnsi" w:hAnsiTheme="majorHAnsi" w:cstheme="majorHAnsi"/>
                <w:sz w:val="24"/>
                <w:szCs w:val="24"/>
              </w:rPr>
              <w:t>Contact Number</w:t>
            </w:r>
          </w:p>
        </w:tc>
        <w:tc>
          <w:tcPr>
            <w:tcW w:w="3231" w:type="dxa"/>
          </w:tcPr>
          <w:p w14:paraId="107E858F" w14:textId="77777777" w:rsidR="003A236E" w:rsidRPr="00C411B1" w:rsidRDefault="003A236E" w:rsidP="00083445">
            <w:pPr>
              <w:rPr>
                <w:rFonts w:asciiTheme="majorHAnsi" w:hAnsiTheme="majorHAnsi" w:cstheme="majorHAnsi"/>
                <w:sz w:val="24"/>
                <w:szCs w:val="24"/>
              </w:rPr>
            </w:pPr>
          </w:p>
          <w:p w14:paraId="1FBC7C94" w14:textId="77777777" w:rsidR="003A236E" w:rsidRPr="00C411B1" w:rsidRDefault="003A236E" w:rsidP="00083445">
            <w:pPr>
              <w:rPr>
                <w:rFonts w:asciiTheme="majorHAnsi" w:hAnsiTheme="majorHAnsi" w:cstheme="majorHAnsi"/>
                <w:sz w:val="24"/>
                <w:szCs w:val="24"/>
              </w:rPr>
            </w:pPr>
          </w:p>
          <w:p w14:paraId="1C6A8CC2" w14:textId="60D67E69" w:rsidR="003A236E" w:rsidRPr="00C411B1" w:rsidRDefault="003A236E" w:rsidP="00083445">
            <w:pPr>
              <w:rPr>
                <w:rFonts w:asciiTheme="majorHAnsi" w:hAnsiTheme="majorHAnsi" w:cstheme="majorHAnsi"/>
                <w:sz w:val="24"/>
                <w:szCs w:val="24"/>
              </w:rPr>
            </w:pPr>
          </w:p>
        </w:tc>
      </w:tr>
      <w:tr w:rsidR="003A236E" w:rsidRPr="00C411B1" w14:paraId="3F0695C4" w14:textId="77777777" w:rsidTr="003A236E">
        <w:tc>
          <w:tcPr>
            <w:tcW w:w="2122" w:type="dxa"/>
          </w:tcPr>
          <w:p w14:paraId="510AD3B7" w14:textId="77777777" w:rsidR="003A236E" w:rsidRPr="00C411B1" w:rsidRDefault="003A236E" w:rsidP="00083445">
            <w:pPr>
              <w:rPr>
                <w:rFonts w:asciiTheme="majorHAnsi" w:hAnsiTheme="majorHAnsi" w:cstheme="majorHAnsi"/>
                <w:sz w:val="24"/>
                <w:szCs w:val="24"/>
              </w:rPr>
            </w:pPr>
            <w:r w:rsidRPr="00C411B1">
              <w:rPr>
                <w:rFonts w:asciiTheme="majorHAnsi" w:hAnsiTheme="majorHAnsi" w:cstheme="majorHAnsi"/>
                <w:sz w:val="24"/>
                <w:szCs w:val="24"/>
              </w:rPr>
              <w:t xml:space="preserve">Emergency Contact </w:t>
            </w:r>
          </w:p>
          <w:p w14:paraId="0053C9BB" w14:textId="77777777" w:rsidR="003A236E" w:rsidRPr="00C411B1" w:rsidRDefault="003A236E" w:rsidP="00083445">
            <w:pPr>
              <w:rPr>
                <w:rFonts w:asciiTheme="majorHAnsi" w:hAnsiTheme="majorHAnsi" w:cstheme="majorHAnsi"/>
                <w:sz w:val="24"/>
                <w:szCs w:val="24"/>
              </w:rPr>
            </w:pPr>
          </w:p>
          <w:p w14:paraId="1D4BD506" w14:textId="2768F38A" w:rsidR="003A236E" w:rsidRPr="00C411B1" w:rsidRDefault="003A236E" w:rsidP="00083445">
            <w:pPr>
              <w:rPr>
                <w:rFonts w:asciiTheme="majorHAnsi" w:hAnsiTheme="majorHAnsi" w:cstheme="majorHAnsi"/>
                <w:sz w:val="24"/>
                <w:szCs w:val="24"/>
              </w:rPr>
            </w:pPr>
          </w:p>
        </w:tc>
        <w:tc>
          <w:tcPr>
            <w:tcW w:w="3106" w:type="dxa"/>
          </w:tcPr>
          <w:p w14:paraId="01381BB4" w14:textId="77777777" w:rsidR="003A236E" w:rsidRPr="00C411B1" w:rsidRDefault="003A236E" w:rsidP="00083445">
            <w:pPr>
              <w:rPr>
                <w:rFonts w:asciiTheme="majorHAnsi" w:hAnsiTheme="majorHAnsi" w:cstheme="majorHAnsi"/>
                <w:sz w:val="24"/>
                <w:szCs w:val="24"/>
              </w:rPr>
            </w:pPr>
          </w:p>
        </w:tc>
        <w:tc>
          <w:tcPr>
            <w:tcW w:w="1997" w:type="dxa"/>
          </w:tcPr>
          <w:p w14:paraId="608B77AB" w14:textId="6B1084B9" w:rsidR="003A236E" w:rsidRPr="00C411B1" w:rsidRDefault="003A236E" w:rsidP="00083445">
            <w:pPr>
              <w:rPr>
                <w:rFonts w:asciiTheme="majorHAnsi" w:hAnsiTheme="majorHAnsi" w:cstheme="majorHAnsi"/>
                <w:sz w:val="24"/>
                <w:szCs w:val="24"/>
              </w:rPr>
            </w:pPr>
            <w:r w:rsidRPr="00C411B1">
              <w:rPr>
                <w:rFonts w:asciiTheme="majorHAnsi" w:hAnsiTheme="majorHAnsi" w:cstheme="majorHAnsi"/>
                <w:sz w:val="24"/>
                <w:szCs w:val="24"/>
              </w:rPr>
              <w:t>GP Surgery Details</w:t>
            </w:r>
          </w:p>
        </w:tc>
        <w:tc>
          <w:tcPr>
            <w:tcW w:w="3231" w:type="dxa"/>
          </w:tcPr>
          <w:p w14:paraId="617ACC90" w14:textId="77777777" w:rsidR="003A236E" w:rsidRPr="00C411B1" w:rsidRDefault="003A236E" w:rsidP="00083445">
            <w:pPr>
              <w:rPr>
                <w:rFonts w:asciiTheme="majorHAnsi" w:hAnsiTheme="majorHAnsi" w:cstheme="majorHAnsi"/>
                <w:sz w:val="24"/>
                <w:szCs w:val="24"/>
              </w:rPr>
            </w:pPr>
          </w:p>
        </w:tc>
      </w:tr>
    </w:tbl>
    <w:p w14:paraId="523882BD" w14:textId="3F4BC02C" w:rsidR="00CA3239" w:rsidRPr="00C411B1" w:rsidRDefault="00CA3239" w:rsidP="00083445">
      <w:pPr>
        <w:rPr>
          <w:rFonts w:asciiTheme="majorHAnsi" w:hAnsiTheme="majorHAnsi" w:cstheme="majorHAnsi"/>
          <w:sz w:val="24"/>
          <w:szCs w:val="24"/>
        </w:rPr>
      </w:pPr>
      <w:r w:rsidRPr="00C411B1">
        <w:rPr>
          <w:rFonts w:asciiTheme="majorHAnsi" w:hAnsiTheme="majorHAnsi" w:cstheme="majorHAnsi"/>
          <w:sz w:val="24"/>
          <w:szCs w:val="24"/>
        </w:rPr>
        <w:t xml:space="preserve">       </w:t>
      </w:r>
    </w:p>
    <w:p w14:paraId="69B40C0A" w14:textId="77777777" w:rsidR="003A236E" w:rsidRPr="00C411B1" w:rsidRDefault="002C7157" w:rsidP="00083445">
      <w:pPr>
        <w:rPr>
          <w:rFonts w:asciiTheme="majorHAnsi" w:hAnsiTheme="majorHAnsi" w:cstheme="majorHAnsi"/>
          <w:sz w:val="24"/>
          <w:szCs w:val="24"/>
        </w:rPr>
      </w:pPr>
      <w:r w:rsidRPr="00C411B1">
        <w:rPr>
          <w:rFonts w:asciiTheme="majorHAnsi" w:hAnsiTheme="majorHAnsi" w:cstheme="majorHAnsi"/>
          <w:sz w:val="24"/>
          <w:szCs w:val="24"/>
        </w:rPr>
        <w:t xml:space="preserve">If you wish to negotiate any changes I will be happy to discuss before you sign. This agreement is fully understood and agreed to and is signed as it stands by: </w:t>
      </w:r>
      <w:r w:rsidR="00CA3239" w:rsidRPr="00C411B1">
        <w:rPr>
          <w:rFonts w:asciiTheme="majorHAnsi" w:hAnsiTheme="majorHAnsi" w:cstheme="majorHAnsi"/>
          <w:sz w:val="24"/>
          <w:szCs w:val="24"/>
        </w:rPr>
        <w:t xml:space="preserve">  </w:t>
      </w:r>
    </w:p>
    <w:p w14:paraId="7ADD7C88" w14:textId="28F5686E" w:rsidR="0070468D" w:rsidRPr="00C411B1" w:rsidRDefault="00CA3239" w:rsidP="00083445">
      <w:pPr>
        <w:rPr>
          <w:rFonts w:asciiTheme="majorHAnsi" w:hAnsiTheme="majorHAnsi" w:cstheme="majorHAnsi"/>
          <w:sz w:val="24"/>
          <w:szCs w:val="24"/>
        </w:rPr>
      </w:pPr>
      <w:r w:rsidRPr="00C411B1">
        <w:rPr>
          <w:rFonts w:asciiTheme="majorHAnsi" w:hAnsiTheme="majorHAnsi" w:cstheme="majorHAnsi"/>
          <w:sz w:val="24"/>
          <w:szCs w:val="24"/>
        </w:rPr>
        <w:t xml:space="preserve">                                                                      </w:t>
      </w:r>
    </w:p>
    <w:p w14:paraId="3C187B09" w14:textId="73775E3E" w:rsidR="0070468D" w:rsidRPr="00C411B1" w:rsidRDefault="00CA3239" w:rsidP="00083445">
      <w:pPr>
        <w:rPr>
          <w:rFonts w:asciiTheme="majorHAnsi" w:hAnsiTheme="majorHAnsi" w:cstheme="majorHAnsi"/>
          <w:sz w:val="24"/>
          <w:szCs w:val="24"/>
        </w:rPr>
      </w:pPr>
      <w:r w:rsidRPr="00C411B1">
        <w:rPr>
          <w:rFonts w:asciiTheme="majorHAnsi" w:hAnsiTheme="majorHAnsi" w:cstheme="majorHAnsi"/>
          <w:sz w:val="24"/>
          <w:szCs w:val="24"/>
        </w:rPr>
        <w:t>Clients signature</w:t>
      </w:r>
      <w:r w:rsidR="002C7157" w:rsidRPr="00C411B1">
        <w:rPr>
          <w:rFonts w:asciiTheme="majorHAnsi" w:hAnsiTheme="majorHAnsi" w:cstheme="majorHAnsi"/>
          <w:sz w:val="24"/>
          <w:szCs w:val="24"/>
        </w:rPr>
        <w:t>: _______________</w:t>
      </w:r>
      <w:r w:rsidRPr="00C411B1">
        <w:rPr>
          <w:rFonts w:asciiTheme="majorHAnsi" w:hAnsiTheme="majorHAnsi" w:cstheme="majorHAnsi"/>
          <w:sz w:val="24"/>
          <w:szCs w:val="24"/>
        </w:rPr>
        <w:t>___________</w:t>
      </w:r>
      <w:r w:rsidR="003A236E" w:rsidRPr="00C411B1">
        <w:rPr>
          <w:rFonts w:asciiTheme="majorHAnsi" w:hAnsiTheme="majorHAnsi" w:cstheme="majorHAnsi"/>
          <w:sz w:val="24"/>
          <w:szCs w:val="24"/>
        </w:rPr>
        <w:t>____________</w:t>
      </w:r>
      <w:r w:rsidR="00A326FE" w:rsidRPr="00C411B1">
        <w:rPr>
          <w:rFonts w:asciiTheme="majorHAnsi" w:hAnsiTheme="majorHAnsi" w:cstheme="majorHAnsi"/>
          <w:sz w:val="24"/>
          <w:szCs w:val="24"/>
        </w:rPr>
        <w:t xml:space="preserve">    </w:t>
      </w:r>
      <w:r w:rsidR="0070468D" w:rsidRPr="00C411B1">
        <w:rPr>
          <w:rFonts w:asciiTheme="majorHAnsi" w:hAnsiTheme="majorHAnsi" w:cstheme="majorHAnsi"/>
          <w:sz w:val="24"/>
          <w:szCs w:val="24"/>
        </w:rPr>
        <w:t>Date :______________</w:t>
      </w:r>
    </w:p>
    <w:p w14:paraId="45675A06" w14:textId="77777777" w:rsidR="003A236E" w:rsidRPr="00C411B1" w:rsidRDefault="003A236E" w:rsidP="00083445">
      <w:pPr>
        <w:rPr>
          <w:rFonts w:asciiTheme="majorHAnsi" w:hAnsiTheme="majorHAnsi" w:cstheme="majorHAnsi"/>
          <w:sz w:val="24"/>
          <w:szCs w:val="24"/>
        </w:rPr>
      </w:pPr>
    </w:p>
    <w:p w14:paraId="3987197B" w14:textId="7F3A9059" w:rsidR="00392E42" w:rsidRPr="00F17887" w:rsidRDefault="00CA3239" w:rsidP="00083445">
      <w:pPr>
        <w:rPr>
          <w:rFonts w:asciiTheme="majorHAnsi" w:hAnsiTheme="majorHAnsi" w:cstheme="majorHAnsi"/>
          <w:sz w:val="24"/>
          <w:szCs w:val="24"/>
        </w:rPr>
      </w:pPr>
      <w:r w:rsidRPr="00C411B1">
        <w:rPr>
          <w:rFonts w:asciiTheme="majorHAnsi" w:hAnsiTheme="majorHAnsi" w:cstheme="majorHAnsi"/>
          <w:sz w:val="24"/>
          <w:szCs w:val="24"/>
        </w:rPr>
        <w:t>Counsellors signature</w:t>
      </w:r>
      <w:r w:rsidR="002C7157" w:rsidRPr="00C411B1">
        <w:rPr>
          <w:rFonts w:asciiTheme="majorHAnsi" w:hAnsiTheme="majorHAnsi" w:cstheme="majorHAnsi"/>
          <w:sz w:val="24"/>
          <w:szCs w:val="24"/>
        </w:rPr>
        <w:t>: _____________</w:t>
      </w:r>
      <w:r w:rsidRPr="00C411B1">
        <w:rPr>
          <w:rFonts w:asciiTheme="majorHAnsi" w:hAnsiTheme="majorHAnsi" w:cstheme="majorHAnsi"/>
          <w:sz w:val="24"/>
          <w:szCs w:val="24"/>
        </w:rPr>
        <w:t>___________</w:t>
      </w:r>
      <w:r w:rsidR="003A236E" w:rsidRPr="00C411B1">
        <w:rPr>
          <w:rFonts w:asciiTheme="majorHAnsi" w:hAnsiTheme="majorHAnsi" w:cstheme="majorHAnsi"/>
          <w:sz w:val="24"/>
          <w:szCs w:val="24"/>
        </w:rPr>
        <w:t>__________</w:t>
      </w:r>
      <w:r w:rsidR="0070468D" w:rsidRPr="00C411B1">
        <w:rPr>
          <w:rFonts w:asciiTheme="majorHAnsi" w:hAnsiTheme="majorHAnsi" w:cstheme="majorHAnsi"/>
          <w:sz w:val="24"/>
          <w:szCs w:val="24"/>
        </w:rPr>
        <w:t xml:space="preserve">    </w:t>
      </w:r>
      <w:r w:rsidR="003A236E" w:rsidRPr="00C411B1">
        <w:rPr>
          <w:rFonts w:asciiTheme="majorHAnsi" w:hAnsiTheme="majorHAnsi" w:cstheme="majorHAnsi"/>
          <w:sz w:val="24"/>
          <w:szCs w:val="24"/>
        </w:rPr>
        <w:t xml:space="preserve"> Date :______________</w:t>
      </w:r>
      <w:r w:rsidR="0070468D" w:rsidRPr="00C411B1">
        <w:rPr>
          <w:rFonts w:asciiTheme="majorHAnsi" w:hAnsiTheme="majorHAnsi" w:cstheme="majorHAnsi"/>
          <w:sz w:val="24"/>
          <w:szCs w:val="24"/>
        </w:rPr>
        <w:t xml:space="preserve">                                               </w:t>
      </w:r>
    </w:p>
    <w:sectPr w:rsidR="00392E42" w:rsidRPr="00F17887" w:rsidSect="00C411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oudy Old Style">
    <w:panose1 w:val="020205020503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F338C"/>
    <w:multiLevelType w:val="hybridMultilevel"/>
    <w:tmpl w:val="A7F01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B83"/>
    <w:rsid w:val="0000206D"/>
    <w:rsid w:val="0002263B"/>
    <w:rsid w:val="000239A8"/>
    <w:rsid w:val="00083445"/>
    <w:rsid w:val="0009120D"/>
    <w:rsid w:val="000A7049"/>
    <w:rsid w:val="000C7829"/>
    <w:rsid w:val="000E7033"/>
    <w:rsid w:val="0015594E"/>
    <w:rsid w:val="001966C3"/>
    <w:rsid w:val="001D303E"/>
    <w:rsid w:val="00294AC1"/>
    <w:rsid w:val="002C7157"/>
    <w:rsid w:val="003501DA"/>
    <w:rsid w:val="00352071"/>
    <w:rsid w:val="00392E42"/>
    <w:rsid w:val="003A236E"/>
    <w:rsid w:val="00426D42"/>
    <w:rsid w:val="00444031"/>
    <w:rsid w:val="005420A6"/>
    <w:rsid w:val="00616E83"/>
    <w:rsid w:val="00687C66"/>
    <w:rsid w:val="0070468D"/>
    <w:rsid w:val="00744C46"/>
    <w:rsid w:val="00931CB9"/>
    <w:rsid w:val="00954DC9"/>
    <w:rsid w:val="009C6304"/>
    <w:rsid w:val="009D36D0"/>
    <w:rsid w:val="00A326FE"/>
    <w:rsid w:val="00AB4E5A"/>
    <w:rsid w:val="00AC2CBF"/>
    <w:rsid w:val="00AF71F7"/>
    <w:rsid w:val="00B26977"/>
    <w:rsid w:val="00B95BC4"/>
    <w:rsid w:val="00BE4250"/>
    <w:rsid w:val="00C411B1"/>
    <w:rsid w:val="00CA3239"/>
    <w:rsid w:val="00D94CB2"/>
    <w:rsid w:val="00DC2645"/>
    <w:rsid w:val="00DF1B83"/>
    <w:rsid w:val="00E82B4F"/>
    <w:rsid w:val="00EC160D"/>
    <w:rsid w:val="00F17887"/>
    <w:rsid w:val="00F75947"/>
    <w:rsid w:val="00F9634F"/>
    <w:rsid w:val="00FD6F7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13878"/>
  <w15:chartTrackingRefBased/>
  <w15:docId w15:val="{2583CF29-8F68-4B84-894D-A1CCEACE9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B83"/>
  </w:style>
  <w:style w:type="paragraph" w:styleId="Heading1">
    <w:name w:val="heading 1"/>
    <w:basedOn w:val="Normal"/>
    <w:next w:val="Normal"/>
    <w:link w:val="Heading1Char"/>
    <w:uiPriority w:val="9"/>
    <w:qFormat/>
    <w:rsid w:val="00DF1B83"/>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DF1B83"/>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F1B83"/>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F1B83"/>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DF1B83"/>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DF1B83"/>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DF1B83"/>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DF1B83"/>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DF1B83"/>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F1B83"/>
    <w:rPr>
      <w:sz w:val="16"/>
      <w:szCs w:val="16"/>
    </w:rPr>
  </w:style>
  <w:style w:type="paragraph" w:styleId="CommentText">
    <w:name w:val="annotation text"/>
    <w:basedOn w:val="Normal"/>
    <w:link w:val="CommentTextChar"/>
    <w:uiPriority w:val="99"/>
    <w:semiHidden/>
    <w:unhideWhenUsed/>
    <w:rsid w:val="00DF1B83"/>
    <w:pPr>
      <w:spacing w:line="240" w:lineRule="auto"/>
    </w:pPr>
    <w:rPr>
      <w:sz w:val="20"/>
      <w:szCs w:val="20"/>
    </w:rPr>
  </w:style>
  <w:style w:type="character" w:customStyle="1" w:styleId="CommentTextChar">
    <w:name w:val="Comment Text Char"/>
    <w:basedOn w:val="DefaultParagraphFont"/>
    <w:link w:val="CommentText"/>
    <w:uiPriority w:val="99"/>
    <w:semiHidden/>
    <w:rsid w:val="00DF1B83"/>
    <w:rPr>
      <w:sz w:val="20"/>
      <w:szCs w:val="20"/>
    </w:rPr>
  </w:style>
  <w:style w:type="paragraph" w:styleId="CommentSubject">
    <w:name w:val="annotation subject"/>
    <w:basedOn w:val="CommentText"/>
    <w:next w:val="CommentText"/>
    <w:link w:val="CommentSubjectChar"/>
    <w:uiPriority w:val="99"/>
    <w:semiHidden/>
    <w:unhideWhenUsed/>
    <w:rsid w:val="00DF1B83"/>
    <w:rPr>
      <w:b/>
      <w:bCs/>
    </w:rPr>
  </w:style>
  <w:style w:type="character" w:customStyle="1" w:styleId="CommentSubjectChar">
    <w:name w:val="Comment Subject Char"/>
    <w:basedOn w:val="CommentTextChar"/>
    <w:link w:val="CommentSubject"/>
    <w:uiPriority w:val="99"/>
    <w:semiHidden/>
    <w:rsid w:val="00DF1B83"/>
    <w:rPr>
      <w:b/>
      <w:bCs/>
      <w:sz w:val="20"/>
      <w:szCs w:val="20"/>
    </w:rPr>
  </w:style>
  <w:style w:type="paragraph" w:styleId="BalloonText">
    <w:name w:val="Balloon Text"/>
    <w:basedOn w:val="Normal"/>
    <w:link w:val="BalloonTextChar"/>
    <w:uiPriority w:val="99"/>
    <w:semiHidden/>
    <w:unhideWhenUsed/>
    <w:rsid w:val="00DF1B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1B83"/>
    <w:rPr>
      <w:rFonts w:ascii="Segoe UI" w:hAnsi="Segoe UI" w:cs="Segoe UI"/>
      <w:sz w:val="18"/>
      <w:szCs w:val="18"/>
    </w:rPr>
  </w:style>
  <w:style w:type="character" w:customStyle="1" w:styleId="Heading1Char">
    <w:name w:val="Heading 1 Char"/>
    <w:basedOn w:val="DefaultParagraphFont"/>
    <w:link w:val="Heading1"/>
    <w:uiPriority w:val="9"/>
    <w:rsid w:val="00DF1B83"/>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DF1B8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F1B83"/>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F1B83"/>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DF1B83"/>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DF1B83"/>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DF1B83"/>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DF1B83"/>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DF1B83"/>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DF1B83"/>
    <w:pPr>
      <w:spacing w:line="240" w:lineRule="auto"/>
    </w:pPr>
    <w:rPr>
      <w:b/>
      <w:bCs/>
      <w:smallCaps/>
      <w:color w:val="44546A" w:themeColor="text2"/>
    </w:rPr>
  </w:style>
  <w:style w:type="paragraph" w:styleId="Title">
    <w:name w:val="Title"/>
    <w:basedOn w:val="Normal"/>
    <w:next w:val="Normal"/>
    <w:link w:val="TitleChar"/>
    <w:uiPriority w:val="10"/>
    <w:qFormat/>
    <w:rsid w:val="00DF1B83"/>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DF1B83"/>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DF1B83"/>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DF1B83"/>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DF1B83"/>
    <w:rPr>
      <w:b/>
      <w:bCs/>
    </w:rPr>
  </w:style>
  <w:style w:type="character" w:styleId="Emphasis">
    <w:name w:val="Emphasis"/>
    <w:basedOn w:val="DefaultParagraphFont"/>
    <w:uiPriority w:val="20"/>
    <w:qFormat/>
    <w:rsid w:val="00DF1B83"/>
    <w:rPr>
      <w:i/>
      <w:iCs/>
    </w:rPr>
  </w:style>
  <w:style w:type="paragraph" w:styleId="NoSpacing">
    <w:name w:val="No Spacing"/>
    <w:uiPriority w:val="1"/>
    <w:qFormat/>
    <w:rsid w:val="00DF1B83"/>
    <w:pPr>
      <w:spacing w:after="0" w:line="240" w:lineRule="auto"/>
    </w:pPr>
  </w:style>
  <w:style w:type="paragraph" w:styleId="Quote">
    <w:name w:val="Quote"/>
    <w:basedOn w:val="Normal"/>
    <w:next w:val="Normal"/>
    <w:link w:val="QuoteChar"/>
    <w:uiPriority w:val="29"/>
    <w:qFormat/>
    <w:rsid w:val="00DF1B83"/>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DF1B83"/>
    <w:rPr>
      <w:color w:val="44546A" w:themeColor="text2"/>
      <w:sz w:val="24"/>
      <w:szCs w:val="24"/>
    </w:rPr>
  </w:style>
  <w:style w:type="paragraph" w:styleId="IntenseQuote">
    <w:name w:val="Intense Quote"/>
    <w:basedOn w:val="Normal"/>
    <w:next w:val="Normal"/>
    <w:link w:val="IntenseQuoteChar"/>
    <w:uiPriority w:val="30"/>
    <w:qFormat/>
    <w:rsid w:val="00DF1B83"/>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DF1B83"/>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DF1B83"/>
    <w:rPr>
      <w:i/>
      <w:iCs/>
      <w:color w:val="595959" w:themeColor="text1" w:themeTint="A6"/>
    </w:rPr>
  </w:style>
  <w:style w:type="character" w:styleId="IntenseEmphasis">
    <w:name w:val="Intense Emphasis"/>
    <w:basedOn w:val="DefaultParagraphFont"/>
    <w:uiPriority w:val="21"/>
    <w:qFormat/>
    <w:rsid w:val="00DF1B83"/>
    <w:rPr>
      <w:b/>
      <w:bCs/>
      <w:i/>
      <w:iCs/>
    </w:rPr>
  </w:style>
  <w:style w:type="character" w:styleId="SubtleReference">
    <w:name w:val="Subtle Reference"/>
    <w:basedOn w:val="DefaultParagraphFont"/>
    <w:uiPriority w:val="31"/>
    <w:qFormat/>
    <w:rsid w:val="00DF1B8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F1B83"/>
    <w:rPr>
      <w:b/>
      <w:bCs/>
      <w:smallCaps/>
      <w:color w:val="44546A" w:themeColor="text2"/>
      <w:u w:val="single"/>
    </w:rPr>
  </w:style>
  <w:style w:type="character" w:styleId="BookTitle">
    <w:name w:val="Book Title"/>
    <w:basedOn w:val="DefaultParagraphFont"/>
    <w:uiPriority w:val="33"/>
    <w:qFormat/>
    <w:rsid w:val="00DF1B83"/>
    <w:rPr>
      <w:b/>
      <w:bCs/>
      <w:smallCaps/>
      <w:spacing w:val="10"/>
    </w:rPr>
  </w:style>
  <w:style w:type="paragraph" w:styleId="TOCHeading">
    <w:name w:val="TOC Heading"/>
    <w:basedOn w:val="Heading1"/>
    <w:next w:val="Normal"/>
    <w:uiPriority w:val="39"/>
    <w:semiHidden/>
    <w:unhideWhenUsed/>
    <w:qFormat/>
    <w:rsid w:val="00DF1B83"/>
    <w:pPr>
      <w:outlineLvl w:val="9"/>
    </w:pPr>
  </w:style>
  <w:style w:type="paragraph" w:styleId="ListParagraph">
    <w:name w:val="List Paragraph"/>
    <w:basedOn w:val="Normal"/>
    <w:uiPriority w:val="34"/>
    <w:qFormat/>
    <w:rsid w:val="00083445"/>
    <w:pPr>
      <w:ind w:left="720"/>
      <w:contextualSpacing/>
    </w:pPr>
  </w:style>
  <w:style w:type="table" w:styleId="TableGrid">
    <w:name w:val="Table Grid"/>
    <w:basedOn w:val="TableNormal"/>
    <w:uiPriority w:val="39"/>
    <w:rsid w:val="003A2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11B1"/>
    <w:pPr>
      <w:tabs>
        <w:tab w:val="center" w:pos="4513"/>
        <w:tab w:val="right" w:pos="9026"/>
      </w:tabs>
      <w:spacing w:after="0" w:line="240" w:lineRule="auto"/>
    </w:pPr>
    <w:rPr>
      <w:rFonts w:ascii="Goudy Old Style" w:eastAsia="Times New Roman" w:hAnsi="Goudy Old Style" w:cs="Times New Roman"/>
      <w:sz w:val="24"/>
      <w:szCs w:val="24"/>
      <w:lang w:eastAsia="en-GB"/>
    </w:rPr>
  </w:style>
  <w:style w:type="character" w:customStyle="1" w:styleId="HeaderChar">
    <w:name w:val="Header Char"/>
    <w:basedOn w:val="DefaultParagraphFont"/>
    <w:link w:val="Header"/>
    <w:uiPriority w:val="99"/>
    <w:rsid w:val="00C411B1"/>
    <w:rPr>
      <w:rFonts w:ascii="Goudy Old Style" w:eastAsia="Times New Roman" w:hAnsi="Goudy Old Style" w:cs="Times New Roman"/>
      <w:sz w:val="24"/>
      <w:szCs w:val="24"/>
      <w:lang w:eastAsia="en-GB"/>
    </w:rPr>
  </w:style>
  <w:style w:type="character" w:styleId="Hyperlink">
    <w:name w:val="Hyperlink"/>
    <w:basedOn w:val="DefaultParagraphFont"/>
    <w:uiPriority w:val="99"/>
    <w:unhideWhenUsed/>
    <w:rsid w:val="00C411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acp.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A4CBE-DD35-4FED-AE3A-2BE74C912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455</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Jones</dc:creator>
  <cp:keywords/>
  <dc:description/>
  <cp:lastModifiedBy>Charlotte Rawlingson</cp:lastModifiedBy>
  <cp:revision>4</cp:revision>
  <cp:lastPrinted>2019-05-14T10:53:00Z</cp:lastPrinted>
  <dcterms:created xsi:type="dcterms:W3CDTF">2020-12-03T12:07:00Z</dcterms:created>
  <dcterms:modified xsi:type="dcterms:W3CDTF">2021-03-09T13:17:00Z</dcterms:modified>
</cp:coreProperties>
</file>