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353D" w14:textId="77777777" w:rsidR="00DC480B" w:rsidRDefault="00803A1F" w:rsidP="00602FD7">
      <w:pPr>
        <w:pStyle w:val="Standard"/>
        <w:pBdr>
          <w:bottom w:val="single" w:sz="12" w:space="1" w:color="7F7F7F"/>
        </w:pBdr>
        <w:contextualSpacing/>
        <w:jc w:val="center"/>
        <w:rPr>
          <w:rFonts w:cs="Calibri"/>
          <w:b/>
          <w:color w:val="1F3864"/>
          <w:spacing w:val="-2"/>
          <w:sz w:val="40"/>
          <w:szCs w:val="28"/>
        </w:rPr>
      </w:pPr>
      <w:r>
        <w:rPr>
          <w:rFonts w:cs="Calibri"/>
          <w:b/>
          <w:color w:val="1F3864"/>
          <w:spacing w:val="-2"/>
          <w:sz w:val="40"/>
          <w:szCs w:val="28"/>
        </w:rPr>
        <w:t>Thomas Goss</w:t>
      </w:r>
      <w:r w:rsidR="001E556C">
        <w:rPr>
          <w:rFonts w:cs="Calibri"/>
          <w:b/>
          <w:color w:val="1F3864"/>
          <w:spacing w:val="-2"/>
          <w:sz w:val="40"/>
          <w:szCs w:val="28"/>
        </w:rPr>
        <w:t xml:space="preserve"> | MSN, RN, NRP</w:t>
      </w:r>
    </w:p>
    <w:p w14:paraId="751E5A45" w14:textId="48832544" w:rsidR="00C75DE3" w:rsidRPr="00622BAF" w:rsidRDefault="00803A1F" w:rsidP="00602FD7">
      <w:pPr>
        <w:pStyle w:val="Standard"/>
        <w:pBdr>
          <w:bottom w:val="single" w:sz="12" w:space="1" w:color="7F7F7F"/>
        </w:pBdr>
        <w:contextualSpacing/>
        <w:jc w:val="center"/>
        <w:rPr>
          <w:rFonts w:cs="Calibri"/>
          <w:sz w:val="18"/>
          <w:szCs w:val="18"/>
        </w:rPr>
      </w:pPr>
      <w:r>
        <w:rPr>
          <w:rFonts w:cs="Calibri"/>
          <w:spacing w:val="-2"/>
          <w:sz w:val="18"/>
          <w:szCs w:val="18"/>
        </w:rPr>
        <w:t xml:space="preserve">478-256-2116 | </w:t>
      </w:r>
      <w:r w:rsidR="00B61726">
        <w:rPr>
          <w:rFonts w:cs="Calibri"/>
          <w:spacing w:val="-2"/>
          <w:sz w:val="18"/>
          <w:szCs w:val="18"/>
        </w:rPr>
        <w:t>t</w:t>
      </w:r>
      <w:r>
        <w:rPr>
          <w:rFonts w:cs="Calibri"/>
          <w:spacing w:val="-2"/>
          <w:sz w:val="18"/>
          <w:szCs w:val="18"/>
        </w:rPr>
        <w:t>homas.goss@toggoss.com</w:t>
      </w:r>
    </w:p>
    <w:p w14:paraId="287A05AD" w14:textId="77777777" w:rsidR="00207B90" w:rsidRPr="00A27C13" w:rsidRDefault="00207B90" w:rsidP="00602FD7">
      <w:pPr>
        <w:pStyle w:val="Standard"/>
        <w:contextualSpacing/>
        <w:jc w:val="center"/>
        <w:rPr>
          <w:rFonts w:cs="Calibri"/>
          <w:b/>
          <w:color w:val="595959"/>
          <w:spacing w:val="-2"/>
          <w:sz w:val="10"/>
          <w:szCs w:val="10"/>
        </w:rPr>
      </w:pPr>
    </w:p>
    <w:p w14:paraId="6C387405" w14:textId="77777777" w:rsidR="004E717E" w:rsidRPr="004E717E" w:rsidRDefault="00886F2E" w:rsidP="004E717E">
      <w:pPr>
        <w:pStyle w:val="Standard"/>
        <w:contextualSpacing/>
        <w:jc w:val="center"/>
        <w:rPr>
          <w:rFonts w:cs="Calibri"/>
          <w:b/>
          <w:color w:val="595959"/>
          <w:spacing w:val="-2"/>
          <w:sz w:val="32"/>
          <w:szCs w:val="28"/>
        </w:rPr>
      </w:pPr>
      <w:r>
        <w:rPr>
          <w:rFonts w:cs="Calibri"/>
          <w:b/>
          <w:color w:val="595959"/>
          <w:spacing w:val="-2"/>
          <w:sz w:val="32"/>
          <w:szCs w:val="28"/>
        </w:rPr>
        <w:t>Prove</w:t>
      </w:r>
      <w:r w:rsidR="007F2478">
        <w:rPr>
          <w:rFonts w:cs="Calibri"/>
          <w:b/>
          <w:color w:val="595959"/>
          <w:spacing w:val="-2"/>
          <w:sz w:val="32"/>
          <w:szCs w:val="28"/>
        </w:rPr>
        <w:t>n</w:t>
      </w:r>
      <w:r>
        <w:rPr>
          <w:rFonts w:cs="Calibri"/>
          <w:b/>
          <w:color w:val="595959"/>
          <w:spacing w:val="-2"/>
          <w:sz w:val="32"/>
          <w:szCs w:val="28"/>
        </w:rPr>
        <w:t xml:space="preserve"> Leader | </w:t>
      </w:r>
      <w:r w:rsidR="00803A1F">
        <w:rPr>
          <w:rFonts w:cs="Calibri"/>
          <w:b/>
          <w:color w:val="595959"/>
          <w:spacing w:val="-2"/>
          <w:sz w:val="32"/>
          <w:szCs w:val="28"/>
        </w:rPr>
        <w:t>Healthcare Operations | Nursing Executive</w:t>
      </w:r>
    </w:p>
    <w:p w14:paraId="4CC7CA2B" w14:textId="77777777" w:rsidR="001C45E7" w:rsidRPr="001155A3" w:rsidRDefault="004E717E" w:rsidP="00633DE5">
      <w:pPr>
        <w:pStyle w:val="Standard"/>
        <w:contextualSpacing/>
        <w:rPr>
          <w:rFonts w:cs="Calibri"/>
          <w:spacing w:val="-2"/>
          <w:sz w:val="22"/>
          <w:szCs w:val="22"/>
        </w:rPr>
      </w:pPr>
      <w:r w:rsidRPr="001155A3">
        <w:rPr>
          <w:rFonts w:cs="Calibri"/>
          <w:spacing w:val="-2"/>
          <w:sz w:val="22"/>
          <w:szCs w:val="22"/>
        </w:rPr>
        <w:t>Accomplished, motivated, and bold leader with education and experience in</w:t>
      </w:r>
      <w:r w:rsidR="002C3EDB" w:rsidRPr="001155A3">
        <w:rPr>
          <w:rFonts w:cs="Calibri"/>
          <w:spacing w:val="-2"/>
          <w:sz w:val="22"/>
          <w:szCs w:val="22"/>
        </w:rPr>
        <w:t xml:space="preserve"> operational leadership</w:t>
      </w:r>
      <w:r w:rsidRPr="001155A3">
        <w:rPr>
          <w:rFonts w:cs="Calibri"/>
          <w:spacing w:val="-2"/>
          <w:sz w:val="22"/>
          <w:szCs w:val="22"/>
        </w:rPr>
        <w:t xml:space="preserve">, critical thinking, innovative </w:t>
      </w:r>
      <w:r w:rsidR="00273BE8" w:rsidRPr="001155A3">
        <w:rPr>
          <w:rFonts w:cs="Calibri"/>
          <w:spacing w:val="-2"/>
          <w:sz w:val="22"/>
          <w:szCs w:val="22"/>
        </w:rPr>
        <w:t>solutions</w:t>
      </w:r>
      <w:r w:rsidRPr="001155A3">
        <w:rPr>
          <w:rFonts w:cs="Calibri"/>
          <w:spacing w:val="-2"/>
          <w:sz w:val="22"/>
          <w:szCs w:val="22"/>
        </w:rPr>
        <w:t>, and multifaceted collaboration in fast-paced environments. Assist</w:t>
      </w:r>
      <w:r w:rsidR="007F2478" w:rsidRPr="001155A3">
        <w:rPr>
          <w:rFonts w:cs="Calibri"/>
          <w:spacing w:val="-2"/>
          <w:sz w:val="22"/>
          <w:szCs w:val="22"/>
        </w:rPr>
        <w:t>s</w:t>
      </w:r>
      <w:r w:rsidRPr="001155A3">
        <w:rPr>
          <w:rFonts w:cs="Calibri"/>
          <w:spacing w:val="-2"/>
          <w:sz w:val="22"/>
          <w:szCs w:val="22"/>
        </w:rPr>
        <w:t xml:space="preserve"> in defining vision, developing strategies, and driving continuous improvement. Career track includes contribution to high-performance work cultures with a demonstrated ability to partner throughout all levels of the organization. </w:t>
      </w:r>
    </w:p>
    <w:p w14:paraId="27A3B242" w14:textId="77777777" w:rsidR="00D40971" w:rsidRPr="00081721" w:rsidRDefault="00D40971" w:rsidP="00F94B14">
      <w:pPr>
        <w:pStyle w:val="NoSpacing"/>
        <w:pBdr>
          <w:bottom w:val="single" w:sz="12" w:space="1" w:color="7F7F7F"/>
        </w:pBdr>
        <w:contextualSpacing/>
        <w:rPr>
          <w:rFonts w:eastAsia="Times New Roman" w:cs="Calibri"/>
          <w:b/>
          <w:color w:val="17365D"/>
          <w:spacing w:val="-2"/>
          <w:sz w:val="10"/>
          <w:szCs w:val="10"/>
        </w:rPr>
      </w:pPr>
    </w:p>
    <w:p w14:paraId="4DFA5143" w14:textId="77777777" w:rsidR="001A4DDE" w:rsidRPr="00A27C13" w:rsidRDefault="001C45E7" w:rsidP="00E848D1">
      <w:pPr>
        <w:pStyle w:val="NoSpacing"/>
        <w:pBdr>
          <w:bottom w:val="single" w:sz="12" w:space="1" w:color="7F7F7F"/>
        </w:pBdr>
        <w:contextualSpacing/>
        <w:jc w:val="center"/>
        <w:rPr>
          <w:rFonts w:cs="Calibri"/>
          <w:sz w:val="28"/>
        </w:rPr>
      </w:pPr>
      <w:r w:rsidRPr="00A27C13">
        <w:rPr>
          <w:rFonts w:eastAsia="Times New Roman" w:cs="Calibri"/>
          <w:b/>
          <w:color w:val="17365D"/>
          <w:spacing w:val="-2"/>
          <w:szCs w:val="21"/>
        </w:rPr>
        <w:t>Areas of Expertise</w:t>
      </w:r>
    </w:p>
    <w:p w14:paraId="170C5587" w14:textId="1993761B" w:rsidR="001C45E7" w:rsidRPr="001155A3" w:rsidRDefault="004E717E" w:rsidP="00CC3EE1">
      <w:pPr>
        <w:pStyle w:val="Standard"/>
        <w:shd w:val="clear" w:color="auto" w:fill="D9D9D9"/>
        <w:contextualSpacing/>
        <w:jc w:val="center"/>
        <w:rPr>
          <w:rFonts w:eastAsia="Times New Roman" w:cs="Calibri"/>
          <w:spacing w:val="-2"/>
          <w:sz w:val="22"/>
          <w:szCs w:val="22"/>
        </w:rPr>
      </w:pPr>
      <w:r w:rsidRPr="001155A3">
        <w:rPr>
          <w:rFonts w:eastAsia="Times New Roman" w:cs="Calibri"/>
          <w:spacing w:val="-2"/>
          <w:sz w:val="22"/>
          <w:szCs w:val="22"/>
        </w:rPr>
        <w:t xml:space="preserve">Team Collaboration | Operations Management | Project Management | </w:t>
      </w:r>
      <w:r w:rsidR="00597F5B" w:rsidRPr="001155A3">
        <w:rPr>
          <w:rFonts w:eastAsia="Times New Roman" w:cs="Calibri"/>
          <w:spacing w:val="-2"/>
          <w:sz w:val="22"/>
          <w:szCs w:val="22"/>
        </w:rPr>
        <w:t xml:space="preserve">Strategic Planning | </w:t>
      </w:r>
      <w:r w:rsidR="00E46B86" w:rsidRPr="001155A3">
        <w:rPr>
          <w:rFonts w:eastAsia="Times New Roman" w:cs="Calibri"/>
          <w:spacing w:val="-2"/>
          <w:sz w:val="22"/>
          <w:szCs w:val="22"/>
        </w:rPr>
        <w:t xml:space="preserve">Process Improvement </w:t>
      </w:r>
      <w:r w:rsidR="0028771E" w:rsidRPr="001155A3">
        <w:rPr>
          <w:rFonts w:eastAsia="Times New Roman" w:cs="Calibri"/>
          <w:spacing w:val="-2"/>
          <w:sz w:val="22"/>
          <w:szCs w:val="22"/>
        </w:rPr>
        <w:t xml:space="preserve">| </w:t>
      </w:r>
      <w:r w:rsidR="00736311" w:rsidRPr="001155A3">
        <w:rPr>
          <w:rFonts w:eastAsia="Times New Roman" w:cs="Calibri"/>
          <w:spacing w:val="-2"/>
          <w:sz w:val="22"/>
          <w:szCs w:val="22"/>
        </w:rPr>
        <w:t xml:space="preserve">Management Operations | </w:t>
      </w:r>
      <w:r w:rsidR="00DE0769">
        <w:rPr>
          <w:rFonts w:eastAsia="Times New Roman" w:cs="Calibri"/>
          <w:spacing w:val="-2"/>
          <w:sz w:val="22"/>
          <w:szCs w:val="22"/>
        </w:rPr>
        <w:t>Physician Partnering |</w:t>
      </w:r>
      <w:r w:rsidR="00736311" w:rsidRPr="001155A3">
        <w:rPr>
          <w:rFonts w:eastAsia="Times New Roman" w:cs="Calibri"/>
          <w:spacing w:val="-2"/>
          <w:sz w:val="22"/>
          <w:szCs w:val="22"/>
        </w:rPr>
        <w:t xml:space="preserve">Customer Service | </w:t>
      </w:r>
      <w:r w:rsidR="00B0035D">
        <w:rPr>
          <w:rFonts w:eastAsia="Times New Roman" w:cs="Calibri"/>
          <w:spacing w:val="-2"/>
          <w:sz w:val="22"/>
          <w:szCs w:val="22"/>
        </w:rPr>
        <w:t>Budget</w:t>
      </w:r>
      <w:r w:rsidR="0080478D">
        <w:rPr>
          <w:rFonts w:eastAsia="Times New Roman" w:cs="Calibri"/>
          <w:spacing w:val="-2"/>
          <w:sz w:val="22"/>
          <w:szCs w:val="22"/>
        </w:rPr>
        <w:t xml:space="preserve"> Implementation </w:t>
      </w:r>
      <w:r w:rsidR="00CB05BB">
        <w:rPr>
          <w:rFonts w:eastAsia="Times New Roman" w:cs="Calibri"/>
          <w:spacing w:val="-2"/>
          <w:sz w:val="22"/>
          <w:szCs w:val="22"/>
        </w:rPr>
        <w:t>|</w:t>
      </w:r>
      <w:r w:rsidR="002C3EDB" w:rsidRPr="001155A3">
        <w:rPr>
          <w:rFonts w:eastAsia="Times New Roman" w:cs="Calibri"/>
          <w:spacing w:val="-2"/>
          <w:sz w:val="22"/>
          <w:szCs w:val="22"/>
        </w:rPr>
        <w:t xml:space="preserve">Operational Leadership | </w:t>
      </w:r>
      <w:r w:rsidR="00803A1F">
        <w:rPr>
          <w:rFonts w:eastAsia="Times New Roman" w:cs="Calibri"/>
          <w:spacing w:val="-2"/>
          <w:sz w:val="22"/>
          <w:szCs w:val="22"/>
        </w:rPr>
        <w:t>Nursing Professional | Healthcare Management | Market Data | Clinical Dialogue | Strategic Territory Business Planning | Account Management | Growth Mindset | Pharmaceutical Operations |</w:t>
      </w:r>
      <w:r w:rsidR="00DE0769">
        <w:rPr>
          <w:rFonts w:eastAsia="Times New Roman" w:cs="Calibri"/>
          <w:spacing w:val="-2"/>
          <w:sz w:val="22"/>
          <w:szCs w:val="22"/>
        </w:rPr>
        <w:t>Trauma Service Line |Critical Care Service Line |Cardiovascular Service Line |</w:t>
      </w:r>
      <w:r w:rsidR="00803A1F">
        <w:rPr>
          <w:rFonts w:eastAsia="Times New Roman" w:cs="Calibri"/>
          <w:spacing w:val="-2"/>
          <w:sz w:val="22"/>
          <w:szCs w:val="22"/>
        </w:rPr>
        <w:t xml:space="preserve"> Rare Disease | Oncology</w:t>
      </w:r>
      <w:r w:rsidR="00DE0769">
        <w:rPr>
          <w:rFonts w:eastAsia="Times New Roman" w:cs="Calibri"/>
          <w:spacing w:val="-2"/>
          <w:sz w:val="22"/>
          <w:szCs w:val="22"/>
        </w:rPr>
        <w:t xml:space="preserve"> Service Line</w:t>
      </w:r>
      <w:r w:rsidR="00803A1F">
        <w:rPr>
          <w:rFonts w:eastAsia="Times New Roman" w:cs="Calibri"/>
          <w:spacing w:val="-2"/>
          <w:sz w:val="22"/>
          <w:szCs w:val="22"/>
        </w:rPr>
        <w:t xml:space="preserve"> | Immunology | Time Management</w:t>
      </w:r>
      <w:r w:rsidR="00DE0769">
        <w:rPr>
          <w:rFonts w:eastAsia="Times New Roman" w:cs="Calibri"/>
          <w:spacing w:val="-2"/>
          <w:sz w:val="22"/>
          <w:szCs w:val="22"/>
        </w:rPr>
        <w:t xml:space="preserve"> | Team Building | Teammate Retention |Patient Experience | Teammate Experience</w:t>
      </w:r>
    </w:p>
    <w:p w14:paraId="4F39DBE2" w14:textId="77777777" w:rsidR="00D40971" w:rsidRPr="00081721" w:rsidRDefault="00D40971" w:rsidP="009D440C">
      <w:pPr>
        <w:pStyle w:val="NoSpacing"/>
        <w:pBdr>
          <w:bottom w:val="single" w:sz="12" w:space="1" w:color="7F7F7F"/>
        </w:pBdr>
        <w:contextualSpacing/>
        <w:rPr>
          <w:rFonts w:eastAsia="Times New Roman" w:cs="Calibri"/>
          <w:b/>
          <w:color w:val="1F3864"/>
          <w:spacing w:val="-2"/>
          <w:sz w:val="10"/>
          <w:szCs w:val="10"/>
        </w:rPr>
      </w:pPr>
    </w:p>
    <w:p w14:paraId="79B53DA5" w14:textId="77777777" w:rsidR="00C75DE3" w:rsidRPr="00A27C13" w:rsidRDefault="00B6561D" w:rsidP="00E848D1">
      <w:pPr>
        <w:pStyle w:val="NoSpacing"/>
        <w:pBdr>
          <w:bottom w:val="single" w:sz="12" w:space="1" w:color="7F7F7F"/>
        </w:pBdr>
        <w:contextualSpacing/>
        <w:jc w:val="center"/>
        <w:rPr>
          <w:rFonts w:cs="Calibri"/>
          <w:sz w:val="28"/>
        </w:rPr>
      </w:pPr>
      <w:r>
        <w:rPr>
          <w:rFonts w:eastAsia="Times New Roman" w:cs="Calibri"/>
          <w:b/>
          <w:color w:val="1F3864"/>
          <w:spacing w:val="-2"/>
          <w:szCs w:val="21"/>
        </w:rPr>
        <w:t>Experience</w:t>
      </w:r>
    </w:p>
    <w:p w14:paraId="390AED43" w14:textId="77777777" w:rsidR="00A905BA" w:rsidRPr="00F10545" w:rsidRDefault="00A905BA" w:rsidP="00577FD6">
      <w:pPr>
        <w:pStyle w:val="NoSpacing"/>
        <w:contextualSpacing/>
        <w:jc w:val="both"/>
        <w:rPr>
          <w:rFonts w:eastAsia="Times New Roman" w:cs="Calibri"/>
          <w:b/>
          <w:strike/>
          <w:color w:val="17365D"/>
          <w:spacing w:val="-2"/>
          <w:sz w:val="10"/>
          <w:szCs w:val="10"/>
        </w:rPr>
      </w:pPr>
    </w:p>
    <w:p w14:paraId="733CE2CD" w14:textId="77777777" w:rsidR="00F71E43" w:rsidRDefault="00803A1F" w:rsidP="00F71E43">
      <w:pPr>
        <w:pStyle w:val="NoSpacing"/>
        <w:contextualSpacing/>
        <w:rPr>
          <w:rFonts w:eastAsia="Times New Roman" w:cs="Calibri"/>
          <w:b/>
          <w:color w:val="1F3864"/>
          <w:spacing w:val="-2"/>
          <w:sz w:val="22"/>
          <w:szCs w:val="22"/>
        </w:rPr>
      </w:pPr>
      <w:r>
        <w:rPr>
          <w:rFonts w:eastAsia="Times New Roman" w:cs="Calibri"/>
          <w:b/>
          <w:color w:val="1F3864"/>
          <w:spacing w:val="-2"/>
          <w:sz w:val="22"/>
          <w:szCs w:val="22"/>
        </w:rPr>
        <w:t xml:space="preserve">ATRIUM HEALTH NAVICENT </w:t>
      </w:r>
    </w:p>
    <w:p w14:paraId="51627813" w14:textId="46B7DB5B" w:rsidR="00921986" w:rsidRDefault="00921986" w:rsidP="00F71E43">
      <w:pPr>
        <w:pStyle w:val="NoSpacing"/>
        <w:contextualSpacing/>
        <w:rPr>
          <w:rFonts w:eastAsia="Times New Roman" w:cs="Calibri"/>
          <w:b/>
          <w:color w:val="1F3864"/>
          <w:spacing w:val="-2"/>
          <w:sz w:val="22"/>
          <w:szCs w:val="22"/>
        </w:rPr>
      </w:pPr>
      <w:r>
        <w:rPr>
          <w:rFonts w:eastAsia="Times New Roman" w:cs="Calibri"/>
          <w:b/>
          <w:color w:val="1F3864"/>
          <w:spacing w:val="-2"/>
          <w:sz w:val="22"/>
          <w:szCs w:val="22"/>
        </w:rPr>
        <w:t>Chief Operating Officer</w:t>
      </w:r>
    </w:p>
    <w:p w14:paraId="74DCEA45" w14:textId="592DA9F7" w:rsidR="0094465D" w:rsidRPr="0094465D" w:rsidRDefault="0094465D" w:rsidP="00901F5B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textAlignment w:val="auto"/>
        <w:divId w:val="898706781"/>
        <w:rPr>
          <w:rFonts w:asciiTheme="minorHAnsi" w:eastAsiaTheme="minorEastAsia" w:hAnsiTheme="minorHAnsi"/>
          <w:color w:val="111111"/>
          <w:kern w:val="0"/>
        </w:rPr>
      </w:pPr>
      <w:r w:rsidRPr="0094465D">
        <w:rPr>
          <w:rFonts w:asciiTheme="minorHAnsi" w:eastAsiaTheme="minorEastAsia" w:hAnsiTheme="minorHAnsi"/>
          <w:color w:val="111111"/>
          <w:kern w:val="0"/>
        </w:rPr>
        <w:t>Comprehensive Operations Management:</w:t>
      </w:r>
      <w:r w:rsidR="00901F5B">
        <w:rPr>
          <w:rFonts w:asciiTheme="minorHAnsi" w:eastAsiaTheme="minorEastAsia" w:hAnsiTheme="minorHAnsi"/>
          <w:color w:val="111111"/>
          <w:kern w:val="0"/>
        </w:rPr>
        <w:t xml:space="preserve"> </w:t>
      </w:r>
      <w:r w:rsidRPr="0094465D">
        <w:rPr>
          <w:rFonts w:asciiTheme="minorHAnsi" w:eastAsia="Times New Roman" w:hAnsiTheme="minorHAnsi"/>
          <w:color w:val="111111"/>
          <w:kern w:val="0"/>
        </w:rPr>
        <w:t>Oversee all facets of hospital operations, ensuring efficient and effective delivery of healthcare services.</w:t>
      </w:r>
      <w:r w:rsidR="00901F5B">
        <w:rPr>
          <w:rFonts w:asciiTheme="minorHAnsi" w:eastAsiaTheme="minorEastAsia" w:hAnsiTheme="minorHAnsi"/>
          <w:color w:val="111111"/>
          <w:kern w:val="0"/>
        </w:rPr>
        <w:t xml:space="preserve">  </w:t>
      </w:r>
      <w:r w:rsidRPr="0094465D">
        <w:rPr>
          <w:rFonts w:asciiTheme="minorHAnsi" w:eastAsia="Times New Roman" w:hAnsiTheme="minorHAnsi"/>
          <w:color w:val="111111"/>
          <w:kern w:val="0"/>
        </w:rPr>
        <w:t>Coordinate and optimize processes across departments to enhance patient care and organizational performance.</w:t>
      </w:r>
    </w:p>
    <w:p w14:paraId="578996A5" w14:textId="56E924BD" w:rsidR="0094465D" w:rsidRPr="0094465D" w:rsidRDefault="0094465D" w:rsidP="00901F5B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textAlignment w:val="auto"/>
        <w:divId w:val="898706781"/>
        <w:rPr>
          <w:rFonts w:asciiTheme="minorHAnsi" w:eastAsiaTheme="minorEastAsia" w:hAnsiTheme="minorHAnsi"/>
          <w:color w:val="111111"/>
          <w:kern w:val="0"/>
        </w:rPr>
      </w:pPr>
      <w:r w:rsidRPr="0094465D">
        <w:rPr>
          <w:rFonts w:asciiTheme="minorHAnsi" w:eastAsiaTheme="minorEastAsia" w:hAnsiTheme="minorHAnsi"/>
          <w:color w:val="111111"/>
          <w:kern w:val="0"/>
        </w:rPr>
        <w:t>Service Line Expansion:</w:t>
      </w:r>
      <w:r w:rsidR="00901F5B">
        <w:rPr>
          <w:rFonts w:asciiTheme="minorHAnsi" w:eastAsiaTheme="minorEastAsia" w:hAnsiTheme="minorHAnsi"/>
          <w:color w:val="111111"/>
          <w:kern w:val="0"/>
        </w:rPr>
        <w:t xml:space="preserve"> </w:t>
      </w:r>
      <w:r w:rsidRPr="0094465D">
        <w:rPr>
          <w:rFonts w:asciiTheme="minorHAnsi" w:eastAsia="Times New Roman" w:hAnsiTheme="minorHAnsi"/>
          <w:color w:val="111111"/>
          <w:kern w:val="0"/>
        </w:rPr>
        <w:t>Successfully introduced new service lines to enhance patient offerings:</w:t>
      </w:r>
    </w:p>
    <w:p w14:paraId="546509E9" w14:textId="77777777" w:rsidR="0094465D" w:rsidRPr="0094465D" w:rsidRDefault="0094465D" w:rsidP="0094465D">
      <w:pPr>
        <w:widowControl/>
        <w:numPr>
          <w:ilvl w:val="2"/>
          <w:numId w:val="43"/>
        </w:numPr>
        <w:suppressAutoHyphens w:val="0"/>
        <w:autoSpaceDN/>
        <w:spacing w:before="100" w:beforeAutospacing="1" w:after="100" w:afterAutospacing="1" w:line="240" w:lineRule="auto"/>
        <w:textAlignment w:val="auto"/>
        <w:divId w:val="898706781"/>
        <w:rPr>
          <w:rFonts w:asciiTheme="minorHAnsi" w:eastAsia="Times New Roman" w:hAnsiTheme="minorHAnsi"/>
          <w:color w:val="111111"/>
          <w:kern w:val="0"/>
        </w:rPr>
      </w:pPr>
      <w:r w:rsidRPr="0094465D">
        <w:rPr>
          <w:rFonts w:asciiTheme="minorHAnsi" w:eastAsia="Times New Roman" w:hAnsiTheme="minorHAnsi"/>
          <w:color w:val="111111"/>
          <w:kern w:val="0"/>
        </w:rPr>
        <w:t>Established the Outpatient Wound Center, providing specialized wound care services.</w:t>
      </w:r>
    </w:p>
    <w:p w14:paraId="433A24E8" w14:textId="77777777" w:rsidR="0094465D" w:rsidRPr="0094465D" w:rsidRDefault="0094465D" w:rsidP="0094465D">
      <w:pPr>
        <w:widowControl/>
        <w:numPr>
          <w:ilvl w:val="2"/>
          <w:numId w:val="43"/>
        </w:numPr>
        <w:suppressAutoHyphens w:val="0"/>
        <w:autoSpaceDN/>
        <w:spacing w:before="100" w:beforeAutospacing="1" w:after="100" w:afterAutospacing="1" w:line="240" w:lineRule="auto"/>
        <w:textAlignment w:val="auto"/>
        <w:divId w:val="898706781"/>
        <w:rPr>
          <w:rFonts w:asciiTheme="minorHAnsi" w:eastAsia="Times New Roman" w:hAnsiTheme="minorHAnsi"/>
          <w:color w:val="111111"/>
          <w:kern w:val="0"/>
        </w:rPr>
      </w:pPr>
      <w:r w:rsidRPr="0094465D">
        <w:rPr>
          <w:rFonts w:asciiTheme="minorHAnsi" w:eastAsia="Times New Roman" w:hAnsiTheme="minorHAnsi"/>
          <w:color w:val="111111"/>
          <w:kern w:val="0"/>
        </w:rPr>
        <w:t>Launched the Outpatient Pain Center, addressing pain management needs.</w:t>
      </w:r>
    </w:p>
    <w:p w14:paraId="28A6BC63" w14:textId="77777777" w:rsidR="0094465D" w:rsidRPr="0094465D" w:rsidRDefault="0094465D" w:rsidP="0094465D">
      <w:pPr>
        <w:widowControl/>
        <w:numPr>
          <w:ilvl w:val="2"/>
          <w:numId w:val="43"/>
        </w:numPr>
        <w:suppressAutoHyphens w:val="0"/>
        <w:autoSpaceDN/>
        <w:spacing w:before="100" w:beforeAutospacing="1" w:after="100" w:afterAutospacing="1" w:line="240" w:lineRule="auto"/>
        <w:textAlignment w:val="auto"/>
        <w:divId w:val="898706781"/>
        <w:rPr>
          <w:rFonts w:asciiTheme="minorHAnsi" w:eastAsia="Times New Roman" w:hAnsiTheme="minorHAnsi"/>
          <w:color w:val="111111"/>
          <w:kern w:val="0"/>
        </w:rPr>
      </w:pPr>
      <w:r w:rsidRPr="0094465D">
        <w:rPr>
          <w:rFonts w:asciiTheme="minorHAnsi" w:eastAsia="Times New Roman" w:hAnsiTheme="minorHAnsi"/>
          <w:color w:val="111111"/>
          <w:kern w:val="0"/>
        </w:rPr>
        <w:t>Implemented state-of-the-art breast procedures in our Breast Imaging Center.</w:t>
      </w:r>
    </w:p>
    <w:p w14:paraId="63FAD9FC" w14:textId="57D1BCC9" w:rsidR="0094465D" w:rsidRPr="0094465D" w:rsidRDefault="0094465D" w:rsidP="00FD1A41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textAlignment w:val="auto"/>
        <w:divId w:val="898706781"/>
        <w:rPr>
          <w:rFonts w:asciiTheme="minorHAnsi" w:eastAsiaTheme="minorEastAsia" w:hAnsiTheme="minorHAnsi"/>
          <w:color w:val="111111"/>
          <w:kern w:val="0"/>
        </w:rPr>
      </w:pPr>
      <w:r w:rsidRPr="0094465D">
        <w:rPr>
          <w:rFonts w:asciiTheme="minorHAnsi" w:eastAsiaTheme="minorEastAsia" w:hAnsiTheme="minorHAnsi"/>
          <w:color w:val="111111"/>
          <w:kern w:val="0"/>
        </w:rPr>
        <w:t>Strategic Leadership:</w:t>
      </w:r>
      <w:r w:rsidR="00FD1A41">
        <w:rPr>
          <w:rFonts w:asciiTheme="minorHAnsi" w:eastAsiaTheme="minorEastAsia" w:hAnsiTheme="minorHAnsi"/>
          <w:color w:val="111111"/>
          <w:kern w:val="0"/>
        </w:rPr>
        <w:t xml:space="preserve"> </w:t>
      </w:r>
      <w:r w:rsidRPr="0094465D">
        <w:rPr>
          <w:rFonts w:asciiTheme="minorHAnsi" w:eastAsia="Times New Roman" w:hAnsiTheme="minorHAnsi"/>
          <w:color w:val="111111"/>
          <w:kern w:val="0"/>
        </w:rPr>
        <w:t>Collaborate with executive team to develop and execute strategic initiatives.</w:t>
      </w:r>
      <w:r w:rsidR="00FD1A41">
        <w:rPr>
          <w:rFonts w:asciiTheme="minorHAnsi" w:eastAsiaTheme="minorEastAsia" w:hAnsiTheme="minorHAnsi"/>
          <w:color w:val="111111"/>
          <w:kern w:val="0"/>
        </w:rPr>
        <w:t xml:space="preserve">  </w:t>
      </w:r>
      <w:r w:rsidRPr="0094465D">
        <w:rPr>
          <w:rFonts w:asciiTheme="minorHAnsi" w:eastAsia="Times New Roman" w:hAnsiTheme="minorHAnsi"/>
          <w:color w:val="111111"/>
          <w:kern w:val="0"/>
        </w:rPr>
        <w:t>Drive growth, quality improvement, and financial sustainability.</w:t>
      </w:r>
    </w:p>
    <w:p w14:paraId="3109726F" w14:textId="076F1A20" w:rsidR="0094465D" w:rsidRPr="0094465D" w:rsidRDefault="0094465D" w:rsidP="00FD1A41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textAlignment w:val="auto"/>
        <w:divId w:val="898706781"/>
        <w:rPr>
          <w:rFonts w:asciiTheme="minorHAnsi" w:eastAsiaTheme="minorEastAsia" w:hAnsiTheme="minorHAnsi"/>
          <w:color w:val="111111"/>
          <w:kern w:val="0"/>
        </w:rPr>
      </w:pPr>
      <w:r w:rsidRPr="0094465D">
        <w:rPr>
          <w:rFonts w:asciiTheme="minorHAnsi" w:eastAsiaTheme="minorEastAsia" w:hAnsiTheme="minorHAnsi"/>
          <w:color w:val="111111"/>
          <w:kern w:val="0"/>
        </w:rPr>
        <w:t>Quality Assurance and Compliance:</w:t>
      </w:r>
      <w:r w:rsidR="00FD1A41">
        <w:rPr>
          <w:rFonts w:asciiTheme="minorHAnsi" w:eastAsiaTheme="minorEastAsia" w:hAnsiTheme="minorHAnsi"/>
          <w:color w:val="111111"/>
          <w:kern w:val="0"/>
        </w:rPr>
        <w:t xml:space="preserve">  </w:t>
      </w:r>
      <w:r w:rsidRPr="0094465D">
        <w:rPr>
          <w:rFonts w:asciiTheme="minorHAnsi" w:eastAsia="Times New Roman" w:hAnsiTheme="minorHAnsi"/>
          <w:color w:val="111111"/>
          <w:kern w:val="0"/>
        </w:rPr>
        <w:t>Ensure compliance with regulatory standards, accreditation requirements, and best practices.</w:t>
      </w:r>
      <w:r w:rsidR="00FD1A41">
        <w:rPr>
          <w:rFonts w:asciiTheme="minorHAnsi" w:eastAsiaTheme="minorEastAsia" w:hAnsiTheme="minorHAnsi"/>
          <w:color w:val="111111"/>
          <w:kern w:val="0"/>
        </w:rPr>
        <w:t xml:space="preserve">  </w:t>
      </w:r>
      <w:r w:rsidRPr="0094465D">
        <w:rPr>
          <w:rFonts w:asciiTheme="minorHAnsi" w:eastAsia="Times New Roman" w:hAnsiTheme="minorHAnsi"/>
          <w:color w:val="111111"/>
          <w:kern w:val="0"/>
        </w:rPr>
        <w:t>Monitor quality metrics and implement continuous improvement strategies.</w:t>
      </w:r>
    </w:p>
    <w:p w14:paraId="577B22F1" w14:textId="2299E425" w:rsidR="0094465D" w:rsidRPr="0094465D" w:rsidRDefault="0094465D" w:rsidP="00E81BFF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textAlignment w:val="auto"/>
        <w:divId w:val="898706781"/>
        <w:rPr>
          <w:rFonts w:asciiTheme="minorHAnsi" w:eastAsiaTheme="minorEastAsia" w:hAnsiTheme="minorHAnsi"/>
          <w:color w:val="111111"/>
          <w:kern w:val="0"/>
        </w:rPr>
      </w:pPr>
      <w:r w:rsidRPr="0094465D">
        <w:rPr>
          <w:rFonts w:asciiTheme="minorHAnsi" w:eastAsiaTheme="minorEastAsia" w:hAnsiTheme="minorHAnsi"/>
          <w:color w:val="111111"/>
          <w:kern w:val="0"/>
        </w:rPr>
        <w:t>Team Development and Engagement:</w:t>
      </w:r>
      <w:r w:rsidR="00E81BFF">
        <w:rPr>
          <w:rFonts w:asciiTheme="minorHAnsi" w:eastAsiaTheme="minorEastAsia" w:hAnsiTheme="minorHAnsi"/>
          <w:color w:val="111111"/>
          <w:kern w:val="0"/>
        </w:rPr>
        <w:t xml:space="preserve">  </w:t>
      </w:r>
      <w:r w:rsidRPr="0094465D">
        <w:rPr>
          <w:rFonts w:asciiTheme="minorHAnsi" w:eastAsia="Times New Roman" w:hAnsiTheme="minorHAnsi"/>
          <w:color w:val="111111"/>
          <w:kern w:val="0"/>
        </w:rPr>
        <w:t>Lead and mentor a high-performing team, fostering a positive work environment.</w:t>
      </w:r>
      <w:r w:rsidR="00E81BFF">
        <w:rPr>
          <w:rFonts w:asciiTheme="minorHAnsi" w:eastAsiaTheme="minorEastAsia" w:hAnsiTheme="minorHAnsi"/>
          <w:color w:val="111111"/>
          <w:kern w:val="0"/>
        </w:rPr>
        <w:t xml:space="preserve">  </w:t>
      </w:r>
      <w:r w:rsidRPr="0094465D">
        <w:rPr>
          <w:rFonts w:asciiTheme="minorHAnsi" w:eastAsia="Times New Roman" w:hAnsiTheme="minorHAnsi"/>
          <w:color w:val="111111"/>
          <w:kern w:val="0"/>
        </w:rPr>
        <w:t>Encourage professional development and promote staff engagement.</w:t>
      </w:r>
    </w:p>
    <w:p w14:paraId="09F044D4" w14:textId="4CF1E8AD" w:rsidR="0094465D" w:rsidRPr="0094465D" w:rsidRDefault="0094465D" w:rsidP="00E81BFF">
      <w:pPr>
        <w:widowControl/>
        <w:numPr>
          <w:ilvl w:val="0"/>
          <w:numId w:val="43"/>
        </w:numPr>
        <w:suppressAutoHyphens w:val="0"/>
        <w:autoSpaceDN/>
        <w:spacing w:after="0" w:line="240" w:lineRule="auto"/>
        <w:textAlignment w:val="auto"/>
        <w:divId w:val="898706781"/>
        <w:rPr>
          <w:rFonts w:asciiTheme="minorHAnsi" w:eastAsiaTheme="minorEastAsia" w:hAnsiTheme="minorHAnsi"/>
          <w:color w:val="111111"/>
          <w:kern w:val="0"/>
        </w:rPr>
      </w:pPr>
      <w:r w:rsidRPr="0094465D">
        <w:rPr>
          <w:rFonts w:asciiTheme="minorHAnsi" w:eastAsiaTheme="minorEastAsia" w:hAnsiTheme="minorHAnsi"/>
          <w:color w:val="111111"/>
          <w:kern w:val="0"/>
        </w:rPr>
        <w:t>Financial Management:</w:t>
      </w:r>
      <w:r w:rsidR="00E81BFF">
        <w:rPr>
          <w:rFonts w:asciiTheme="minorHAnsi" w:eastAsiaTheme="minorEastAsia" w:hAnsiTheme="minorHAnsi"/>
          <w:color w:val="111111"/>
          <w:kern w:val="0"/>
        </w:rPr>
        <w:t xml:space="preserve">  </w:t>
      </w:r>
      <w:r w:rsidRPr="0094465D">
        <w:rPr>
          <w:rFonts w:asciiTheme="minorHAnsi" w:eastAsia="Times New Roman" w:hAnsiTheme="minorHAnsi"/>
          <w:color w:val="111111"/>
          <w:kern w:val="0"/>
        </w:rPr>
        <w:t>Manage budgets, resource allocation, and cost control.</w:t>
      </w:r>
      <w:r w:rsidR="00E81BFF">
        <w:rPr>
          <w:rFonts w:asciiTheme="minorHAnsi" w:eastAsiaTheme="minorEastAsia" w:hAnsiTheme="minorHAnsi"/>
          <w:color w:val="111111"/>
          <w:kern w:val="0"/>
        </w:rPr>
        <w:t xml:space="preserve">  </w:t>
      </w:r>
      <w:r w:rsidRPr="0094465D">
        <w:rPr>
          <w:rFonts w:asciiTheme="minorHAnsi" w:eastAsia="Times New Roman" w:hAnsiTheme="minorHAnsi"/>
          <w:color w:val="111111"/>
          <w:kern w:val="0"/>
        </w:rPr>
        <w:t>Optimize revenue streams while maintaining fiscal responsibility.</w:t>
      </w:r>
    </w:p>
    <w:p w14:paraId="210F91C4" w14:textId="77777777" w:rsidR="00875639" w:rsidRPr="00362F1B" w:rsidRDefault="00875639" w:rsidP="00DD0E0E">
      <w:pPr>
        <w:pStyle w:val="NoSpacing"/>
        <w:ind w:left="720"/>
        <w:contextualSpacing/>
        <w:rPr>
          <w:rFonts w:asciiTheme="minorHAnsi" w:eastAsia="Times New Roman" w:hAnsiTheme="minorHAnsi" w:cs="Calibri"/>
          <w:color w:val="1F3864"/>
          <w:spacing w:val="-2"/>
          <w:sz w:val="22"/>
          <w:szCs w:val="22"/>
        </w:rPr>
      </w:pPr>
    </w:p>
    <w:p w14:paraId="01D5CCE9" w14:textId="661466E8" w:rsidR="00F71E43" w:rsidRPr="001155A3" w:rsidRDefault="00803A1F" w:rsidP="00F71E43">
      <w:pPr>
        <w:pStyle w:val="NoSpacing"/>
        <w:contextualSpacing/>
        <w:rPr>
          <w:rFonts w:cs="Calibri"/>
          <w:color w:val="1F3864"/>
          <w:sz w:val="22"/>
          <w:szCs w:val="22"/>
        </w:rPr>
      </w:pPr>
      <w:r>
        <w:rPr>
          <w:rFonts w:eastAsia="Times New Roman" w:cs="Calibri"/>
          <w:b/>
          <w:color w:val="1F3864"/>
          <w:spacing w:val="-2"/>
          <w:sz w:val="22"/>
          <w:szCs w:val="22"/>
        </w:rPr>
        <w:t>Director - Registered Nurse | Cancer Life Center</w:t>
      </w:r>
      <w:r w:rsidR="00E97242">
        <w:rPr>
          <w:rFonts w:eastAsia="Times New Roman" w:cs="Calibri"/>
          <w:b/>
          <w:color w:val="1F3864"/>
          <w:spacing w:val="-2"/>
          <w:sz w:val="22"/>
          <w:szCs w:val="22"/>
        </w:rPr>
        <w:t xml:space="preserve"> </w:t>
      </w:r>
    </w:p>
    <w:p w14:paraId="0222B2A2" w14:textId="77777777" w:rsidR="00855C0E" w:rsidRDefault="00855C0E" w:rsidP="00F71E43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Drive strategic vision, mission planning, and organizational effectiveness to align with hospital goals and objectives. </w:t>
      </w:r>
    </w:p>
    <w:p w14:paraId="082B95DF" w14:textId="77777777" w:rsidR="00F71E43" w:rsidRDefault="002F2EE9" w:rsidP="00F71E43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Coordinate and direct all program management, activities, and projects </w:t>
      </w:r>
      <w:r w:rsidR="00855C0E">
        <w:rPr>
          <w:rFonts w:eastAsia="Times New Roman" w:cs="Calibri"/>
          <w:spacing w:val="-2"/>
          <w:sz w:val="22"/>
          <w:szCs w:val="22"/>
        </w:rPr>
        <w:t>to maintain consistency</w:t>
      </w:r>
      <w:r>
        <w:rPr>
          <w:rFonts w:eastAsia="Times New Roman" w:cs="Calibri"/>
          <w:spacing w:val="-2"/>
          <w:sz w:val="22"/>
          <w:szCs w:val="22"/>
        </w:rPr>
        <w:t xml:space="preserve">. </w:t>
      </w:r>
    </w:p>
    <w:p w14:paraId="0B214C26" w14:textId="77777777" w:rsidR="002F2EE9" w:rsidRDefault="002F2EE9" w:rsidP="00F71E43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>Collaborate with medical professionals, physicians, and hospital administration.</w:t>
      </w:r>
    </w:p>
    <w:p w14:paraId="17730C3E" w14:textId="77777777" w:rsidR="002F2EE9" w:rsidRDefault="00855C0E" w:rsidP="00F71E43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Assess and evaluate all positions within the hospital and clinic, including hiring and training. </w:t>
      </w:r>
    </w:p>
    <w:p w14:paraId="33A95DEA" w14:textId="77777777" w:rsidR="00855C0E" w:rsidRDefault="00855C0E" w:rsidP="00F71E43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Create and implement new programs for treatment methods, goal settings, and business administration. </w:t>
      </w:r>
    </w:p>
    <w:p w14:paraId="0384B4EB" w14:textId="77777777" w:rsidR="00855C0E" w:rsidRDefault="00855C0E" w:rsidP="00F71E43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Comply and adhere to all federal, state, and local laws. </w:t>
      </w:r>
    </w:p>
    <w:p w14:paraId="151D53A5" w14:textId="77777777" w:rsidR="00855C0E" w:rsidRDefault="00855C0E" w:rsidP="00F71E43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Direct </w:t>
      </w:r>
      <w:r w:rsidR="0046550D">
        <w:rPr>
          <w:rFonts w:eastAsia="Times New Roman" w:cs="Calibri"/>
          <w:spacing w:val="-2"/>
          <w:sz w:val="22"/>
          <w:szCs w:val="22"/>
        </w:rPr>
        <w:t>comprehensive</w:t>
      </w:r>
      <w:r>
        <w:rPr>
          <w:rFonts w:eastAsia="Times New Roman" w:cs="Calibri"/>
          <w:spacing w:val="-2"/>
          <w:sz w:val="22"/>
          <w:szCs w:val="22"/>
        </w:rPr>
        <w:t xml:space="preserve"> programs regarding setting up clinical trials with a diverse patient base. </w:t>
      </w:r>
    </w:p>
    <w:p w14:paraId="211EA43B" w14:textId="77777777" w:rsidR="00855C0E" w:rsidRDefault="00855C0E" w:rsidP="00F71E43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Meet with pharmaceutical </w:t>
      </w:r>
      <w:r w:rsidR="0046550D">
        <w:rPr>
          <w:rFonts w:eastAsia="Times New Roman" w:cs="Calibri"/>
          <w:spacing w:val="-2"/>
          <w:sz w:val="22"/>
          <w:szCs w:val="22"/>
        </w:rPr>
        <w:t>companies</w:t>
      </w:r>
      <w:r>
        <w:rPr>
          <w:rFonts w:eastAsia="Times New Roman" w:cs="Calibri"/>
          <w:spacing w:val="-2"/>
          <w:sz w:val="22"/>
          <w:szCs w:val="22"/>
        </w:rPr>
        <w:t xml:space="preserve"> to discuss new medications. </w:t>
      </w:r>
    </w:p>
    <w:p w14:paraId="2F8F2342" w14:textId="77777777" w:rsidR="00855C0E" w:rsidRDefault="00855C0E" w:rsidP="00F71E43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Implement policies and procedures to streamline operations and keep communications fluid. </w:t>
      </w:r>
    </w:p>
    <w:p w14:paraId="2C118B65" w14:textId="534DF949" w:rsidR="006C35B5" w:rsidRPr="001155A3" w:rsidRDefault="00B84DD5" w:rsidP="00F71E43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Team Building – Recruitment and Retention of </w:t>
      </w:r>
      <w:r w:rsidR="00150A63">
        <w:rPr>
          <w:rFonts w:eastAsia="Times New Roman" w:cs="Calibri"/>
          <w:spacing w:val="-2"/>
          <w:sz w:val="22"/>
          <w:szCs w:val="22"/>
        </w:rPr>
        <w:t>clinical and non-clinical teammates.</w:t>
      </w:r>
    </w:p>
    <w:p w14:paraId="21485AD1" w14:textId="77777777" w:rsidR="00F71E43" w:rsidRDefault="00F71E43" w:rsidP="00081721">
      <w:pPr>
        <w:pStyle w:val="NoSpacing"/>
        <w:contextualSpacing/>
        <w:rPr>
          <w:rFonts w:eastAsia="Times New Roman" w:cs="Calibri"/>
          <w:b/>
          <w:color w:val="1F3864"/>
          <w:spacing w:val="-2"/>
          <w:sz w:val="20"/>
          <w:szCs w:val="20"/>
        </w:rPr>
      </w:pPr>
    </w:p>
    <w:p w14:paraId="6FD0D479" w14:textId="40A6A2E1" w:rsidR="00DD0784" w:rsidRPr="001155A3" w:rsidRDefault="00803A1F" w:rsidP="00081721">
      <w:pPr>
        <w:pStyle w:val="NoSpacing"/>
        <w:contextualSpacing/>
        <w:rPr>
          <w:rFonts w:cs="Calibri"/>
          <w:color w:val="1F3864"/>
          <w:sz w:val="22"/>
          <w:szCs w:val="22"/>
        </w:rPr>
      </w:pPr>
      <w:r>
        <w:rPr>
          <w:rFonts w:eastAsia="Times New Roman" w:cs="Calibri"/>
          <w:b/>
          <w:color w:val="1F3864"/>
          <w:spacing w:val="-2"/>
          <w:sz w:val="22"/>
          <w:szCs w:val="22"/>
        </w:rPr>
        <w:t>Nurse Manager / Assistant Director – Registered Nurse | Cardiovascular Intensive Care Unit</w:t>
      </w:r>
      <w:r w:rsidR="0040168F">
        <w:rPr>
          <w:rFonts w:eastAsia="Times New Roman" w:cs="Calibri"/>
          <w:b/>
          <w:color w:val="1F3864"/>
          <w:spacing w:val="-2"/>
          <w:sz w:val="22"/>
          <w:szCs w:val="22"/>
        </w:rPr>
        <w:t xml:space="preserve"> – Covid Intensive Care Unit</w:t>
      </w:r>
      <w:r w:rsidR="007C1D55">
        <w:rPr>
          <w:rFonts w:eastAsia="Times New Roman" w:cs="Calibri"/>
          <w:b/>
          <w:color w:val="1F3864"/>
          <w:spacing w:val="-2"/>
          <w:sz w:val="22"/>
          <w:szCs w:val="22"/>
        </w:rPr>
        <w:t xml:space="preserve"> </w:t>
      </w:r>
    </w:p>
    <w:p w14:paraId="397409EA" w14:textId="77777777" w:rsidR="00D53BDB" w:rsidRDefault="00855C0E" w:rsidP="00081721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Managed comprehensive budgets, </w:t>
      </w:r>
      <w:r w:rsidR="0046550D">
        <w:rPr>
          <w:rFonts w:eastAsia="Times New Roman" w:cs="Calibri"/>
          <w:spacing w:val="-2"/>
          <w:sz w:val="22"/>
          <w:szCs w:val="22"/>
        </w:rPr>
        <w:t>financial</w:t>
      </w:r>
      <w:r>
        <w:rPr>
          <w:rFonts w:eastAsia="Times New Roman" w:cs="Calibri"/>
          <w:spacing w:val="-2"/>
          <w:sz w:val="22"/>
          <w:szCs w:val="22"/>
        </w:rPr>
        <w:t xml:space="preserve"> operations, and departmental staffing. </w:t>
      </w:r>
    </w:p>
    <w:p w14:paraId="33AD1579" w14:textId="77777777" w:rsidR="00855C0E" w:rsidRDefault="00855C0E" w:rsidP="00081721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Collaborated with hospital administration and medical professionals to drive mission planning. </w:t>
      </w:r>
    </w:p>
    <w:p w14:paraId="121D9708" w14:textId="77777777" w:rsidR="00855C0E" w:rsidRDefault="00855C0E" w:rsidP="00081721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Ensured proper documents for accreditation and survey materials, ensuring state and federal regulatory compliance. </w:t>
      </w:r>
    </w:p>
    <w:p w14:paraId="1437B9BE" w14:textId="77777777" w:rsidR="00855C0E" w:rsidRDefault="00855C0E" w:rsidP="00855C0E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Developed and implemented policy procedures and educational curriculum to train diverse teams. </w:t>
      </w:r>
    </w:p>
    <w:p w14:paraId="38DD6B77" w14:textId="6063607F" w:rsidR="00855C0E" w:rsidRDefault="00855C0E" w:rsidP="00855C0E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lastRenderedPageBreak/>
        <w:t>Directed all management of a critical care unit, including prove knowledge of post-op open heart, IABP, Therapeutic Hypothermia</w:t>
      </w:r>
      <w:r w:rsidR="00EE5429">
        <w:rPr>
          <w:rFonts w:eastAsia="Times New Roman" w:cs="Calibri"/>
          <w:spacing w:val="-2"/>
          <w:sz w:val="22"/>
          <w:szCs w:val="22"/>
        </w:rPr>
        <w:t xml:space="preserve">, ECMO, </w:t>
      </w:r>
      <w:r w:rsidR="007367AB">
        <w:rPr>
          <w:rFonts w:eastAsia="Times New Roman" w:cs="Calibri"/>
          <w:spacing w:val="-2"/>
          <w:sz w:val="22"/>
          <w:szCs w:val="22"/>
        </w:rPr>
        <w:t xml:space="preserve">and </w:t>
      </w:r>
      <w:r w:rsidR="00EE5429">
        <w:rPr>
          <w:rFonts w:eastAsia="Times New Roman" w:cs="Calibri"/>
          <w:spacing w:val="-2"/>
          <w:sz w:val="22"/>
          <w:szCs w:val="22"/>
        </w:rPr>
        <w:t>Impella</w:t>
      </w:r>
      <w:r w:rsidR="007367AB">
        <w:rPr>
          <w:rFonts w:eastAsia="Times New Roman" w:cs="Calibri"/>
          <w:spacing w:val="-2"/>
          <w:sz w:val="22"/>
          <w:szCs w:val="22"/>
        </w:rPr>
        <w:t>.</w:t>
      </w:r>
    </w:p>
    <w:p w14:paraId="5F74CA13" w14:textId="77777777" w:rsidR="007367AB" w:rsidRDefault="00855C0E" w:rsidP="00855C0E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>Provided comprehensive patient care and comfort adhering to all applicable and hospital standards and best practices.</w:t>
      </w:r>
    </w:p>
    <w:p w14:paraId="21708BF9" w14:textId="3BF97C0D" w:rsidR="00855C0E" w:rsidRDefault="007367AB" w:rsidP="00855C0E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>Management and direct care for all vascular and cardiovascular post-operative patients at Atrium Health Navicent</w:t>
      </w:r>
      <w:r w:rsidR="00CB4094">
        <w:rPr>
          <w:rFonts w:eastAsia="Times New Roman" w:cs="Calibri"/>
          <w:spacing w:val="-2"/>
          <w:sz w:val="22"/>
          <w:szCs w:val="22"/>
        </w:rPr>
        <w:t>.</w:t>
      </w:r>
      <w:r w:rsidR="00855C0E">
        <w:rPr>
          <w:rFonts w:eastAsia="Times New Roman" w:cs="Calibri"/>
          <w:spacing w:val="-2"/>
          <w:sz w:val="22"/>
          <w:szCs w:val="22"/>
        </w:rPr>
        <w:t xml:space="preserve"> </w:t>
      </w:r>
    </w:p>
    <w:p w14:paraId="4E2B0B55" w14:textId="680845FB" w:rsidR="00EC4B0F" w:rsidRPr="00855C0E" w:rsidRDefault="00EC4B0F" w:rsidP="00855C0E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Opened and managed the </w:t>
      </w:r>
      <w:r w:rsidR="003B793E">
        <w:rPr>
          <w:rFonts w:eastAsia="Times New Roman" w:cs="Calibri"/>
          <w:spacing w:val="-2"/>
          <w:sz w:val="22"/>
          <w:szCs w:val="22"/>
        </w:rPr>
        <w:t>First Covid specific Intensive Care Unit on March 6, 2020</w:t>
      </w:r>
      <w:r w:rsidR="00DC0A7B">
        <w:rPr>
          <w:rFonts w:eastAsia="Times New Roman" w:cs="Calibri"/>
          <w:spacing w:val="-2"/>
          <w:sz w:val="22"/>
          <w:szCs w:val="22"/>
        </w:rPr>
        <w:t>.  Assisted in developing new treatment strategies</w:t>
      </w:r>
      <w:r w:rsidR="00CC7B58">
        <w:rPr>
          <w:rFonts w:eastAsia="Times New Roman" w:cs="Calibri"/>
          <w:spacing w:val="-2"/>
          <w:sz w:val="22"/>
          <w:szCs w:val="22"/>
        </w:rPr>
        <w:t xml:space="preserve"> for patients suffering with Covid-19, including cutting edge therapies </w:t>
      </w:r>
      <w:r w:rsidR="00ED21CA">
        <w:rPr>
          <w:rFonts w:eastAsia="Times New Roman" w:cs="Calibri"/>
          <w:spacing w:val="-2"/>
          <w:sz w:val="22"/>
          <w:szCs w:val="22"/>
        </w:rPr>
        <w:t>such as</w:t>
      </w:r>
      <w:r w:rsidR="00CC7B58">
        <w:rPr>
          <w:rFonts w:eastAsia="Times New Roman" w:cs="Calibri"/>
          <w:spacing w:val="-2"/>
          <w:sz w:val="22"/>
          <w:szCs w:val="22"/>
        </w:rPr>
        <w:t xml:space="preserve"> ECMO, and placing patients in the prone position </w:t>
      </w:r>
      <w:r w:rsidR="005F396B">
        <w:rPr>
          <w:rFonts w:eastAsia="Times New Roman" w:cs="Calibri"/>
          <w:spacing w:val="-2"/>
          <w:sz w:val="22"/>
          <w:szCs w:val="22"/>
        </w:rPr>
        <w:t>while on the ventilator and ECMO.</w:t>
      </w:r>
    </w:p>
    <w:p w14:paraId="75B69DD4" w14:textId="77777777" w:rsidR="0061156E" w:rsidRPr="001155A3" w:rsidRDefault="0061156E" w:rsidP="00081721">
      <w:pPr>
        <w:pStyle w:val="NoSpacing"/>
        <w:contextualSpacing/>
        <w:rPr>
          <w:rFonts w:eastAsia="Times New Roman" w:cs="Calibri"/>
          <w:spacing w:val="-2"/>
          <w:sz w:val="22"/>
          <w:szCs w:val="22"/>
        </w:rPr>
      </w:pPr>
    </w:p>
    <w:p w14:paraId="79D1CE11" w14:textId="76F61797" w:rsidR="00EC228C" w:rsidRPr="001155A3" w:rsidRDefault="00803A1F" w:rsidP="00081721">
      <w:pPr>
        <w:pStyle w:val="NoSpacing"/>
        <w:contextualSpacing/>
        <w:rPr>
          <w:rFonts w:cs="Calibri"/>
          <w:color w:val="1F3864"/>
          <w:sz w:val="22"/>
          <w:szCs w:val="22"/>
        </w:rPr>
      </w:pPr>
      <w:r>
        <w:rPr>
          <w:rFonts w:eastAsia="Times New Roman" w:cs="Calibri"/>
          <w:b/>
          <w:color w:val="1F3864"/>
          <w:spacing w:val="-2"/>
          <w:sz w:val="22"/>
          <w:szCs w:val="22"/>
        </w:rPr>
        <w:t xml:space="preserve">Clinical Lead / Educator | Cardiovascular Intensive Care Unit </w:t>
      </w:r>
      <w:r w:rsidR="001014A6">
        <w:rPr>
          <w:rFonts w:eastAsia="Times New Roman" w:cs="Calibri"/>
          <w:b/>
          <w:color w:val="1F3864"/>
          <w:spacing w:val="-2"/>
          <w:sz w:val="22"/>
          <w:szCs w:val="22"/>
        </w:rPr>
        <w:t>– promoted</w:t>
      </w:r>
      <w:r w:rsidR="00660E04">
        <w:rPr>
          <w:rFonts w:eastAsia="Times New Roman" w:cs="Calibri"/>
          <w:b/>
          <w:color w:val="1F3864"/>
          <w:spacing w:val="-2"/>
          <w:sz w:val="22"/>
          <w:szCs w:val="22"/>
        </w:rPr>
        <w:t xml:space="preserve"> to Nurse Manager while in the same unit</w:t>
      </w:r>
    </w:p>
    <w:p w14:paraId="00DB4C5A" w14:textId="77777777" w:rsidR="0093446C" w:rsidRDefault="00855C0E" w:rsidP="00081721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Directed progress of comprehensive and </w:t>
      </w:r>
      <w:r w:rsidR="0046550D">
        <w:rPr>
          <w:rFonts w:eastAsia="Times New Roman" w:cs="Calibri"/>
          <w:spacing w:val="-2"/>
          <w:sz w:val="22"/>
          <w:szCs w:val="22"/>
        </w:rPr>
        <w:t>high-profile</w:t>
      </w:r>
      <w:r>
        <w:rPr>
          <w:rFonts w:eastAsia="Times New Roman" w:cs="Calibri"/>
          <w:spacing w:val="-2"/>
          <w:sz w:val="22"/>
          <w:szCs w:val="22"/>
        </w:rPr>
        <w:t xml:space="preserve"> clinical trials ensuring the trial is conducted and </w:t>
      </w:r>
      <w:r w:rsidR="0046550D">
        <w:rPr>
          <w:rFonts w:eastAsia="Times New Roman" w:cs="Calibri"/>
          <w:spacing w:val="-2"/>
          <w:sz w:val="22"/>
          <w:szCs w:val="22"/>
        </w:rPr>
        <w:t xml:space="preserve">reported in accordance with protocols and standard operating procedures. </w:t>
      </w:r>
    </w:p>
    <w:p w14:paraId="780CDB01" w14:textId="77777777" w:rsidR="0046550D" w:rsidRDefault="0046550D" w:rsidP="00081721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Tracked and maintained all reporting and document management, including standard operating procedure timelines. </w:t>
      </w:r>
    </w:p>
    <w:p w14:paraId="203AAC0E" w14:textId="77777777" w:rsidR="0046550D" w:rsidRDefault="0046550D" w:rsidP="00081721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Served as first point of contact and liaison between all parties, including the CRO, CRAs, and Field Based CRAs. </w:t>
      </w:r>
    </w:p>
    <w:p w14:paraId="05E74951" w14:textId="77777777" w:rsidR="0046550D" w:rsidRDefault="0046550D" w:rsidP="0046550D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Collaborated with a cross functional and high performing team to streamline operations and maintain communications. </w:t>
      </w:r>
    </w:p>
    <w:p w14:paraId="14F44CB2" w14:textId="77777777" w:rsidR="0046550D" w:rsidRPr="0046550D" w:rsidRDefault="0046550D" w:rsidP="0046550D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Manage all study protocol to troubleshoot issues and concerns during the clinical trial. </w:t>
      </w:r>
    </w:p>
    <w:p w14:paraId="7B2EF8D7" w14:textId="77777777" w:rsidR="002C3EDB" w:rsidRPr="001155A3" w:rsidRDefault="002C3EDB" w:rsidP="002C3EDB">
      <w:pPr>
        <w:pStyle w:val="NoSpacing"/>
        <w:contextualSpacing/>
        <w:rPr>
          <w:rFonts w:eastAsia="Times New Roman" w:cs="Calibri"/>
          <w:spacing w:val="-2"/>
          <w:sz w:val="22"/>
          <w:szCs w:val="22"/>
        </w:rPr>
      </w:pPr>
    </w:p>
    <w:p w14:paraId="540D4870" w14:textId="319072F8" w:rsidR="002C3EDB" w:rsidRPr="001155A3" w:rsidRDefault="00803A1F" w:rsidP="002C3EDB">
      <w:pPr>
        <w:pStyle w:val="NoSpacing"/>
        <w:contextualSpacing/>
        <w:rPr>
          <w:rFonts w:cs="Calibri"/>
          <w:color w:val="1F3864"/>
          <w:sz w:val="22"/>
          <w:szCs w:val="22"/>
        </w:rPr>
      </w:pPr>
      <w:r>
        <w:rPr>
          <w:rFonts w:eastAsia="Times New Roman" w:cs="Calibri"/>
          <w:b/>
          <w:color w:val="1F3864"/>
          <w:spacing w:val="-2"/>
          <w:sz w:val="22"/>
          <w:szCs w:val="22"/>
        </w:rPr>
        <w:t>Staff Nurse / Registered Nurse – Level One Trauma Center</w:t>
      </w:r>
      <w:r w:rsidR="00512976">
        <w:rPr>
          <w:rFonts w:eastAsia="Times New Roman" w:cs="Calibri"/>
          <w:b/>
          <w:color w:val="1F3864"/>
          <w:spacing w:val="-2"/>
          <w:sz w:val="22"/>
          <w:szCs w:val="22"/>
        </w:rPr>
        <w:t xml:space="preserve"> </w:t>
      </w:r>
    </w:p>
    <w:p w14:paraId="1CA0E61A" w14:textId="77777777" w:rsidR="00F71E43" w:rsidRDefault="0046550D" w:rsidP="002C3EDB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Provided world class patient comfort in collaboration with medical professionals. </w:t>
      </w:r>
    </w:p>
    <w:p w14:paraId="63A83F1F" w14:textId="77777777" w:rsidR="0046550D" w:rsidRDefault="0046550D" w:rsidP="002C3EDB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Performed comprehensive physical examinations and diagnostics testing. </w:t>
      </w:r>
    </w:p>
    <w:p w14:paraId="488A73A2" w14:textId="77777777" w:rsidR="0046550D" w:rsidRDefault="0046550D" w:rsidP="002C3EDB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Educated patients and families on treatment plans as needed. </w:t>
      </w:r>
    </w:p>
    <w:p w14:paraId="0282F2DC" w14:textId="77777777" w:rsidR="0046550D" w:rsidRDefault="0046550D" w:rsidP="002C3EDB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Drove administration of medication, change in wound dressings, and other various treatment options. </w:t>
      </w:r>
    </w:p>
    <w:p w14:paraId="74AB8FB3" w14:textId="77777777" w:rsidR="0046550D" w:rsidRDefault="0046550D" w:rsidP="002C3EDB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>Gathered and compiled research to better improve healthcare processes and improve patient outcomes</w:t>
      </w:r>
    </w:p>
    <w:p w14:paraId="74B4C58E" w14:textId="77777777" w:rsidR="00CA01E4" w:rsidRDefault="00CA01E4" w:rsidP="00CA01E4">
      <w:pPr>
        <w:pStyle w:val="NoSpacing"/>
        <w:contextualSpacing/>
        <w:rPr>
          <w:rFonts w:eastAsia="Times New Roman" w:cs="Calibri"/>
          <w:spacing w:val="-2"/>
          <w:sz w:val="22"/>
          <w:szCs w:val="22"/>
        </w:rPr>
      </w:pPr>
    </w:p>
    <w:p w14:paraId="1DD56A34" w14:textId="77777777" w:rsidR="009128AF" w:rsidRDefault="009128AF" w:rsidP="00CA01E4">
      <w:pPr>
        <w:pStyle w:val="NoSpacing"/>
        <w:contextualSpacing/>
        <w:rPr>
          <w:rFonts w:eastAsia="Times New Roman" w:cs="Calibri"/>
          <w:b/>
          <w:color w:val="1F3864"/>
          <w:spacing w:val="-2"/>
          <w:sz w:val="22"/>
          <w:szCs w:val="22"/>
        </w:rPr>
      </w:pPr>
    </w:p>
    <w:p w14:paraId="560BCF59" w14:textId="5FFD91F6" w:rsidR="00CA01E4" w:rsidRPr="001155A3" w:rsidRDefault="00CA01E4" w:rsidP="00CA01E4">
      <w:pPr>
        <w:pStyle w:val="NoSpacing"/>
        <w:contextualSpacing/>
        <w:rPr>
          <w:rFonts w:eastAsia="Times New Roman" w:cs="Calibri"/>
          <w:b/>
          <w:color w:val="1F3864"/>
          <w:spacing w:val="-2"/>
          <w:sz w:val="22"/>
          <w:szCs w:val="22"/>
        </w:rPr>
      </w:pPr>
      <w:r>
        <w:rPr>
          <w:rFonts w:eastAsia="Times New Roman" w:cs="Calibri"/>
          <w:b/>
          <w:color w:val="1F3864"/>
          <w:spacing w:val="-2"/>
          <w:sz w:val="22"/>
          <w:szCs w:val="22"/>
        </w:rPr>
        <w:t>SPIRIT OF THE 21</w:t>
      </w:r>
      <w:r w:rsidRPr="00CA01E4">
        <w:rPr>
          <w:rFonts w:eastAsia="Times New Roman" w:cs="Calibri"/>
          <w:b/>
          <w:color w:val="1F3864"/>
          <w:spacing w:val="-2"/>
          <w:sz w:val="22"/>
          <w:szCs w:val="22"/>
          <w:vertAlign w:val="superscript"/>
        </w:rPr>
        <w:t>st</w:t>
      </w:r>
      <w:r>
        <w:rPr>
          <w:rFonts w:eastAsia="Times New Roman" w:cs="Calibri"/>
          <w:b/>
          <w:color w:val="1F3864"/>
          <w:spacing w:val="-2"/>
          <w:sz w:val="22"/>
          <w:szCs w:val="22"/>
        </w:rPr>
        <w:t xml:space="preserve"> CENTRY GROUP, LLC</w:t>
      </w:r>
    </w:p>
    <w:p w14:paraId="1E1E5F6D" w14:textId="77777777" w:rsidR="00CA01E4" w:rsidRPr="001155A3" w:rsidRDefault="00CA01E4" w:rsidP="00CA01E4">
      <w:pPr>
        <w:pStyle w:val="NoSpacing"/>
        <w:contextualSpacing/>
        <w:rPr>
          <w:rFonts w:cs="Calibri"/>
          <w:color w:val="1F3864"/>
          <w:sz w:val="22"/>
          <w:szCs w:val="22"/>
        </w:rPr>
      </w:pPr>
      <w:r>
        <w:rPr>
          <w:rFonts w:eastAsia="Times New Roman" w:cs="Calibri"/>
          <w:b/>
          <w:color w:val="1F3864"/>
          <w:spacing w:val="-2"/>
          <w:sz w:val="22"/>
          <w:szCs w:val="22"/>
        </w:rPr>
        <w:t>Chief Executive Officer</w:t>
      </w:r>
    </w:p>
    <w:p w14:paraId="62F82BE0" w14:textId="77777777" w:rsidR="009128AF" w:rsidRDefault="00A207AB" w:rsidP="009128AF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 w:rsidRPr="009128AF">
        <w:rPr>
          <w:rFonts w:eastAsia="Times New Roman" w:cs="Calibri"/>
          <w:spacing w:val="-2"/>
          <w:sz w:val="22"/>
          <w:szCs w:val="22"/>
        </w:rPr>
        <w:t>Ensured proper oversight and issuing of two Modified Fuel Paten</w:t>
      </w:r>
      <w:r w:rsidR="009128AF" w:rsidRPr="009128AF">
        <w:rPr>
          <w:rFonts w:eastAsia="Times New Roman" w:cs="Calibri"/>
          <w:spacing w:val="-2"/>
          <w:sz w:val="22"/>
          <w:szCs w:val="22"/>
        </w:rPr>
        <w:t>ts</w:t>
      </w:r>
      <w:r w:rsidRPr="009128AF">
        <w:rPr>
          <w:rFonts w:eastAsia="Times New Roman" w:cs="Calibri"/>
          <w:spacing w:val="-2"/>
          <w:sz w:val="22"/>
          <w:szCs w:val="22"/>
        </w:rPr>
        <w:t xml:space="preserve"> serv</w:t>
      </w:r>
      <w:r w:rsidR="009128AF" w:rsidRPr="009128AF">
        <w:rPr>
          <w:rFonts w:eastAsia="Times New Roman" w:cs="Calibri"/>
          <w:spacing w:val="-2"/>
          <w:sz w:val="22"/>
          <w:szCs w:val="22"/>
        </w:rPr>
        <w:t xml:space="preserve">ing </w:t>
      </w:r>
      <w:r w:rsidRPr="009128AF">
        <w:rPr>
          <w:rFonts w:eastAsia="Times New Roman" w:cs="Calibri"/>
          <w:spacing w:val="-2"/>
          <w:sz w:val="22"/>
          <w:szCs w:val="22"/>
        </w:rPr>
        <w:t xml:space="preserve">as inventor and holder of intellectual property – Patent US8790423B2 and Patent US10273421B2. </w:t>
      </w:r>
    </w:p>
    <w:p w14:paraId="585C2362" w14:textId="6810AE36" w:rsidR="00A207AB" w:rsidRPr="009128AF" w:rsidRDefault="009128AF" w:rsidP="009128AF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 w:rsidRPr="009128AF">
        <w:rPr>
          <w:rFonts w:eastAsia="Times New Roman" w:cs="Calibri"/>
          <w:spacing w:val="-2"/>
          <w:sz w:val="22"/>
          <w:szCs w:val="22"/>
        </w:rPr>
        <w:t>Negotiated</w:t>
      </w:r>
      <w:r w:rsidR="00A207AB" w:rsidRPr="009128AF">
        <w:rPr>
          <w:rFonts w:eastAsia="Times New Roman" w:cs="Calibri"/>
          <w:spacing w:val="-2"/>
          <w:sz w:val="22"/>
          <w:szCs w:val="22"/>
        </w:rPr>
        <w:t xml:space="preserve"> and secured an operating agreement with Marathon Oil to utilize patented technology in commerce fuels available at local fuel pumps. </w:t>
      </w:r>
    </w:p>
    <w:p w14:paraId="3AFB37E3" w14:textId="77777777" w:rsidR="00CA01E4" w:rsidRDefault="00CA01E4" w:rsidP="00CA01E4">
      <w:pPr>
        <w:pStyle w:val="NoSpacing"/>
        <w:contextualSpacing/>
        <w:rPr>
          <w:rFonts w:eastAsia="Times New Roman" w:cs="Calibri"/>
          <w:spacing w:val="-2"/>
          <w:sz w:val="22"/>
          <w:szCs w:val="22"/>
        </w:rPr>
      </w:pPr>
    </w:p>
    <w:p w14:paraId="529BE152" w14:textId="77777777" w:rsidR="00CA01E4" w:rsidRPr="001155A3" w:rsidRDefault="00CA01E4" w:rsidP="00CA01E4">
      <w:pPr>
        <w:pStyle w:val="NoSpacing"/>
        <w:contextualSpacing/>
        <w:rPr>
          <w:rFonts w:eastAsia="Times New Roman" w:cs="Calibri"/>
          <w:b/>
          <w:color w:val="1F3864"/>
          <w:spacing w:val="-2"/>
          <w:sz w:val="22"/>
          <w:szCs w:val="22"/>
        </w:rPr>
      </w:pPr>
      <w:r>
        <w:rPr>
          <w:rFonts w:eastAsia="Times New Roman" w:cs="Calibri"/>
          <w:b/>
          <w:color w:val="1F3864"/>
          <w:spacing w:val="-2"/>
          <w:sz w:val="22"/>
          <w:szCs w:val="22"/>
        </w:rPr>
        <w:t>KINETIX HEALTH CLUB</w:t>
      </w:r>
    </w:p>
    <w:p w14:paraId="411FE92C" w14:textId="77777777" w:rsidR="00CA01E4" w:rsidRPr="001155A3" w:rsidRDefault="00CA01E4" w:rsidP="00CA01E4">
      <w:pPr>
        <w:pStyle w:val="NoSpacing"/>
        <w:contextualSpacing/>
        <w:rPr>
          <w:rFonts w:cs="Calibri"/>
          <w:color w:val="1F3864"/>
          <w:sz w:val="22"/>
          <w:szCs w:val="22"/>
        </w:rPr>
      </w:pPr>
      <w:r>
        <w:rPr>
          <w:rFonts w:eastAsia="Times New Roman" w:cs="Calibri"/>
          <w:b/>
          <w:color w:val="1F3864"/>
          <w:spacing w:val="-2"/>
          <w:sz w:val="22"/>
          <w:szCs w:val="22"/>
        </w:rPr>
        <w:t>Chief Operating Officer</w:t>
      </w:r>
    </w:p>
    <w:p w14:paraId="148B50D5" w14:textId="1F580C95" w:rsidR="00A207AB" w:rsidRDefault="00A207AB" w:rsidP="007969CD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Oversaw all operations for a start-up following </w:t>
      </w:r>
      <w:r w:rsidR="009128AF">
        <w:rPr>
          <w:rFonts w:eastAsia="Times New Roman" w:cs="Calibri"/>
          <w:spacing w:val="-2"/>
          <w:sz w:val="22"/>
          <w:szCs w:val="22"/>
        </w:rPr>
        <w:t xml:space="preserve">the opening of the company’s first health club in 2005 with expansion of 46+ health clubs from Virginia to Florida when the company sold in 2013. </w:t>
      </w:r>
    </w:p>
    <w:p w14:paraId="0FE772BE" w14:textId="25BCBA7C" w:rsidR="009128AF" w:rsidRDefault="009128AF" w:rsidP="007969CD">
      <w:pPr>
        <w:pStyle w:val="NoSpacing"/>
        <w:numPr>
          <w:ilvl w:val="0"/>
          <w:numId w:val="24"/>
        </w:numPr>
        <w:ind w:left="446"/>
        <w:contextualSpacing/>
        <w:rPr>
          <w:rFonts w:eastAsia="Times New Roman" w:cs="Calibri"/>
          <w:spacing w:val="-2"/>
          <w:sz w:val="22"/>
          <w:szCs w:val="22"/>
        </w:rPr>
      </w:pPr>
      <w:r>
        <w:rPr>
          <w:rFonts w:eastAsia="Times New Roman" w:cs="Calibri"/>
          <w:spacing w:val="-2"/>
          <w:sz w:val="22"/>
          <w:szCs w:val="22"/>
        </w:rPr>
        <w:t xml:space="preserve">Directed all strategic vision, mission planning, and organizational effectiveness as needed. </w:t>
      </w:r>
    </w:p>
    <w:p w14:paraId="2BF91DDD" w14:textId="77777777" w:rsidR="0046550D" w:rsidRDefault="0046550D" w:rsidP="00C243EB">
      <w:pPr>
        <w:pStyle w:val="NoSpacing"/>
        <w:contextualSpacing/>
        <w:jc w:val="both"/>
        <w:rPr>
          <w:rFonts w:eastAsia="Times New Roman" w:cs="Calibri"/>
          <w:b/>
          <w:bCs/>
          <w:i/>
          <w:iCs/>
          <w:color w:val="1F3864"/>
          <w:spacing w:val="-2"/>
        </w:rPr>
      </w:pPr>
    </w:p>
    <w:p w14:paraId="0EFB6F98" w14:textId="77777777" w:rsidR="00C243EB" w:rsidRDefault="00081721" w:rsidP="00C243EB">
      <w:pPr>
        <w:pStyle w:val="NoSpacing"/>
        <w:contextualSpacing/>
        <w:jc w:val="both"/>
        <w:rPr>
          <w:rFonts w:eastAsia="Times New Roman" w:cs="Calibri"/>
          <w:b/>
          <w:bCs/>
          <w:i/>
          <w:iCs/>
          <w:color w:val="1F3864"/>
          <w:spacing w:val="-2"/>
        </w:rPr>
      </w:pPr>
      <w:r>
        <w:rPr>
          <w:rFonts w:eastAsia="Times New Roman" w:cs="Calibri"/>
          <w:b/>
          <w:bCs/>
          <w:i/>
          <w:iCs/>
          <w:color w:val="1F3864"/>
          <w:spacing w:val="-2"/>
        </w:rPr>
        <w:t>Additional Experience</w:t>
      </w:r>
    </w:p>
    <w:p w14:paraId="5EF4D88F" w14:textId="77777777" w:rsidR="00C9187E" w:rsidRPr="001155A3" w:rsidRDefault="00CA01E4" w:rsidP="00081721">
      <w:pPr>
        <w:pStyle w:val="NoSpacing"/>
        <w:contextualSpacing/>
        <w:jc w:val="both"/>
        <w:rPr>
          <w:rFonts w:eastAsia="Times New Roman" w:cs="Calibri"/>
          <w:bCs/>
          <w:color w:val="1F3864"/>
          <w:spacing w:val="-2"/>
          <w:sz w:val="22"/>
          <w:szCs w:val="22"/>
        </w:rPr>
      </w:pPr>
      <w:r>
        <w:rPr>
          <w:rFonts w:eastAsia="Times New Roman" w:cs="Calibri"/>
          <w:b/>
          <w:color w:val="1F3864"/>
          <w:spacing w:val="-2"/>
          <w:sz w:val="22"/>
          <w:szCs w:val="22"/>
        </w:rPr>
        <w:t>CUTTING EDGE LANDSCAPING</w:t>
      </w:r>
      <w:r w:rsidR="00C9187E" w:rsidRPr="001155A3">
        <w:rPr>
          <w:rFonts w:eastAsia="Times New Roman" w:cs="Calibri"/>
          <w:b/>
          <w:color w:val="1F3864"/>
          <w:spacing w:val="-2"/>
          <w:sz w:val="22"/>
          <w:szCs w:val="22"/>
        </w:rPr>
        <w:t xml:space="preserve"> | </w:t>
      </w:r>
      <w:r>
        <w:rPr>
          <w:rFonts w:eastAsia="Times New Roman" w:cs="Calibri"/>
          <w:bCs/>
          <w:color w:val="1F3864"/>
          <w:spacing w:val="-2"/>
          <w:sz w:val="22"/>
          <w:szCs w:val="22"/>
        </w:rPr>
        <w:t>President</w:t>
      </w:r>
    </w:p>
    <w:p w14:paraId="7224C495" w14:textId="77777777" w:rsidR="00AF2825" w:rsidRPr="001155A3" w:rsidRDefault="00CA01E4" w:rsidP="00081721">
      <w:pPr>
        <w:pStyle w:val="NoSpacing"/>
        <w:contextualSpacing/>
        <w:jc w:val="both"/>
        <w:rPr>
          <w:rFonts w:eastAsia="Times New Roman" w:cs="Calibri"/>
          <w:b/>
          <w:color w:val="1F3864"/>
          <w:spacing w:val="-2"/>
          <w:sz w:val="22"/>
          <w:szCs w:val="22"/>
        </w:rPr>
      </w:pPr>
      <w:r>
        <w:rPr>
          <w:rFonts w:eastAsia="Times New Roman" w:cs="Calibri"/>
          <w:b/>
          <w:color w:val="1F3864"/>
          <w:spacing w:val="-2"/>
          <w:sz w:val="22"/>
          <w:szCs w:val="22"/>
        </w:rPr>
        <w:t>MEDICAL CENTER OF CENTRAL GEORIGIA</w:t>
      </w:r>
      <w:r w:rsidR="00C9187E" w:rsidRPr="001155A3">
        <w:rPr>
          <w:rFonts w:eastAsia="Times New Roman" w:cs="Calibri"/>
          <w:b/>
          <w:color w:val="1F3864"/>
          <w:spacing w:val="-2"/>
          <w:sz w:val="22"/>
          <w:szCs w:val="22"/>
        </w:rPr>
        <w:t xml:space="preserve"> | </w:t>
      </w:r>
      <w:r>
        <w:rPr>
          <w:rFonts w:eastAsia="Times New Roman" w:cs="Calibri"/>
          <w:bCs/>
          <w:color w:val="1F3864"/>
          <w:spacing w:val="-2"/>
          <w:sz w:val="22"/>
          <w:szCs w:val="22"/>
        </w:rPr>
        <w:t>Paramedic</w:t>
      </w:r>
    </w:p>
    <w:p w14:paraId="079671C8" w14:textId="77777777" w:rsidR="002D262B" w:rsidRPr="001155A3" w:rsidRDefault="00CA01E4" w:rsidP="00081721">
      <w:pPr>
        <w:pStyle w:val="NoSpacing"/>
        <w:contextualSpacing/>
        <w:jc w:val="both"/>
        <w:rPr>
          <w:rFonts w:eastAsia="Times New Roman" w:cs="Calibri"/>
          <w:b/>
          <w:color w:val="1F3864"/>
          <w:spacing w:val="-2"/>
          <w:sz w:val="22"/>
          <w:szCs w:val="22"/>
        </w:rPr>
      </w:pPr>
      <w:r>
        <w:rPr>
          <w:rFonts w:eastAsia="Times New Roman" w:cs="Calibri"/>
          <w:b/>
          <w:color w:val="1F3864"/>
          <w:spacing w:val="-2"/>
          <w:sz w:val="22"/>
          <w:szCs w:val="22"/>
        </w:rPr>
        <w:t>CITY OF MACON, GA</w:t>
      </w:r>
      <w:r w:rsidR="00C9187E" w:rsidRPr="001155A3">
        <w:rPr>
          <w:rFonts w:eastAsia="Times New Roman" w:cs="Calibri"/>
          <w:b/>
          <w:color w:val="1F3864"/>
          <w:spacing w:val="-2"/>
          <w:sz w:val="22"/>
          <w:szCs w:val="22"/>
        </w:rPr>
        <w:t xml:space="preserve"> | </w:t>
      </w:r>
      <w:r>
        <w:rPr>
          <w:rFonts w:eastAsia="Times New Roman" w:cs="Calibri"/>
          <w:bCs/>
          <w:color w:val="1F3864"/>
          <w:spacing w:val="-2"/>
          <w:sz w:val="22"/>
          <w:szCs w:val="22"/>
        </w:rPr>
        <w:t>Firefighter / Paramedic / Law Enforcement Officer</w:t>
      </w:r>
      <w:r w:rsidR="002D262B" w:rsidRPr="001155A3">
        <w:rPr>
          <w:rFonts w:eastAsia="Times New Roman" w:cs="Calibri"/>
          <w:b/>
          <w:color w:val="1F3864"/>
          <w:spacing w:val="-2"/>
          <w:sz w:val="22"/>
          <w:szCs w:val="22"/>
        </w:rPr>
        <w:t xml:space="preserve"> </w:t>
      </w:r>
    </w:p>
    <w:p w14:paraId="3197BDA1" w14:textId="77777777" w:rsidR="001155A3" w:rsidRDefault="001155A3" w:rsidP="00F7399D">
      <w:pPr>
        <w:pStyle w:val="NoSpacing"/>
        <w:pBdr>
          <w:bottom w:val="single" w:sz="12" w:space="1" w:color="7F7F7F"/>
        </w:pBdr>
        <w:contextualSpacing/>
        <w:rPr>
          <w:rFonts w:eastAsia="Times New Roman" w:cs="Calibri"/>
          <w:b/>
          <w:color w:val="17365D"/>
          <w:spacing w:val="-2"/>
          <w:sz w:val="22"/>
          <w:szCs w:val="21"/>
        </w:rPr>
      </w:pPr>
    </w:p>
    <w:p w14:paraId="25529744" w14:textId="77777777" w:rsidR="001155A3" w:rsidRDefault="001155A3" w:rsidP="00F7399D">
      <w:pPr>
        <w:pStyle w:val="NoSpacing"/>
        <w:pBdr>
          <w:bottom w:val="single" w:sz="12" w:space="1" w:color="7F7F7F"/>
        </w:pBdr>
        <w:contextualSpacing/>
        <w:rPr>
          <w:rFonts w:eastAsia="Times New Roman" w:cs="Calibri"/>
          <w:b/>
          <w:color w:val="17365D"/>
          <w:spacing w:val="-2"/>
          <w:sz w:val="22"/>
          <w:szCs w:val="21"/>
        </w:rPr>
      </w:pPr>
    </w:p>
    <w:p w14:paraId="6C81D402" w14:textId="77777777" w:rsidR="0046550D" w:rsidRDefault="0046550D" w:rsidP="00F7399D">
      <w:pPr>
        <w:pStyle w:val="NoSpacing"/>
        <w:pBdr>
          <w:bottom w:val="single" w:sz="12" w:space="1" w:color="7F7F7F"/>
        </w:pBdr>
        <w:contextualSpacing/>
        <w:rPr>
          <w:rFonts w:eastAsia="Times New Roman" w:cs="Calibri"/>
          <w:b/>
          <w:color w:val="17365D"/>
          <w:spacing w:val="-2"/>
          <w:sz w:val="22"/>
          <w:szCs w:val="21"/>
        </w:rPr>
      </w:pPr>
    </w:p>
    <w:p w14:paraId="4BAF356E" w14:textId="77777777" w:rsidR="003655A5" w:rsidRPr="003655A5" w:rsidRDefault="00B6561D" w:rsidP="003655A5">
      <w:pPr>
        <w:pStyle w:val="NoSpacing"/>
        <w:pBdr>
          <w:bottom w:val="single" w:sz="12" w:space="1" w:color="7F7F7F"/>
        </w:pBdr>
        <w:contextualSpacing/>
        <w:jc w:val="center"/>
        <w:rPr>
          <w:rFonts w:cs="Calibri"/>
        </w:rPr>
      </w:pPr>
      <w:r w:rsidRPr="00A27C13">
        <w:rPr>
          <w:rFonts w:eastAsia="Times New Roman" w:cs="Calibri"/>
          <w:b/>
          <w:color w:val="17365D"/>
          <w:spacing w:val="-2"/>
          <w:sz w:val="22"/>
          <w:szCs w:val="21"/>
        </w:rPr>
        <w:t>Education</w:t>
      </w:r>
      <w:r w:rsidR="0004270B" w:rsidRPr="00A27C13">
        <w:rPr>
          <w:rFonts w:eastAsia="Times New Roman" w:cs="Calibri"/>
          <w:b/>
          <w:color w:val="17365D"/>
          <w:spacing w:val="-2"/>
          <w:sz w:val="22"/>
          <w:szCs w:val="21"/>
        </w:rPr>
        <w:t xml:space="preserve"> &amp; </w:t>
      </w:r>
      <w:r w:rsidR="00E848D1" w:rsidRPr="00A27C13">
        <w:rPr>
          <w:rFonts w:eastAsia="Times New Roman" w:cs="Calibri"/>
          <w:b/>
          <w:color w:val="17365D"/>
          <w:spacing w:val="-2"/>
          <w:sz w:val="22"/>
          <w:szCs w:val="21"/>
        </w:rPr>
        <w:t>Credentials</w:t>
      </w:r>
    </w:p>
    <w:p w14:paraId="1BA19B99" w14:textId="77777777" w:rsidR="0028771E" w:rsidRDefault="00CA01E4" w:rsidP="00081721">
      <w:pPr>
        <w:pStyle w:val="NoSpacing"/>
        <w:contextualSpacing/>
        <w:jc w:val="center"/>
        <w:rPr>
          <w:rFonts w:eastAsia="Times New Roman" w:cs="Calibri"/>
          <w:b/>
          <w:spacing w:val="-2"/>
          <w:sz w:val="22"/>
          <w:szCs w:val="22"/>
        </w:rPr>
      </w:pPr>
      <w:r>
        <w:rPr>
          <w:rFonts w:eastAsia="Times New Roman" w:cs="Calibri"/>
          <w:b/>
          <w:spacing w:val="-2"/>
          <w:sz w:val="22"/>
          <w:szCs w:val="22"/>
        </w:rPr>
        <w:t>WESTERN GOVERNOR’S UNIVERSITY</w:t>
      </w:r>
      <w:r w:rsidR="002D262B" w:rsidRPr="001155A3">
        <w:rPr>
          <w:rFonts w:eastAsia="Times New Roman" w:cs="Calibri"/>
          <w:b/>
          <w:spacing w:val="-2"/>
          <w:sz w:val="22"/>
          <w:szCs w:val="22"/>
        </w:rPr>
        <w:t xml:space="preserve"> | </w:t>
      </w:r>
      <w:r>
        <w:rPr>
          <w:rFonts w:eastAsia="Times New Roman" w:cs="Calibri"/>
          <w:bCs/>
          <w:spacing w:val="-2"/>
          <w:sz w:val="22"/>
          <w:szCs w:val="22"/>
        </w:rPr>
        <w:t>Master of Business Administration (Currently Enrolled)</w:t>
      </w:r>
      <w:r w:rsidR="002D262B" w:rsidRPr="001155A3">
        <w:rPr>
          <w:rFonts w:eastAsia="Times New Roman" w:cs="Calibri"/>
          <w:b/>
          <w:spacing w:val="-2"/>
          <w:sz w:val="22"/>
          <w:szCs w:val="22"/>
        </w:rPr>
        <w:t xml:space="preserve"> </w:t>
      </w:r>
    </w:p>
    <w:p w14:paraId="21DAFFDF" w14:textId="77777777" w:rsidR="00CA01E4" w:rsidRDefault="00CA01E4" w:rsidP="00CA01E4">
      <w:pPr>
        <w:pStyle w:val="NoSpacing"/>
        <w:contextualSpacing/>
        <w:jc w:val="center"/>
        <w:rPr>
          <w:rFonts w:eastAsia="Times New Roman" w:cs="Calibri"/>
          <w:bCs/>
          <w:spacing w:val="-2"/>
          <w:sz w:val="22"/>
          <w:szCs w:val="22"/>
        </w:rPr>
      </w:pPr>
      <w:r>
        <w:rPr>
          <w:rFonts w:eastAsia="Times New Roman" w:cs="Calibri"/>
          <w:b/>
          <w:spacing w:val="-2"/>
          <w:sz w:val="22"/>
          <w:szCs w:val="22"/>
        </w:rPr>
        <w:t>WESTERN GOVERNOR’S UNIVERSITY</w:t>
      </w:r>
      <w:r w:rsidRPr="001155A3">
        <w:rPr>
          <w:rFonts w:eastAsia="Times New Roman" w:cs="Calibri"/>
          <w:b/>
          <w:spacing w:val="-2"/>
          <w:sz w:val="22"/>
          <w:szCs w:val="22"/>
        </w:rPr>
        <w:t xml:space="preserve"> | </w:t>
      </w:r>
      <w:r>
        <w:rPr>
          <w:rFonts w:eastAsia="Times New Roman" w:cs="Calibri"/>
          <w:bCs/>
          <w:spacing w:val="-2"/>
          <w:sz w:val="22"/>
          <w:szCs w:val="22"/>
        </w:rPr>
        <w:t>Master of Science in Nursing Healthcare Management</w:t>
      </w:r>
    </w:p>
    <w:p w14:paraId="6996C5D5" w14:textId="77777777" w:rsidR="00CA01E4" w:rsidRDefault="00CA01E4" w:rsidP="00CA01E4">
      <w:pPr>
        <w:pStyle w:val="NoSpacing"/>
        <w:contextualSpacing/>
        <w:jc w:val="center"/>
        <w:rPr>
          <w:rFonts w:eastAsia="Times New Roman" w:cs="Calibri"/>
          <w:bCs/>
          <w:spacing w:val="-2"/>
          <w:sz w:val="22"/>
          <w:szCs w:val="22"/>
        </w:rPr>
      </w:pPr>
      <w:r>
        <w:rPr>
          <w:rFonts w:eastAsia="Times New Roman" w:cs="Calibri"/>
          <w:b/>
          <w:spacing w:val="-2"/>
          <w:sz w:val="22"/>
          <w:szCs w:val="22"/>
        </w:rPr>
        <w:t>MIDDLE GEORGIA STATE UNIVERSITY</w:t>
      </w:r>
      <w:r w:rsidRPr="001155A3">
        <w:rPr>
          <w:rFonts w:eastAsia="Times New Roman" w:cs="Calibri"/>
          <w:b/>
          <w:spacing w:val="-2"/>
          <w:sz w:val="22"/>
          <w:szCs w:val="22"/>
        </w:rPr>
        <w:t xml:space="preserve"> | </w:t>
      </w:r>
      <w:r>
        <w:rPr>
          <w:rFonts w:eastAsia="Times New Roman" w:cs="Calibri"/>
          <w:bCs/>
          <w:spacing w:val="-2"/>
          <w:sz w:val="22"/>
          <w:szCs w:val="22"/>
        </w:rPr>
        <w:t>Bachelor of Science in Nursing</w:t>
      </w:r>
    </w:p>
    <w:p w14:paraId="58306294" w14:textId="2B597FA7" w:rsidR="00CA01E4" w:rsidRDefault="00CA01E4" w:rsidP="00CA01E4">
      <w:pPr>
        <w:pStyle w:val="NoSpacing"/>
        <w:contextualSpacing/>
        <w:jc w:val="center"/>
        <w:rPr>
          <w:rFonts w:eastAsia="Times New Roman" w:cs="Calibri"/>
          <w:bCs/>
          <w:spacing w:val="-2"/>
          <w:sz w:val="22"/>
          <w:szCs w:val="22"/>
        </w:rPr>
      </w:pPr>
      <w:r>
        <w:rPr>
          <w:rFonts w:eastAsia="Times New Roman" w:cs="Calibri"/>
          <w:b/>
          <w:spacing w:val="-2"/>
          <w:sz w:val="22"/>
          <w:szCs w:val="22"/>
        </w:rPr>
        <w:t>GORDON STATE COLLEGE</w:t>
      </w:r>
      <w:r w:rsidRPr="001155A3">
        <w:rPr>
          <w:rFonts w:eastAsia="Times New Roman" w:cs="Calibri"/>
          <w:b/>
          <w:spacing w:val="-2"/>
          <w:sz w:val="22"/>
          <w:szCs w:val="22"/>
        </w:rPr>
        <w:t xml:space="preserve"> | </w:t>
      </w:r>
      <w:r>
        <w:rPr>
          <w:rFonts w:eastAsia="Times New Roman" w:cs="Calibri"/>
          <w:bCs/>
          <w:spacing w:val="-2"/>
          <w:sz w:val="22"/>
          <w:szCs w:val="22"/>
        </w:rPr>
        <w:t>Associate of Science in Nursing</w:t>
      </w:r>
    </w:p>
    <w:p w14:paraId="2382FEB7" w14:textId="568CDDB4" w:rsidR="00795333" w:rsidRDefault="00795333" w:rsidP="00CA01E4">
      <w:pPr>
        <w:pStyle w:val="NoSpacing"/>
        <w:contextualSpacing/>
        <w:jc w:val="center"/>
        <w:rPr>
          <w:rFonts w:eastAsia="Times New Roman" w:cs="Calibri"/>
          <w:bCs/>
          <w:spacing w:val="-2"/>
          <w:sz w:val="22"/>
          <w:szCs w:val="22"/>
        </w:rPr>
      </w:pPr>
      <w:r>
        <w:rPr>
          <w:rFonts w:eastAsia="Times New Roman" w:cs="Calibri"/>
          <w:b/>
          <w:spacing w:val="-2"/>
          <w:sz w:val="22"/>
          <w:szCs w:val="22"/>
        </w:rPr>
        <w:t xml:space="preserve">American College of Healthcare Executives | </w:t>
      </w:r>
      <w:r>
        <w:rPr>
          <w:rFonts w:eastAsia="Times New Roman" w:cs="Calibri"/>
          <w:bCs/>
          <w:spacing w:val="-2"/>
          <w:sz w:val="22"/>
          <w:szCs w:val="22"/>
        </w:rPr>
        <w:t xml:space="preserve">Currently in the process of receiving the </w:t>
      </w:r>
      <w:r>
        <w:rPr>
          <w:rFonts w:eastAsia="Times New Roman" w:cs="Calibri"/>
          <w:b/>
          <w:spacing w:val="-2"/>
          <w:sz w:val="22"/>
          <w:szCs w:val="22"/>
        </w:rPr>
        <w:t xml:space="preserve">FACHE </w:t>
      </w:r>
      <w:r>
        <w:rPr>
          <w:rFonts w:eastAsia="Times New Roman" w:cs="Calibri"/>
          <w:bCs/>
          <w:spacing w:val="-2"/>
          <w:sz w:val="22"/>
          <w:szCs w:val="22"/>
        </w:rPr>
        <w:t>certification</w:t>
      </w:r>
    </w:p>
    <w:p w14:paraId="75222046" w14:textId="31B6B4B9" w:rsidR="00795333" w:rsidRPr="00795333" w:rsidRDefault="00795333" w:rsidP="00CA01E4">
      <w:pPr>
        <w:pStyle w:val="NoSpacing"/>
        <w:contextualSpacing/>
        <w:jc w:val="center"/>
        <w:rPr>
          <w:rFonts w:eastAsia="Times New Roman" w:cs="Calibri"/>
          <w:b/>
          <w:spacing w:val="-2"/>
          <w:sz w:val="22"/>
          <w:szCs w:val="22"/>
        </w:rPr>
      </w:pPr>
      <w:r>
        <w:rPr>
          <w:rFonts w:eastAsia="Times New Roman" w:cs="Calibri"/>
          <w:b/>
          <w:spacing w:val="-2"/>
          <w:sz w:val="22"/>
          <w:szCs w:val="22"/>
        </w:rPr>
        <w:lastRenderedPageBreak/>
        <w:t xml:space="preserve">American Nurses Association | </w:t>
      </w:r>
      <w:r>
        <w:rPr>
          <w:rFonts w:eastAsia="Times New Roman" w:cs="Calibri"/>
          <w:bCs/>
          <w:spacing w:val="-2"/>
          <w:sz w:val="22"/>
          <w:szCs w:val="22"/>
        </w:rPr>
        <w:t xml:space="preserve">Currently in process of receiving the </w:t>
      </w:r>
      <w:r>
        <w:rPr>
          <w:rFonts w:eastAsia="Times New Roman" w:cs="Calibri"/>
          <w:b/>
          <w:spacing w:val="-2"/>
          <w:sz w:val="22"/>
          <w:szCs w:val="22"/>
        </w:rPr>
        <w:t>Nurse Executive Certification NE-BC</w:t>
      </w:r>
    </w:p>
    <w:p w14:paraId="5342BEAD" w14:textId="77777777" w:rsidR="00CA01E4" w:rsidRDefault="00CA01E4" w:rsidP="00CA01E4">
      <w:pPr>
        <w:pStyle w:val="NoSpacing"/>
        <w:contextualSpacing/>
        <w:jc w:val="center"/>
        <w:rPr>
          <w:rFonts w:eastAsia="Times New Roman" w:cs="Calibri"/>
          <w:bCs/>
          <w:spacing w:val="-2"/>
          <w:sz w:val="22"/>
          <w:szCs w:val="22"/>
        </w:rPr>
      </w:pPr>
    </w:p>
    <w:p w14:paraId="4299D6CD" w14:textId="3EA5FBE9" w:rsidR="00CA01E4" w:rsidRPr="001155A3" w:rsidRDefault="00CA01E4" w:rsidP="00CA01E4">
      <w:pPr>
        <w:pStyle w:val="NoSpacing"/>
        <w:contextualSpacing/>
        <w:jc w:val="center"/>
        <w:rPr>
          <w:rFonts w:eastAsia="Times New Roman" w:cs="Calibri"/>
          <w:b/>
          <w:spacing w:val="-2"/>
          <w:sz w:val="22"/>
          <w:szCs w:val="22"/>
        </w:rPr>
      </w:pPr>
      <w:r>
        <w:rPr>
          <w:rFonts w:eastAsia="Times New Roman" w:cs="Calibri"/>
          <w:b/>
          <w:spacing w:val="-2"/>
          <w:sz w:val="22"/>
          <w:szCs w:val="22"/>
        </w:rPr>
        <w:t>CERTIFICATIONS / LICENSES</w:t>
      </w:r>
      <w:r w:rsidRPr="001155A3">
        <w:rPr>
          <w:rFonts w:eastAsia="Times New Roman" w:cs="Calibri"/>
          <w:b/>
          <w:spacing w:val="-2"/>
          <w:sz w:val="22"/>
          <w:szCs w:val="22"/>
        </w:rPr>
        <w:t xml:space="preserve"> | </w:t>
      </w:r>
      <w:r>
        <w:rPr>
          <w:rFonts w:eastAsia="Times New Roman" w:cs="Calibri"/>
          <w:bCs/>
          <w:spacing w:val="-2"/>
          <w:sz w:val="22"/>
          <w:szCs w:val="22"/>
        </w:rPr>
        <w:t>State of Georgia Registered Nurse – RN263780 | Compact Nursing License | Certified Trauma Nurse | Advanced Cardiac Life Support | Pediatric Cardiac Life Support | Pre-Hospital Trauma Life Support | Certified ECMO Nurse | Certified CRRT Nurse | Certified IABP Nurse | Certified Impella Nurse | Basic Cardiac Life Support</w:t>
      </w:r>
      <w:r w:rsidR="00CD6F3C">
        <w:rPr>
          <w:rFonts w:eastAsia="Times New Roman" w:cs="Calibri"/>
          <w:bCs/>
          <w:spacing w:val="-2"/>
          <w:sz w:val="22"/>
          <w:szCs w:val="22"/>
        </w:rPr>
        <w:t xml:space="preserve"> |Certified Open Heart Nurse |Critical Care Nurse Leader | Cardiovascular Intensive Care Nurse Leader |Medical / Surgical Nurse Leader | Oncology Service Line Leader | Oncology Nurse Leader</w:t>
      </w:r>
    </w:p>
    <w:p w14:paraId="22D25C27" w14:textId="77777777" w:rsidR="00CA01E4" w:rsidRPr="001155A3" w:rsidRDefault="00CA01E4" w:rsidP="00CA01E4">
      <w:pPr>
        <w:pStyle w:val="NoSpacing"/>
        <w:contextualSpacing/>
        <w:jc w:val="center"/>
        <w:rPr>
          <w:rFonts w:eastAsia="Times New Roman" w:cs="Calibri"/>
          <w:b/>
          <w:spacing w:val="-2"/>
          <w:sz w:val="22"/>
          <w:szCs w:val="22"/>
        </w:rPr>
      </w:pPr>
    </w:p>
    <w:p w14:paraId="7B260A4C" w14:textId="0BE79DF4" w:rsidR="001E556C" w:rsidRDefault="001E556C" w:rsidP="001E556C">
      <w:pPr>
        <w:pStyle w:val="NoSpacing"/>
        <w:contextualSpacing/>
        <w:jc w:val="center"/>
        <w:rPr>
          <w:rFonts w:eastAsia="Times New Roman" w:cs="Calibri"/>
          <w:bCs/>
          <w:spacing w:val="-2"/>
          <w:sz w:val="22"/>
          <w:szCs w:val="22"/>
        </w:rPr>
      </w:pPr>
      <w:r>
        <w:rPr>
          <w:rFonts w:eastAsia="Times New Roman" w:cs="Calibri"/>
          <w:b/>
          <w:spacing w:val="-2"/>
          <w:sz w:val="22"/>
          <w:szCs w:val="22"/>
        </w:rPr>
        <w:t>COMMITTEES / MEMBERSHIPS</w:t>
      </w:r>
      <w:r w:rsidRPr="001155A3">
        <w:rPr>
          <w:rFonts w:eastAsia="Times New Roman" w:cs="Calibri"/>
          <w:b/>
          <w:spacing w:val="-2"/>
          <w:sz w:val="22"/>
          <w:szCs w:val="22"/>
        </w:rPr>
        <w:t xml:space="preserve"> | </w:t>
      </w:r>
      <w:r w:rsidR="00CD6F3C" w:rsidRPr="00CD6F3C">
        <w:rPr>
          <w:rFonts w:eastAsia="Times New Roman" w:cs="Calibri"/>
          <w:bCs/>
          <w:spacing w:val="-2"/>
          <w:sz w:val="22"/>
          <w:szCs w:val="22"/>
        </w:rPr>
        <w:t>Emergency Center</w:t>
      </w:r>
      <w:r w:rsidR="00CD6F3C">
        <w:rPr>
          <w:rFonts w:eastAsia="Times New Roman" w:cs="Calibri"/>
          <w:bCs/>
          <w:spacing w:val="-2"/>
          <w:sz w:val="22"/>
          <w:szCs w:val="22"/>
        </w:rPr>
        <w:t xml:space="preserve"> Patient Experience Committee | Emergency Center Hybrid Staffing Model Committee | </w:t>
      </w:r>
      <w:r w:rsidRPr="00CD6F3C">
        <w:rPr>
          <w:rFonts w:eastAsia="Times New Roman" w:cs="Calibri"/>
          <w:bCs/>
          <w:spacing w:val="-2"/>
          <w:sz w:val="22"/>
          <w:szCs w:val="22"/>
        </w:rPr>
        <w:t>Quality</w:t>
      </w:r>
      <w:r>
        <w:rPr>
          <w:rFonts w:eastAsia="Times New Roman" w:cs="Calibri"/>
          <w:bCs/>
          <w:spacing w:val="-2"/>
          <w:sz w:val="22"/>
          <w:szCs w:val="22"/>
        </w:rPr>
        <w:t xml:space="preserve"> /Safety Fall Prevention | Clinical Optimization Surgical Team | GLINT Strategies / Annual Teammate Experience | Capacity Management | Pneumonia Committee | Daily Weight Task Force | Patient Blood Management | Discharge Order Age Committee | Clinical Education Council | Atrium Health System Nurse Practice Council | Atrium System Shared Governance Council | Transfer Center Micro Team | CLABSI Prevention Committee | CAUTI Prevention Committee | HAPI Prevention Committee | VTE Prevention Committee | Bedside Shift Report Committee | Throughput Optimization Task Force | Heparin Optimization Workgroup</w:t>
      </w:r>
      <w:r w:rsidR="00CD6F3C">
        <w:rPr>
          <w:rFonts w:eastAsia="Times New Roman" w:cs="Calibri"/>
          <w:bCs/>
          <w:spacing w:val="-2"/>
          <w:sz w:val="22"/>
          <w:szCs w:val="22"/>
        </w:rPr>
        <w:t xml:space="preserve"> | Oncology Service Line Committee </w:t>
      </w:r>
    </w:p>
    <w:p w14:paraId="7D660668" w14:textId="77777777" w:rsidR="001E556C" w:rsidRDefault="001E556C" w:rsidP="001E556C">
      <w:pPr>
        <w:pStyle w:val="NoSpacing"/>
        <w:contextualSpacing/>
        <w:jc w:val="center"/>
        <w:rPr>
          <w:rFonts w:eastAsia="Times New Roman" w:cs="Calibri"/>
          <w:bCs/>
          <w:spacing w:val="-2"/>
          <w:sz w:val="22"/>
          <w:szCs w:val="22"/>
        </w:rPr>
      </w:pPr>
    </w:p>
    <w:p w14:paraId="4E10CD46" w14:textId="77777777" w:rsidR="001E556C" w:rsidRPr="001155A3" w:rsidRDefault="001E556C" w:rsidP="001E556C">
      <w:pPr>
        <w:pStyle w:val="NoSpacing"/>
        <w:contextualSpacing/>
        <w:jc w:val="center"/>
        <w:rPr>
          <w:rFonts w:eastAsia="Times New Roman" w:cs="Calibri"/>
          <w:b/>
          <w:spacing w:val="-2"/>
          <w:sz w:val="22"/>
          <w:szCs w:val="22"/>
        </w:rPr>
      </w:pPr>
      <w:r>
        <w:rPr>
          <w:rFonts w:eastAsia="Times New Roman" w:cs="Calibri"/>
          <w:b/>
          <w:spacing w:val="-2"/>
          <w:sz w:val="22"/>
          <w:szCs w:val="22"/>
        </w:rPr>
        <w:t>AWARDS / HONORS</w:t>
      </w:r>
      <w:r w:rsidRPr="001155A3">
        <w:rPr>
          <w:rFonts w:eastAsia="Times New Roman" w:cs="Calibri"/>
          <w:b/>
          <w:spacing w:val="-2"/>
          <w:sz w:val="22"/>
          <w:szCs w:val="22"/>
        </w:rPr>
        <w:t xml:space="preserve"> | </w:t>
      </w:r>
      <w:r>
        <w:rPr>
          <w:rFonts w:eastAsia="Times New Roman" w:cs="Calibri"/>
          <w:bCs/>
          <w:spacing w:val="-2"/>
          <w:sz w:val="22"/>
          <w:szCs w:val="22"/>
        </w:rPr>
        <w:t>Atrium Health Navicent Friends of Nursing Award – 2019 | Atrium Health Navicent Pinnacle Award Nominee – 2019 | Atrium Health Navicent Critical Care Nurse of the Year – 2018 | 2018 Changes Conference Atlanta, GA Research Award | 2017, 2018 Emergency Nurse of the Year – Level One Trauma Center | Atrium Health Navicent Paramedic of the Year - 1998 to 2001 | Macon / Bibb County Firefighter of the Year - 1997</w:t>
      </w:r>
    </w:p>
    <w:p w14:paraId="759FDC41" w14:textId="77777777" w:rsidR="001E556C" w:rsidRPr="001155A3" w:rsidRDefault="001E556C" w:rsidP="001E556C">
      <w:pPr>
        <w:pStyle w:val="NoSpacing"/>
        <w:contextualSpacing/>
        <w:jc w:val="center"/>
        <w:rPr>
          <w:rFonts w:eastAsia="Times New Roman" w:cs="Calibri"/>
          <w:b/>
          <w:spacing w:val="-2"/>
          <w:sz w:val="22"/>
          <w:szCs w:val="22"/>
        </w:rPr>
      </w:pPr>
    </w:p>
    <w:p w14:paraId="10D1A40D" w14:textId="77777777" w:rsidR="00CA01E4" w:rsidRPr="001155A3" w:rsidRDefault="00CA01E4" w:rsidP="00CA01E4">
      <w:pPr>
        <w:pStyle w:val="NoSpacing"/>
        <w:contextualSpacing/>
        <w:jc w:val="center"/>
        <w:rPr>
          <w:rFonts w:eastAsia="Times New Roman" w:cs="Calibri"/>
          <w:b/>
          <w:spacing w:val="-2"/>
          <w:sz w:val="22"/>
          <w:szCs w:val="22"/>
        </w:rPr>
      </w:pPr>
    </w:p>
    <w:p w14:paraId="558F32B4" w14:textId="77777777" w:rsidR="00CA01E4" w:rsidRPr="001155A3" w:rsidRDefault="00CA01E4" w:rsidP="00CA01E4">
      <w:pPr>
        <w:pStyle w:val="NoSpacing"/>
        <w:contextualSpacing/>
        <w:jc w:val="center"/>
        <w:rPr>
          <w:rFonts w:eastAsia="Times New Roman" w:cs="Calibri"/>
          <w:b/>
          <w:spacing w:val="-2"/>
          <w:sz w:val="22"/>
          <w:szCs w:val="22"/>
        </w:rPr>
      </w:pPr>
      <w:r w:rsidRPr="001155A3">
        <w:rPr>
          <w:rFonts w:eastAsia="Times New Roman" w:cs="Calibri"/>
          <w:b/>
          <w:spacing w:val="-2"/>
          <w:sz w:val="22"/>
          <w:szCs w:val="22"/>
        </w:rPr>
        <w:t xml:space="preserve"> </w:t>
      </w:r>
    </w:p>
    <w:p w14:paraId="71991521" w14:textId="77777777" w:rsidR="00CA01E4" w:rsidRPr="001155A3" w:rsidRDefault="00CA01E4" w:rsidP="00081721">
      <w:pPr>
        <w:pStyle w:val="NoSpacing"/>
        <w:contextualSpacing/>
        <w:jc w:val="center"/>
        <w:rPr>
          <w:rFonts w:eastAsia="Times New Roman" w:cs="Calibri"/>
          <w:b/>
          <w:spacing w:val="-2"/>
          <w:sz w:val="22"/>
          <w:szCs w:val="22"/>
        </w:rPr>
      </w:pPr>
    </w:p>
    <w:p w14:paraId="18CC88DA" w14:textId="77777777" w:rsidR="00C9187E" w:rsidRPr="001155A3" w:rsidRDefault="00C9187E" w:rsidP="00081721">
      <w:pPr>
        <w:pStyle w:val="NoSpacing"/>
        <w:contextualSpacing/>
        <w:jc w:val="center"/>
        <w:rPr>
          <w:rFonts w:eastAsia="Times New Roman" w:cs="Calibri"/>
          <w:b/>
          <w:spacing w:val="-2"/>
          <w:sz w:val="22"/>
          <w:szCs w:val="22"/>
        </w:rPr>
      </w:pPr>
    </w:p>
    <w:p w14:paraId="79AAE264" w14:textId="66B74E3A" w:rsidR="00C9187E" w:rsidRDefault="00A2059F" w:rsidP="00081721">
      <w:pPr>
        <w:pStyle w:val="NoSpacing"/>
        <w:contextualSpacing/>
        <w:jc w:val="center"/>
        <w:rPr>
          <w:rFonts w:eastAsia="Times New Roman" w:cs="Calibri"/>
          <w:b/>
          <w:spacing w:val="-2"/>
          <w:sz w:val="20"/>
          <w:szCs w:val="20"/>
        </w:rPr>
      </w:pPr>
      <w:r>
        <w:rPr>
          <w:rFonts w:eastAsia="Times New Roman" w:cs="Calibri"/>
          <w:b/>
          <w:spacing w:val="-2"/>
          <w:sz w:val="20"/>
          <w:szCs w:val="20"/>
        </w:rPr>
        <w:t>Pl</w:t>
      </w:r>
      <w:r w:rsidR="00E01E69">
        <w:rPr>
          <w:rFonts w:eastAsia="Times New Roman" w:cs="Calibri"/>
          <w:b/>
          <w:spacing w:val="-2"/>
          <w:sz w:val="20"/>
          <w:szCs w:val="20"/>
        </w:rPr>
        <w:t>ease visit www.toggoss.com</w:t>
      </w:r>
    </w:p>
    <w:p w14:paraId="2BBC164F" w14:textId="4FA357AE" w:rsidR="002D262B" w:rsidRDefault="002D262B" w:rsidP="00081721">
      <w:pPr>
        <w:pStyle w:val="NoSpacing"/>
        <w:contextualSpacing/>
        <w:jc w:val="center"/>
        <w:rPr>
          <w:rFonts w:eastAsia="Times New Roman" w:cs="Calibri"/>
          <w:bCs/>
          <w:spacing w:val="-2"/>
          <w:sz w:val="18"/>
          <w:szCs w:val="18"/>
        </w:rPr>
      </w:pPr>
    </w:p>
    <w:p w14:paraId="48679756" w14:textId="67B4B018" w:rsidR="00CD6F3C" w:rsidRDefault="00041B77" w:rsidP="00081721">
      <w:pPr>
        <w:pStyle w:val="NoSpacing"/>
        <w:contextualSpacing/>
        <w:jc w:val="center"/>
        <w:rPr>
          <w:rFonts w:eastAsia="Times New Roman" w:cs="Calibri"/>
          <w:b/>
          <w:spacing w:val="-2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9D773A" wp14:editId="3A0F7E4D">
            <wp:simplePos x="0" y="0"/>
            <wp:positionH relativeFrom="margin">
              <wp:align>center</wp:align>
            </wp:positionH>
            <wp:positionV relativeFrom="paragraph">
              <wp:posOffset>483870</wp:posOffset>
            </wp:positionV>
            <wp:extent cx="1800225" cy="1653540"/>
            <wp:effectExtent l="0" t="0" r="9525" b="3810"/>
            <wp:wrapTopAndBottom/>
            <wp:docPr id="1" name="Picture 1" descr="A qr code with a person speaking into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person speaking into a microphon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F3C" w:rsidRPr="00CD6F3C">
        <w:rPr>
          <w:rFonts w:eastAsia="Times New Roman" w:cs="Calibri"/>
          <w:b/>
          <w:spacing w:val="-2"/>
          <w:sz w:val="44"/>
          <w:szCs w:val="44"/>
        </w:rPr>
        <w:t>QR Code</w:t>
      </w:r>
    </w:p>
    <w:p w14:paraId="7286B2A1" w14:textId="1C403EC4" w:rsidR="00CD6F3C" w:rsidRPr="00CD6F3C" w:rsidRDefault="00CD6F3C" w:rsidP="00081721">
      <w:pPr>
        <w:pStyle w:val="NoSpacing"/>
        <w:contextualSpacing/>
        <w:jc w:val="center"/>
        <w:rPr>
          <w:rFonts w:eastAsia="Times New Roman" w:cs="Calibri"/>
          <w:b/>
          <w:spacing w:val="-2"/>
          <w:sz w:val="44"/>
          <w:szCs w:val="44"/>
        </w:rPr>
      </w:pPr>
    </w:p>
    <w:sectPr w:rsidR="00CD6F3C" w:rsidRPr="00CD6F3C" w:rsidSect="00307FD7">
      <w:headerReference w:type="default" r:id="rId8"/>
      <w:pgSz w:w="12240" w:h="15840"/>
      <w:pgMar w:top="720" w:right="720" w:bottom="63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9D16" w14:textId="77777777" w:rsidR="001230E5" w:rsidRDefault="001230E5">
      <w:pPr>
        <w:spacing w:after="0" w:line="240" w:lineRule="auto"/>
      </w:pPr>
      <w:r>
        <w:separator/>
      </w:r>
    </w:p>
  </w:endnote>
  <w:endnote w:type="continuationSeparator" w:id="0">
    <w:p w14:paraId="0BB4E62E" w14:textId="77777777" w:rsidR="001230E5" w:rsidRDefault="0012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F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C651" w14:textId="77777777" w:rsidR="001230E5" w:rsidRDefault="001230E5">
      <w:pPr>
        <w:spacing w:after="0" w:line="240" w:lineRule="auto"/>
      </w:pPr>
      <w:r>
        <w:separator/>
      </w:r>
    </w:p>
  </w:footnote>
  <w:footnote w:type="continuationSeparator" w:id="0">
    <w:p w14:paraId="78EBD760" w14:textId="77777777" w:rsidR="001230E5" w:rsidRDefault="0012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3600" w14:textId="77777777" w:rsidR="00C75DE3" w:rsidRPr="0076312D" w:rsidRDefault="0046550D" w:rsidP="00C75DE3">
    <w:pPr>
      <w:pStyle w:val="Standard"/>
      <w:pBdr>
        <w:bottom w:val="single" w:sz="12" w:space="1" w:color="7F7F7F"/>
      </w:pBdr>
      <w:spacing w:after="120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Thomas Goss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CAA456"/>
    <w:lvl w:ilvl="0">
      <w:numFmt w:val="bullet"/>
      <w:lvlText w:val="*"/>
      <w:lvlJc w:val="left"/>
    </w:lvl>
  </w:abstractNum>
  <w:abstractNum w:abstractNumId="1" w15:restartNumberingAfterBreak="0">
    <w:nsid w:val="0FC11288"/>
    <w:multiLevelType w:val="multilevel"/>
    <w:tmpl w:val="2506A530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1E7710C"/>
    <w:multiLevelType w:val="hybridMultilevel"/>
    <w:tmpl w:val="5286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81C"/>
    <w:multiLevelType w:val="multilevel"/>
    <w:tmpl w:val="6A246C98"/>
    <w:styleLink w:val="WWNum10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44D01BA"/>
    <w:multiLevelType w:val="multilevel"/>
    <w:tmpl w:val="B27E0C50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D47738D"/>
    <w:multiLevelType w:val="multilevel"/>
    <w:tmpl w:val="5936F676"/>
    <w:styleLink w:val="WWNum1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DF6249F"/>
    <w:multiLevelType w:val="hybridMultilevel"/>
    <w:tmpl w:val="23F2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1B1C"/>
    <w:multiLevelType w:val="multilevel"/>
    <w:tmpl w:val="70D2883C"/>
    <w:styleLink w:val="WWNum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21B84200"/>
    <w:multiLevelType w:val="hybridMultilevel"/>
    <w:tmpl w:val="5E240884"/>
    <w:lvl w:ilvl="0" w:tplc="6F0EDC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CCF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46A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A6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00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E0D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E3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60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CE8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F605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EA07C7"/>
    <w:multiLevelType w:val="multilevel"/>
    <w:tmpl w:val="08FCEA52"/>
    <w:styleLink w:val="WWNum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2B9B194B"/>
    <w:multiLevelType w:val="hybridMultilevel"/>
    <w:tmpl w:val="27B6FB02"/>
    <w:lvl w:ilvl="0" w:tplc="6BC860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ACA62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05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62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2E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1EC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4A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67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2E3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C3A26"/>
    <w:multiLevelType w:val="hybridMultilevel"/>
    <w:tmpl w:val="24A67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36D96"/>
    <w:multiLevelType w:val="multilevel"/>
    <w:tmpl w:val="B6686022"/>
    <w:styleLink w:val="WWNum1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346F38E4"/>
    <w:multiLevelType w:val="multilevel"/>
    <w:tmpl w:val="A5DA0AA2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34F555BD"/>
    <w:multiLevelType w:val="multilevel"/>
    <w:tmpl w:val="0B88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384B33"/>
    <w:multiLevelType w:val="hybridMultilevel"/>
    <w:tmpl w:val="55228E66"/>
    <w:lvl w:ilvl="0" w:tplc="851AB2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F63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6CD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CF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C8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24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26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C5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1038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D6EDC"/>
    <w:multiLevelType w:val="multilevel"/>
    <w:tmpl w:val="601CAB7C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40070D9E"/>
    <w:multiLevelType w:val="hybridMultilevel"/>
    <w:tmpl w:val="0E74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A16EF"/>
    <w:multiLevelType w:val="hybridMultilevel"/>
    <w:tmpl w:val="7F88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66AB5"/>
    <w:multiLevelType w:val="hybridMultilevel"/>
    <w:tmpl w:val="BD38B502"/>
    <w:lvl w:ilvl="0" w:tplc="E6641E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42A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C0BE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8A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E8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0E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3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AB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04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B320C"/>
    <w:multiLevelType w:val="multilevel"/>
    <w:tmpl w:val="48D0BEE2"/>
    <w:styleLink w:val="WWNum1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4D771B1A"/>
    <w:multiLevelType w:val="hybridMultilevel"/>
    <w:tmpl w:val="B43A8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52CC7"/>
    <w:multiLevelType w:val="hybridMultilevel"/>
    <w:tmpl w:val="13506988"/>
    <w:lvl w:ilvl="0" w:tplc="2C68E1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E522E"/>
    <w:multiLevelType w:val="multilevel"/>
    <w:tmpl w:val="D002715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DB1296C"/>
    <w:multiLevelType w:val="hybridMultilevel"/>
    <w:tmpl w:val="97CE2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177A8"/>
    <w:multiLevelType w:val="hybridMultilevel"/>
    <w:tmpl w:val="9A728E3E"/>
    <w:lvl w:ilvl="0" w:tplc="93328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AE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7A8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4E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0F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967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4B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64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5E3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105A8"/>
    <w:multiLevelType w:val="multilevel"/>
    <w:tmpl w:val="722C9E6A"/>
    <w:styleLink w:val="WW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61723019"/>
    <w:multiLevelType w:val="hybridMultilevel"/>
    <w:tmpl w:val="1304CA70"/>
    <w:lvl w:ilvl="0" w:tplc="C9C2C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CB653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66D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A4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03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00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6D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00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FC7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12E7D"/>
    <w:multiLevelType w:val="hybridMultilevel"/>
    <w:tmpl w:val="742C4AEA"/>
    <w:lvl w:ilvl="0" w:tplc="3FCE2B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6824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4B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272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42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24D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EF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0A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B4E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D1D2E"/>
    <w:multiLevelType w:val="hybridMultilevel"/>
    <w:tmpl w:val="438241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C2A61"/>
    <w:multiLevelType w:val="multilevel"/>
    <w:tmpl w:val="01322DEC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6B444BDA"/>
    <w:multiLevelType w:val="multilevel"/>
    <w:tmpl w:val="6302C79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6EDE0D02"/>
    <w:multiLevelType w:val="multilevel"/>
    <w:tmpl w:val="7724FF9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708F68B7"/>
    <w:multiLevelType w:val="hybridMultilevel"/>
    <w:tmpl w:val="18109F60"/>
    <w:lvl w:ilvl="0" w:tplc="BD9A3A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C1AA7"/>
    <w:multiLevelType w:val="hybridMultilevel"/>
    <w:tmpl w:val="3940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A4977"/>
    <w:multiLevelType w:val="hybridMultilevel"/>
    <w:tmpl w:val="2AE6467C"/>
    <w:lvl w:ilvl="0" w:tplc="8B8CE1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1E3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AC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A7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CD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005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0C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C8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C1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22441">
    <w:abstractNumId w:val="1"/>
  </w:num>
  <w:num w:numId="2" w16cid:durableId="684356863">
    <w:abstractNumId w:val="24"/>
  </w:num>
  <w:num w:numId="3" w16cid:durableId="433521266">
    <w:abstractNumId w:val="10"/>
  </w:num>
  <w:num w:numId="4" w16cid:durableId="2087922173">
    <w:abstractNumId w:val="33"/>
  </w:num>
  <w:num w:numId="5" w16cid:durableId="2134126808">
    <w:abstractNumId w:val="7"/>
  </w:num>
  <w:num w:numId="6" w16cid:durableId="173112350">
    <w:abstractNumId w:val="32"/>
  </w:num>
  <w:num w:numId="7" w16cid:durableId="1545676143">
    <w:abstractNumId w:val="4"/>
  </w:num>
  <w:num w:numId="8" w16cid:durableId="977996910">
    <w:abstractNumId w:val="27"/>
  </w:num>
  <w:num w:numId="9" w16cid:durableId="65539472">
    <w:abstractNumId w:val="31"/>
  </w:num>
  <w:num w:numId="10" w16cid:durableId="94441097">
    <w:abstractNumId w:val="3"/>
  </w:num>
  <w:num w:numId="11" w16cid:durableId="1108430787">
    <w:abstractNumId w:val="17"/>
  </w:num>
  <w:num w:numId="12" w16cid:durableId="574626231">
    <w:abstractNumId w:val="5"/>
  </w:num>
  <w:num w:numId="13" w16cid:durableId="808865572">
    <w:abstractNumId w:val="21"/>
  </w:num>
  <w:num w:numId="14" w16cid:durableId="1612322185">
    <w:abstractNumId w:val="14"/>
  </w:num>
  <w:num w:numId="15" w16cid:durableId="1599555260">
    <w:abstractNumId w:val="13"/>
  </w:num>
  <w:num w:numId="16" w16cid:durableId="1668900013">
    <w:abstractNumId w:val="10"/>
  </w:num>
  <w:num w:numId="17" w16cid:durableId="195854016">
    <w:abstractNumId w:val="7"/>
  </w:num>
  <w:num w:numId="18" w16cid:durableId="1587760145">
    <w:abstractNumId w:val="27"/>
  </w:num>
  <w:num w:numId="19" w16cid:durableId="1623346541">
    <w:abstractNumId w:val="3"/>
  </w:num>
  <w:num w:numId="20" w16cid:durableId="164587645">
    <w:abstractNumId w:val="5"/>
  </w:num>
  <w:num w:numId="21" w16cid:durableId="1619604556">
    <w:abstractNumId w:val="21"/>
  </w:num>
  <w:num w:numId="22" w16cid:durableId="345055205">
    <w:abstractNumId w:val="13"/>
  </w:num>
  <w:num w:numId="23" w16cid:durableId="1368019436">
    <w:abstractNumId w:val="26"/>
  </w:num>
  <w:num w:numId="24" w16cid:durableId="43455386">
    <w:abstractNumId w:val="28"/>
  </w:num>
  <w:num w:numId="25" w16cid:durableId="473526545">
    <w:abstractNumId w:val="11"/>
  </w:num>
  <w:num w:numId="26" w16cid:durableId="1637181785">
    <w:abstractNumId w:val="20"/>
  </w:num>
  <w:num w:numId="27" w16cid:durableId="1231043289">
    <w:abstractNumId w:val="8"/>
  </w:num>
  <w:num w:numId="28" w16cid:durableId="1531189791">
    <w:abstractNumId w:val="36"/>
  </w:num>
  <w:num w:numId="29" w16cid:durableId="1128890229">
    <w:abstractNumId w:val="29"/>
  </w:num>
  <w:num w:numId="30" w16cid:durableId="2141603575">
    <w:abstractNumId w:val="16"/>
  </w:num>
  <w:num w:numId="31" w16cid:durableId="866484013">
    <w:abstractNumId w:val="15"/>
  </w:num>
  <w:num w:numId="32" w16cid:durableId="64902459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3" w16cid:durableId="1905602619">
    <w:abstractNumId w:val="19"/>
  </w:num>
  <w:num w:numId="34" w16cid:durableId="385490388">
    <w:abstractNumId w:val="2"/>
  </w:num>
  <w:num w:numId="35" w16cid:durableId="2122919297">
    <w:abstractNumId w:val="6"/>
  </w:num>
  <w:num w:numId="36" w16cid:durableId="1675300302">
    <w:abstractNumId w:val="34"/>
  </w:num>
  <w:num w:numId="37" w16cid:durableId="1191380102">
    <w:abstractNumId w:val="22"/>
  </w:num>
  <w:num w:numId="38" w16cid:durableId="652952702">
    <w:abstractNumId w:val="25"/>
  </w:num>
  <w:num w:numId="39" w16cid:durableId="1512718359">
    <w:abstractNumId w:val="23"/>
  </w:num>
  <w:num w:numId="40" w16cid:durableId="1854997431">
    <w:abstractNumId w:val="18"/>
  </w:num>
  <w:num w:numId="41" w16cid:durableId="589235301">
    <w:abstractNumId w:val="35"/>
  </w:num>
  <w:num w:numId="42" w16cid:durableId="824514547">
    <w:abstractNumId w:val="30"/>
  </w:num>
  <w:num w:numId="43" w16cid:durableId="354616811">
    <w:abstractNumId w:val="12"/>
  </w:num>
  <w:num w:numId="44" w16cid:durableId="8221145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IyMLM0MTE1MzcyMjRT0lEKTi0uzszPAykwrAUAqZhJRSwAAAA="/>
  </w:docVars>
  <w:rsids>
    <w:rsidRoot w:val="00F21D1F"/>
    <w:rsid w:val="00007A6B"/>
    <w:rsid w:val="00024EFC"/>
    <w:rsid w:val="00031F0A"/>
    <w:rsid w:val="00041B77"/>
    <w:rsid w:val="0004270B"/>
    <w:rsid w:val="00053CC8"/>
    <w:rsid w:val="00081721"/>
    <w:rsid w:val="000A2973"/>
    <w:rsid w:val="000C2FB1"/>
    <w:rsid w:val="000C5CE7"/>
    <w:rsid w:val="000D256E"/>
    <w:rsid w:val="000D3E58"/>
    <w:rsid w:val="000D6A15"/>
    <w:rsid w:val="000D72EC"/>
    <w:rsid w:val="000E7A4A"/>
    <w:rsid w:val="001014A6"/>
    <w:rsid w:val="0011066B"/>
    <w:rsid w:val="001133B6"/>
    <w:rsid w:val="001155A3"/>
    <w:rsid w:val="001178DF"/>
    <w:rsid w:val="00120010"/>
    <w:rsid w:val="001230E5"/>
    <w:rsid w:val="001316D1"/>
    <w:rsid w:val="00136288"/>
    <w:rsid w:val="0015074A"/>
    <w:rsid w:val="00150A63"/>
    <w:rsid w:val="001774DA"/>
    <w:rsid w:val="00194EAF"/>
    <w:rsid w:val="00195AC1"/>
    <w:rsid w:val="001A19E7"/>
    <w:rsid w:val="001A4DDE"/>
    <w:rsid w:val="001B1F56"/>
    <w:rsid w:val="001C45E7"/>
    <w:rsid w:val="001C6990"/>
    <w:rsid w:val="001D369F"/>
    <w:rsid w:val="001E556C"/>
    <w:rsid w:val="001E6C98"/>
    <w:rsid w:val="00203DE6"/>
    <w:rsid w:val="00207B90"/>
    <w:rsid w:val="00210775"/>
    <w:rsid w:val="00220BEC"/>
    <w:rsid w:val="002225F5"/>
    <w:rsid w:val="00232C71"/>
    <w:rsid w:val="00242B94"/>
    <w:rsid w:val="00244E6A"/>
    <w:rsid w:val="00256FA5"/>
    <w:rsid w:val="00266217"/>
    <w:rsid w:val="00267105"/>
    <w:rsid w:val="00272B6E"/>
    <w:rsid w:val="00273BE8"/>
    <w:rsid w:val="0028771E"/>
    <w:rsid w:val="002976E3"/>
    <w:rsid w:val="002A4DD1"/>
    <w:rsid w:val="002B68EF"/>
    <w:rsid w:val="002C3203"/>
    <w:rsid w:val="002C3EDB"/>
    <w:rsid w:val="002D262B"/>
    <w:rsid w:val="002D471D"/>
    <w:rsid w:val="002D4816"/>
    <w:rsid w:val="002E19DD"/>
    <w:rsid w:val="002E1B82"/>
    <w:rsid w:val="002E4AFA"/>
    <w:rsid w:val="002F2EE9"/>
    <w:rsid w:val="0030197C"/>
    <w:rsid w:val="00302746"/>
    <w:rsid w:val="00307FD7"/>
    <w:rsid w:val="003222BD"/>
    <w:rsid w:val="00324424"/>
    <w:rsid w:val="00351661"/>
    <w:rsid w:val="00351F2E"/>
    <w:rsid w:val="00362F1B"/>
    <w:rsid w:val="003655A5"/>
    <w:rsid w:val="00375FD1"/>
    <w:rsid w:val="0038553A"/>
    <w:rsid w:val="00387D78"/>
    <w:rsid w:val="0039773F"/>
    <w:rsid w:val="003A22AD"/>
    <w:rsid w:val="003A4DF7"/>
    <w:rsid w:val="003B31DF"/>
    <w:rsid w:val="003B793E"/>
    <w:rsid w:val="003C0081"/>
    <w:rsid w:val="003C7B75"/>
    <w:rsid w:val="003E2C08"/>
    <w:rsid w:val="003E416F"/>
    <w:rsid w:val="003F1D20"/>
    <w:rsid w:val="003F3B68"/>
    <w:rsid w:val="00401148"/>
    <w:rsid w:val="0040168F"/>
    <w:rsid w:val="00402233"/>
    <w:rsid w:val="00407D74"/>
    <w:rsid w:val="00433FA7"/>
    <w:rsid w:val="00435464"/>
    <w:rsid w:val="00445395"/>
    <w:rsid w:val="00446BC0"/>
    <w:rsid w:val="00451944"/>
    <w:rsid w:val="0045261C"/>
    <w:rsid w:val="00453B2E"/>
    <w:rsid w:val="00460DAC"/>
    <w:rsid w:val="00461C9C"/>
    <w:rsid w:val="0046550D"/>
    <w:rsid w:val="0047225C"/>
    <w:rsid w:val="004817B5"/>
    <w:rsid w:val="004834E6"/>
    <w:rsid w:val="00485DC3"/>
    <w:rsid w:val="004A0AF1"/>
    <w:rsid w:val="004A2DCF"/>
    <w:rsid w:val="004A5A96"/>
    <w:rsid w:val="004B240A"/>
    <w:rsid w:val="004B7DE7"/>
    <w:rsid w:val="004C4CD3"/>
    <w:rsid w:val="004E5F85"/>
    <w:rsid w:val="004E717E"/>
    <w:rsid w:val="004F3840"/>
    <w:rsid w:val="004F4CC9"/>
    <w:rsid w:val="00500F79"/>
    <w:rsid w:val="005065E2"/>
    <w:rsid w:val="005101D3"/>
    <w:rsid w:val="0051182F"/>
    <w:rsid w:val="00512976"/>
    <w:rsid w:val="00522D3C"/>
    <w:rsid w:val="00534FC1"/>
    <w:rsid w:val="0053639D"/>
    <w:rsid w:val="0054523F"/>
    <w:rsid w:val="00545C6F"/>
    <w:rsid w:val="00560816"/>
    <w:rsid w:val="005746FC"/>
    <w:rsid w:val="00577FD6"/>
    <w:rsid w:val="00581375"/>
    <w:rsid w:val="00597F5B"/>
    <w:rsid w:val="005A18BF"/>
    <w:rsid w:val="005B6A58"/>
    <w:rsid w:val="005E4671"/>
    <w:rsid w:val="005E60A6"/>
    <w:rsid w:val="005F3835"/>
    <w:rsid w:val="005F396B"/>
    <w:rsid w:val="00602FD7"/>
    <w:rsid w:val="0061156E"/>
    <w:rsid w:val="006144DF"/>
    <w:rsid w:val="00622BAF"/>
    <w:rsid w:val="00631A20"/>
    <w:rsid w:val="00633DE5"/>
    <w:rsid w:val="00634B7D"/>
    <w:rsid w:val="006424FD"/>
    <w:rsid w:val="00642727"/>
    <w:rsid w:val="0065374C"/>
    <w:rsid w:val="00660E04"/>
    <w:rsid w:val="006616CA"/>
    <w:rsid w:val="00670790"/>
    <w:rsid w:val="00672858"/>
    <w:rsid w:val="0068292F"/>
    <w:rsid w:val="0068307A"/>
    <w:rsid w:val="00683E6F"/>
    <w:rsid w:val="00685290"/>
    <w:rsid w:val="006969FB"/>
    <w:rsid w:val="006A182C"/>
    <w:rsid w:val="006A27FC"/>
    <w:rsid w:val="006B0537"/>
    <w:rsid w:val="006B78C5"/>
    <w:rsid w:val="006C35B5"/>
    <w:rsid w:val="006C64AD"/>
    <w:rsid w:val="006C7D02"/>
    <w:rsid w:val="006D2C67"/>
    <w:rsid w:val="006E1268"/>
    <w:rsid w:val="006E1E54"/>
    <w:rsid w:val="006E4691"/>
    <w:rsid w:val="006F3774"/>
    <w:rsid w:val="006F5C2E"/>
    <w:rsid w:val="006F7DC6"/>
    <w:rsid w:val="00703613"/>
    <w:rsid w:val="00712F4E"/>
    <w:rsid w:val="007148A9"/>
    <w:rsid w:val="00714C0C"/>
    <w:rsid w:val="007217CB"/>
    <w:rsid w:val="007255CF"/>
    <w:rsid w:val="00726806"/>
    <w:rsid w:val="007320E4"/>
    <w:rsid w:val="00736311"/>
    <w:rsid w:val="007367AB"/>
    <w:rsid w:val="00744C25"/>
    <w:rsid w:val="007504A8"/>
    <w:rsid w:val="0076312D"/>
    <w:rsid w:val="007632C8"/>
    <w:rsid w:val="00774F33"/>
    <w:rsid w:val="00783788"/>
    <w:rsid w:val="007865FB"/>
    <w:rsid w:val="007912B7"/>
    <w:rsid w:val="00795333"/>
    <w:rsid w:val="00795370"/>
    <w:rsid w:val="007969CD"/>
    <w:rsid w:val="007A1DA0"/>
    <w:rsid w:val="007A261B"/>
    <w:rsid w:val="007A3AD2"/>
    <w:rsid w:val="007A658B"/>
    <w:rsid w:val="007B1201"/>
    <w:rsid w:val="007C1D55"/>
    <w:rsid w:val="007C2118"/>
    <w:rsid w:val="007D2498"/>
    <w:rsid w:val="007D6AAB"/>
    <w:rsid w:val="007E3CD0"/>
    <w:rsid w:val="007E6BC3"/>
    <w:rsid w:val="007F2478"/>
    <w:rsid w:val="00803A1F"/>
    <w:rsid w:val="0080478D"/>
    <w:rsid w:val="00805F15"/>
    <w:rsid w:val="008065AE"/>
    <w:rsid w:val="00807461"/>
    <w:rsid w:val="00807973"/>
    <w:rsid w:val="00817D47"/>
    <w:rsid w:val="00821EA0"/>
    <w:rsid w:val="008306D3"/>
    <w:rsid w:val="00835257"/>
    <w:rsid w:val="0083741C"/>
    <w:rsid w:val="00843EB0"/>
    <w:rsid w:val="0084785B"/>
    <w:rsid w:val="00852B77"/>
    <w:rsid w:val="00855C0E"/>
    <w:rsid w:val="00856A4E"/>
    <w:rsid w:val="00861B1E"/>
    <w:rsid w:val="00873089"/>
    <w:rsid w:val="00875639"/>
    <w:rsid w:val="00886F2E"/>
    <w:rsid w:val="008A0C21"/>
    <w:rsid w:val="008A1B46"/>
    <w:rsid w:val="008A5D49"/>
    <w:rsid w:val="008C31BB"/>
    <w:rsid w:val="008D1DF4"/>
    <w:rsid w:val="008D32B4"/>
    <w:rsid w:val="008E5B0C"/>
    <w:rsid w:val="008F7F7F"/>
    <w:rsid w:val="00901F5B"/>
    <w:rsid w:val="00905D70"/>
    <w:rsid w:val="00906976"/>
    <w:rsid w:val="009070F6"/>
    <w:rsid w:val="00907405"/>
    <w:rsid w:val="00912506"/>
    <w:rsid w:val="009128AF"/>
    <w:rsid w:val="00921986"/>
    <w:rsid w:val="00924B6C"/>
    <w:rsid w:val="00933245"/>
    <w:rsid w:val="0093446C"/>
    <w:rsid w:val="00943A31"/>
    <w:rsid w:val="00943BAC"/>
    <w:rsid w:val="0094465D"/>
    <w:rsid w:val="00954137"/>
    <w:rsid w:val="00956334"/>
    <w:rsid w:val="00956F29"/>
    <w:rsid w:val="009634DD"/>
    <w:rsid w:val="0096428A"/>
    <w:rsid w:val="00970396"/>
    <w:rsid w:val="00985BF9"/>
    <w:rsid w:val="0099486B"/>
    <w:rsid w:val="009A043E"/>
    <w:rsid w:val="009A22F4"/>
    <w:rsid w:val="009A6E24"/>
    <w:rsid w:val="009B3C43"/>
    <w:rsid w:val="009B7424"/>
    <w:rsid w:val="009C4716"/>
    <w:rsid w:val="009C59FC"/>
    <w:rsid w:val="009D440C"/>
    <w:rsid w:val="009E4445"/>
    <w:rsid w:val="009E5914"/>
    <w:rsid w:val="009F07AF"/>
    <w:rsid w:val="009F18CB"/>
    <w:rsid w:val="00A02559"/>
    <w:rsid w:val="00A10D19"/>
    <w:rsid w:val="00A1603E"/>
    <w:rsid w:val="00A16F11"/>
    <w:rsid w:val="00A20548"/>
    <w:rsid w:val="00A2059F"/>
    <w:rsid w:val="00A207AB"/>
    <w:rsid w:val="00A27C13"/>
    <w:rsid w:val="00A32CDC"/>
    <w:rsid w:val="00A33C29"/>
    <w:rsid w:val="00A51D4A"/>
    <w:rsid w:val="00A5756A"/>
    <w:rsid w:val="00A650F1"/>
    <w:rsid w:val="00A74339"/>
    <w:rsid w:val="00A855FF"/>
    <w:rsid w:val="00A905BA"/>
    <w:rsid w:val="00A95A59"/>
    <w:rsid w:val="00AA0F64"/>
    <w:rsid w:val="00AB661D"/>
    <w:rsid w:val="00AC6635"/>
    <w:rsid w:val="00AD5D61"/>
    <w:rsid w:val="00AF2825"/>
    <w:rsid w:val="00AF318F"/>
    <w:rsid w:val="00AF631A"/>
    <w:rsid w:val="00AF6BB1"/>
    <w:rsid w:val="00AF6C82"/>
    <w:rsid w:val="00B0035D"/>
    <w:rsid w:val="00B22371"/>
    <w:rsid w:val="00B24DFC"/>
    <w:rsid w:val="00B2727C"/>
    <w:rsid w:val="00B41A40"/>
    <w:rsid w:val="00B423A5"/>
    <w:rsid w:val="00B439FA"/>
    <w:rsid w:val="00B456D0"/>
    <w:rsid w:val="00B46554"/>
    <w:rsid w:val="00B52763"/>
    <w:rsid w:val="00B55B78"/>
    <w:rsid w:val="00B61726"/>
    <w:rsid w:val="00B6561D"/>
    <w:rsid w:val="00B720D5"/>
    <w:rsid w:val="00B80E0E"/>
    <w:rsid w:val="00B81411"/>
    <w:rsid w:val="00B84DD5"/>
    <w:rsid w:val="00B91207"/>
    <w:rsid w:val="00BB202A"/>
    <w:rsid w:val="00BD451D"/>
    <w:rsid w:val="00BD491F"/>
    <w:rsid w:val="00BD542C"/>
    <w:rsid w:val="00BE3ACB"/>
    <w:rsid w:val="00BF30E2"/>
    <w:rsid w:val="00C10FE7"/>
    <w:rsid w:val="00C1226F"/>
    <w:rsid w:val="00C138F5"/>
    <w:rsid w:val="00C243EB"/>
    <w:rsid w:val="00C3232C"/>
    <w:rsid w:val="00C37E9E"/>
    <w:rsid w:val="00C40974"/>
    <w:rsid w:val="00C44E85"/>
    <w:rsid w:val="00C4742C"/>
    <w:rsid w:val="00C548C3"/>
    <w:rsid w:val="00C603F4"/>
    <w:rsid w:val="00C643F1"/>
    <w:rsid w:val="00C65311"/>
    <w:rsid w:val="00C6608F"/>
    <w:rsid w:val="00C75DE3"/>
    <w:rsid w:val="00C772A6"/>
    <w:rsid w:val="00C80324"/>
    <w:rsid w:val="00C832C8"/>
    <w:rsid w:val="00C85F07"/>
    <w:rsid w:val="00C9187E"/>
    <w:rsid w:val="00CA01E4"/>
    <w:rsid w:val="00CB05BB"/>
    <w:rsid w:val="00CB4094"/>
    <w:rsid w:val="00CC3EE1"/>
    <w:rsid w:val="00CC5469"/>
    <w:rsid w:val="00CC6412"/>
    <w:rsid w:val="00CC7B58"/>
    <w:rsid w:val="00CD6F3C"/>
    <w:rsid w:val="00CE6242"/>
    <w:rsid w:val="00CF2155"/>
    <w:rsid w:val="00CF2A92"/>
    <w:rsid w:val="00CF4DBD"/>
    <w:rsid w:val="00D02CEC"/>
    <w:rsid w:val="00D146E3"/>
    <w:rsid w:val="00D2356B"/>
    <w:rsid w:val="00D3632E"/>
    <w:rsid w:val="00D40971"/>
    <w:rsid w:val="00D41FAC"/>
    <w:rsid w:val="00D4668B"/>
    <w:rsid w:val="00D51AA9"/>
    <w:rsid w:val="00D51E19"/>
    <w:rsid w:val="00D53BDB"/>
    <w:rsid w:val="00D57DA3"/>
    <w:rsid w:val="00D6392B"/>
    <w:rsid w:val="00D63B50"/>
    <w:rsid w:val="00D85B4D"/>
    <w:rsid w:val="00D86867"/>
    <w:rsid w:val="00D86CE1"/>
    <w:rsid w:val="00D8759A"/>
    <w:rsid w:val="00DA28C8"/>
    <w:rsid w:val="00DC0A7B"/>
    <w:rsid w:val="00DC480B"/>
    <w:rsid w:val="00DC5F3F"/>
    <w:rsid w:val="00DC7D7B"/>
    <w:rsid w:val="00DD0784"/>
    <w:rsid w:val="00DD0E0E"/>
    <w:rsid w:val="00DE0769"/>
    <w:rsid w:val="00E01634"/>
    <w:rsid w:val="00E01E69"/>
    <w:rsid w:val="00E035CC"/>
    <w:rsid w:val="00E070DD"/>
    <w:rsid w:val="00E2339E"/>
    <w:rsid w:val="00E25218"/>
    <w:rsid w:val="00E3013D"/>
    <w:rsid w:val="00E463C0"/>
    <w:rsid w:val="00E46B86"/>
    <w:rsid w:val="00E46DF7"/>
    <w:rsid w:val="00E54DDA"/>
    <w:rsid w:val="00E64268"/>
    <w:rsid w:val="00E66ABA"/>
    <w:rsid w:val="00E744A2"/>
    <w:rsid w:val="00E81244"/>
    <w:rsid w:val="00E81BFF"/>
    <w:rsid w:val="00E829D6"/>
    <w:rsid w:val="00E848D1"/>
    <w:rsid w:val="00E969D7"/>
    <w:rsid w:val="00E97242"/>
    <w:rsid w:val="00E9771D"/>
    <w:rsid w:val="00EA7F66"/>
    <w:rsid w:val="00EB10F7"/>
    <w:rsid w:val="00EB61AD"/>
    <w:rsid w:val="00EC0962"/>
    <w:rsid w:val="00EC228C"/>
    <w:rsid w:val="00EC4B0F"/>
    <w:rsid w:val="00ED11FB"/>
    <w:rsid w:val="00ED21CA"/>
    <w:rsid w:val="00ED3CCC"/>
    <w:rsid w:val="00EE3578"/>
    <w:rsid w:val="00EE4275"/>
    <w:rsid w:val="00EE5429"/>
    <w:rsid w:val="00EF654D"/>
    <w:rsid w:val="00F046BD"/>
    <w:rsid w:val="00F10545"/>
    <w:rsid w:val="00F21B04"/>
    <w:rsid w:val="00F21D1F"/>
    <w:rsid w:val="00F2241A"/>
    <w:rsid w:val="00F22E30"/>
    <w:rsid w:val="00F65414"/>
    <w:rsid w:val="00F65D3E"/>
    <w:rsid w:val="00F70D49"/>
    <w:rsid w:val="00F71E43"/>
    <w:rsid w:val="00F7399D"/>
    <w:rsid w:val="00F94B14"/>
    <w:rsid w:val="00FA3814"/>
    <w:rsid w:val="00FA4F97"/>
    <w:rsid w:val="00FA782D"/>
    <w:rsid w:val="00FB7858"/>
    <w:rsid w:val="00FC0F6A"/>
    <w:rsid w:val="00FD1A41"/>
    <w:rsid w:val="00FD73C6"/>
    <w:rsid w:val="00FD7EE0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7677"/>
  <w15:docId w15:val="{94862D6E-86CC-CC44-A161-3073AE00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erChar">
    <w:name w:val="Header Char"/>
    <w:rPr>
      <w:rFonts w:cs="F"/>
      <w:sz w:val="24"/>
      <w:szCs w:val="24"/>
    </w:rPr>
  </w:style>
  <w:style w:type="character" w:customStyle="1" w:styleId="FooterChar">
    <w:name w:val="Footer Char"/>
    <w:rPr>
      <w:rFonts w:cs="F"/>
      <w:sz w:val="24"/>
      <w:szCs w:val="24"/>
    </w:rPr>
  </w:style>
  <w:style w:type="character" w:customStyle="1" w:styleId="BodyTextIndentChar">
    <w:name w:val="Body Text Indent Char"/>
    <w:rPr>
      <w:rFonts w:cs="F"/>
      <w:sz w:val="24"/>
      <w:szCs w:val="24"/>
    </w:rPr>
  </w:style>
  <w:style w:type="character" w:customStyle="1" w:styleId="BodyTextChar">
    <w:name w:val="Body Text Char"/>
    <w:rPr>
      <w:rFonts w:cs="F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unhideWhenUsed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sz w:val="20"/>
      <w:szCs w:val="20"/>
    </w:r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customStyle="1" w:styleId="text1">
    <w:name w:val="text1"/>
    <w:rPr>
      <w:rFonts w:ascii="Verdana" w:hAnsi="Verdana" w:cs="Times New Roman"/>
      <w:sz w:val="17"/>
      <w:szCs w:val="17"/>
    </w:rPr>
  </w:style>
  <w:style w:type="paragraph" w:customStyle="1" w:styleId="Jobtitle">
    <w:name w:val="Job title"/>
    <w:basedOn w:val="Normal"/>
    <w:pPr>
      <w:widowControl/>
      <w:tabs>
        <w:tab w:val="left" w:pos="3150"/>
      </w:tabs>
      <w:suppressAutoHyphens w:val="0"/>
      <w:autoSpaceDN/>
      <w:spacing w:after="0" w:line="240" w:lineRule="auto"/>
      <w:ind w:left="3150" w:hanging="3150"/>
      <w:textAlignment w:val="auto"/>
    </w:pPr>
    <w:rPr>
      <w:rFonts w:ascii="Arial" w:eastAsia="Times New Roman" w:hAnsi="Arial"/>
      <w:b/>
      <w:i/>
      <w:kern w:val="0"/>
      <w:sz w:val="20"/>
      <w:szCs w:val="20"/>
    </w:rPr>
  </w:style>
  <w:style w:type="character" w:styleId="UnresolvedMention">
    <w:name w:val="Unresolved Mention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semiHidden/>
    <w:rPr>
      <w:kern w:val="3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4465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44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Zipjob</dc:creator>
  <cp:keywords/>
  <cp:lastModifiedBy>Goss, Thomas O</cp:lastModifiedBy>
  <cp:revision>2</cp:revision>
  <cp:lastPrinted>2023-03-01T17:13:00Z</cp:lastPrinted>
  <dcterms:created xsi:type="dcterms:W3CDTF">2024-06-29T13:58:00Z</dcterms:created>
  <dcterms:modified xsi:type="dcterms:W3CDTF">2024-06-29T13:58:00Z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Windows User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RS_STAMP_ID">
    <vt:lpwstr>d/lwi2sWEAf3RPlyLQF+weBOfHtUZ07M</vt:lpwstr>
  </property>
</Properties>
</file>