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9B97" w14:textId="1E4F80C7" w:rsidR="00137952" w:rsidRDefault="00576C7F">
      <w:pPr>
        <w:jc w:val="center"/>
        <w:rPr>
          <w:b/>
        </w:rPr>
      </w:pPr>
      <w:r>
        <w:rPr>
          <w:b/>
        </w:rPr>
        <w:t>Ivy Pay Billing System FAQ</w:t>
      </w:r>
    </w:p>
    <w:p w14:paraId="25CEA86E" w14:textId="77777777" w:rsidR="00137952" w:rsidRDefault="00137952">
      <w:pPr>
        <w:jc w:val="center"/>
        <w:rPr>
          <w:b/>
        </w:rPr>
      </w:pPr>
    </w:p>
    <w:p w14:paraId="04203CC3" w14:textId="77777777" w:rsidR="00137952" w:rsidRDefault="00576C7F">
      <w:r>
        <w:rPr>
          <w:b/>
        </w:rPr>
        <w:t xml:space="preserve">What is Ivy Pay? </w:t>
      </w:r>
      <w:r>
        <w:t xml:space="preserve">Ivy Pay is an independent billing system that was created specifically for therapists. It is HIPAA compliant and secure. It allows space for clients to have a registered payment method, without the clinician having to be responsible for safely storing and </w:t>
      </w:r>
      <w:r>
        <w:t xml:space="preserve">protecting client credit card information. </w:t>
      </w:r>
    </w:p>
    <w:p w14:paraId="63C7AC2D" w14:textId="77777777" w:rsidR="00137952" w:rsidRDefault="00137952"/>
    <w:p w14:paraId="7E25220C" w14:textId="717A632C" w:rsidR="00137952" w:rsidRDefault="00576C7F">
      <w:r>
        <w:rPr>
          <w:b/>
        </w:rPr>
        <w:t xml:space="preserve">What form of payment is accepted? </w:t>
      </w:r>
      <w:r>
        <w:t>You</w:t>
      </w:r>
      <w:r>
        <w:t xml:space="preserve"> can pay using a credit card, debit card, </w:t>
      </w:r>
      <w:proofErr w:type="gramStart"/>
      <w:r>
        <w:t>FSA</w:t>
      </w:r>
      <w:proofErr w:type="gramEnd"/>
      <w:r>
        <w:t xml:space="preserve"> or HSA</w:t>
      </w:r>
    </w:p>
    <w:p w14:paraId="0C9ED91A" w14:textId="77777777" w:rsidR="00137952" w:rsidRDefault="00137952"/>
    <w:p w14:paraId="44FB6EF8" w14:textId="5B1B932D" w:rsidR="00137952" w:rsidRDefault="00576C7F">
      <w:r>
        <w:rPr>
          <w:b/>
        </w:rPr>
        <w:t xml:space="preserve">How do I get </w:t>
      </w:r>
      <w:r>
        <w:rPr>
          <w:b/>
        </w:rPr>
        <w:t xml:space="preserve">started with Ivy Pay? </w:t>
      </w:r>
      <w:r>
        <w:t xml:space="preserve"> It’s easy! After your f</w:t>
      </w:r>
      <w:r>
        <w:t>irst session with your therapist</w:t>
      </w:r>
      <w:r>
        <w:t xml:space="preserve">, your therapist will put basic </w:t>
      </w:r>
      <w:r>
        <w:t xml:space="preserve">information about you </w:t>
      </w:r>
      <w:r>
        <w:t>into Ivy Pay and send a</w:t>
      </w:r>
      <w:r>
        <w:t xml:space="preserve"> request via text </w:t>
      </w:r>
      <w:r>
        <w:t>to enroll in I</w:t>
      </w:r>
      <w:r>
        <w:t>vy Pay. This request will come through as a text message to your provided mobile phone number</w:t>
      </w:r>
      <w:r>
        <w:t xml:space="preserve">. You will </w:t>
      </w:r>
      <w:r>
        <w:t xml:space="preserve">need to click on the link in the text. You </w:t>
      </w:r>
      <w:r>
        <w:t xml:space="preserve">will then </w:t>
      </w:r>
      <w:r>
        <w:t xml:space="preserve">be redirected to a website where you </w:t>
      </w:r>
      <w:r>
        <w:t>will be asked to put in your</w:t>
      </w:r>
      <w:r>
        <w:t xml:space="preserve"> information, along with your</w:t>
      </w:r>
      <w:r>
        <w:t xml:space="preserve"> form of payment. You </w:t>
      </w:r>
      <w:r>
        <w:t>should be able to click on this link at any time to access their account.</w:t>
      </w:r>
    </w:p>
    <w:p w14:paraId="7CDD0698" w14:textId="77777777" w:rsidR="00137952" w:rsidRDefault="00137952"/>
    <w:p w14:paraId="4652E1A4" w14:textId="7BBA99A3" w:rsidR="00137952" w:rsidRDefault="00576C7F">
      <w:r>
        <w:rPr>
          <w:b/>
        </w:rPr>
        <w:t>How do I</w:t>
      </w:r>
      <w:r>
        <w:rPr>
          <w:b/>
        </w:rPr>
        <w:t xml:space="preserve"> get billed for each session? </w:t>
      </w:r>
      <w:r>
        <w:t xml:space="preserve">You will </w:t>
      </w:r>
      <w:proofErr w:type="gramStart"/>
      <w:r>
        <w:t>billed</w:t>
      </w:r>
      <w:proofErr w:type="gramEnd"/>
      <w:r>
        <w:t xml:space="preserve"> after your session with your therapist</w:t>
      </w:r>
      <w:r>
        <w:t xml:space="preserve">. You </w:t>
      </w:r>
      <w:r>
        <w:t>will receive a text message from</w:t>
      </w:r>
      <w:r>
        <w:t xml:space="preserve"> Ivy Pay indicating that you</w:t>
      </w:r>
      <w:r>
        <w:t xml:space="preserve"> have been charged. You</w:t>
      </w:r>
      <w:r>
        <w:t xml:space="preserve"> can click the link to view the charge, to view past charges, and/or to change payment type. Clients who cancel less than 24 hours in advance, will be charged a session fee.</w:t>
      </w:r>
    </w:p>
    <w:p w14:paraId="74A7241F" w14:textId="77777777" w:rsidR="00137952" w:rsidRDefault="00137952"/>
    <w:p w14:paraId="4B21A768" w14:textId="76AEED16" w:rsidR="00137952" w:rsidRDefault="00576C7F">
      <w:r>
        <w:rPr>
          <w:b/>
        </w:rPr>
        <w:t xml:space="preserve">My </w:t>
      </w:r>
      <w:r>
        <w:rPr>
          <w:b/>
        </w:rPr>
        <w:t xml:space="preserve">card was declined - what happens next? </w:t>
      </w:r>
      <w:r>
        <w:t xml:space="preserve">If the credit card was declined, your therapist </w:t>
      </w:r>
      <w:r>
        <w:t>will send a request through Ivy Pay asking you</w:t>
      </w:r>
      <w:r>
        <w:t xml:space="preserve"> to put a new card on file. You can also click on the link sent to you by </w:t>
      </w:r>
      <w:proofErr w:type="spellStart"/>
      <w:r>
        <w:t>IvyPay</w:t>
      </w:r>
      <w:proofErr w:type="spellEnd"/>
      <w:r>
        <w:t xml:space="preserve"> to change payment method.</w:t>
      </w:r>
    </w:p>
    <w:p w14:paraId="1BC11667" w14:textId="77777777" w:rsidR="00137952" w:rsidRDefault="00137952"/>
    <w:p w14:paraId="4C14082A" w14:textId="77777777" w:rsidR="00576C7F" w:rsidRDefault="00576C7F">
      <w:r>
        <w:rPr>
          <w:b/>
        </w:rPr>
        <w:t>Can I</w:t>
      </w:r>
      <w:r>
        <w:rPr>
          <w:b/>
        </w:rPr>
        <w:t xml:space="preserve"> get a superbill through Ivy Pay? </w:t>
      </w:r>
      <w:r>
        <w:t>Yes. If you chose to do this, please let your clinician know ahead of time. This way your therapist can ensure that the information needed by the insurance company is included in your information.</w:t>
      </w:r>
    </w:p>
    <w:p w14:paraId="45451F4E" w14:textId="77777777" w:rsidR="00576C7F" w:rsidRDefault="00576C7F"/>
    <w:p w14:paraId="248ADE8C" w14:textId="77777777" w:rsidR="00576C7F" w:rsidRDefault="00576C7F"/>
    <w:p w14:paraId="50BEC5E7" w14:textId="77777777" w:rsidR="00576C7F" w:rsidRDefault="00576C7F"/>
    <w:p w14:paraId="4070FEF5" w14:textId="77777777" w:rsidR="00576C7F" w:rsidRDefault="00576C7F"/>
    <w:p w14:paraId="5DF9EC12" w14:textId="77777777" w:rsidR="00576C7F" w:rsidRDefault="00576C7F"/>
    <w:p w14:paraId="208C3111" w14:textId="77777777" w:rsidR="00576C7F" w:rsidRDefault="00576C7F"/>
    <w:p w14:paraId="513AA97A" w14:textId="77777777" w:rsidR="00576C7F" w:rsidRDefault="00576C7F"/>
    <w:p w14:paraId="598525D6" w14:textId="3D4312F2" w:rsidR="00137952" w:rsidRDefault="00576C7F">
      <w:r>
        <w:t xml:space="preserve"> </w:t>
      </w:r>
    </w:p>
    <w:p w14:paraId="64097A53" w14:textId="77777777" w:rsidR="00137952" w:rsidRDefault="00137952"/>
    <w:p w14:paraId="410E43E5" w14:textId="77777777" w:rsidR="00576C7F" w:rsidRDefault="00576C7F">
      <w:pPr>
        <w:jc w:val="center"/>
        <w:rPr>
          <w:b/>
        </w:rPr>
      </w:pPr>
    </w:p>
    <w:p w14:paraId="13C943C1" w14:textId="77777777" w:rsidR="00576C7F" w:rsidRDefault="00576C7F">
      <w:pPr>
        <w:jc w:val="center"/>
        <w:rPr>
          <w:b/>
        </w:rPr>
      </w:pPr>
    </w:p>
    <w:p w14:paraId="44FC7DA5" w14:textId="77777777" w:rsidR="00576C7F" w:rsidRDefault="00576C7F">
      <w:pPr>
        <w:jc w:val="center"/>
        <w:rPr>
          <w:b/>
        </w:rPr>
      </w:pPr>
    </w:p>
    <w:p w14:paraId="62EAC227" w14:textId="77777777" w:rsidR="00576C7F" w:rsidRDefault="00576C7F">
      <w:pPr>
        <w:jc w:val="center"/>
        <w:rPr>
          <w:b/>
        </w:rPr>
      </w:pPr>
    </w:p>
    <w:p w14:paraId="72234B23" w14:textId="77777777" w:rsidR="00576C7F" w:rsidRDefault="00576C7F">
      <w:pPr>
        <w:jc w:val="center"/>
        <w:rPr>
          <w:b/>
        </w:rPr>
      </w:pPr>
    </w:p>
    <w:p w14:paraId="43259FA4" w14:textId="77777777" w:rsidR="00576C7F" w:rsidRDefault="00576C7F">
      <w:pPr>
        <w:jc w:val="center"/>
        <w:rPr>
          <w:b/>
        </w:rPr>
      </w:pPr>
    </w:p>
    <w:p w14:paraId="25B66BB5" w14:textId="77777777" w:rsidR="00576C7F" w:rsidRDefault="00576C7F">
      <w:pPr>
        <w:jc w:val="center"/>
        <w:rPr>
          <w:b/>
        </w:rPr>
      </w:pPr>
    </w:p>
    <w:p w14:paraId="5AA6BE75" w14:textId="156A2FBF" w:rsidR="00137952" w:rsidRDefault="00576C7F">
      <w:pPr>
        <w:jc w:val="center"/>
        <w:rPr>
          <w:b/>
        </w:rPr>
      </w:pPr>
      <w:r>
        <w:rPr>
          <w:b/>
        </w:rPr>
        <w:lastRenderedPageBreak/>
        <w:t>Visuals for Ivy Pay</w:t>
      </w:r>
    </w:p>
    <w:p w14:paraId="49E57575" w14:textId="77777777" w:rsidR="00137952" w:rsidRDefault="00137952">
      <w:pPr>
        <w:rPr>
          <w:b/>
        </w:rPr>
      </w:pPr>
    </w:p>
    <w:p w14:paraId="02D7D303" w14:textId="0C9C41FA" w:rsidR="00137952" w:rsidRDefault="00137952">
      <w:pPr>
        <w:jc w:val="center"/>
      </w:pPr>
    </w:p>
    <w:p w14:paraId="2CC6D4D6" w14:textId="19992D40" w:rsidR="00137952" w:rsidRDefault="00576C7F">
      <w:r>
        <w:rPr>
          <w:noProof/>
        </w:rPr>
        <w:drawing>
          <wp:anchor distT="114300" distB="114300" distL="114300" distR="114300" simplePos="0" relativeHeight="251658240" behindDoc="0" locked="0" layoutInCell="1" hidden="0" allowOverlap="1" wp14:anchorId="45AC21BF" wp14:editId="69DB5DAF">
            <wp:simplePos x="0" y="0"/>
            <wp:positionH relativeFrom="margin">
              <wp:posOffset>-83820</wp:posOffset>
            </wp:positionH>
            <wp:positionV relativeFrom="paragraph">
              <wp:posOffset>314325</wp:posOffset>
            </wp:positionV>
            <wp:extent cx="2278380" cy="4936490"/>
            <wp:effectExtent l="0" t="0" r="762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278380" cy="4936490"/>
                    </a:xfrm>
                    <a:prstGeom prst="rect">
                      <a:avLst/>
                    </a:prstGeom>
                    <a:ln/>
                  </pic:spPr>
                </pic:pic>
              </a:graphicData>
            </a:graphic>
            <wp14:sizeRelH relativeFrom="margin">
              <wp14:pctWidth>0</wp14:pctWidth>
            </wp14:sizeRelH>
            <wp14:sizeRelV relativeFrom="margin">
              <wp14:pctHeight>0</wp14:pctHeight>
            </wp14:sizeRelV>
          </wp:anchor>
        </w:drawing>
      </w:r>
      <w:r>
        <w:t>Your clinician will input basic information about you to</w:t>
      </w:r>
      <w:r>
        <w:t xml:space="preserve"> </w:t>
      </w:r>
      <w:r>
        <w:t>create a charge through Ivy Pay. Your clinicians</w:t>
      </w:r>
      <w:r>
        <w:t xml:space="preserve"> charge screen looks like this. This is also how you</w:t>
      </w:r>
      <w:r>
        <w:t xml:space="preserve"> are billed for each session. Once you </w:t>
      </w:r>
      <w:r>
        <w:t>add</w:t>
      </w:r>
      <w:r>
        <w:t xml:space="preserve"> your </w:t>
      </w:r>
      <w:r>
        <w:t>information, it changes from initials to your full name.</w:t>
      </w:r>
    </w:p>
    <w:p w14:paraId="408D371E" w14:textId="13A1A8EF" w:rsidR="00137952" w:rsidRDefault="00137952">
      <w:pPr>
        <w:jc w:val="center"/>
      </w:pPr>
    </w:p>
    <w:p w14:paraId="53710751" w14:textId="77777777" w:rsidR="00576C7F" w:rsidRDefault="00576C7F" w:rsidP="00576C7F"/>
    <w:p w14:paraId="59B35294" w14:textId="77777777" w:rsidR="00576C7F" w:rsidRDefault="00576C7F" w:rsidP="00576C7F"/>
    <w:p w14:paraId="2A84AA3D" w14:textId="77777777" w:rsidR="00576C7F" w:rsidRDefault="00576C7F" w:rsidP="00576C7F"/>
    <w:p w14:paraId="5DEE22BE" w14:textId="77777777" w:rsidR="00576C7F" w:rsidRDefault="00576C7F" w:rsidP="00576C7F"/>
    <w:p w14:paraId="0966A0D7" w14:textId="77777777" w:rsidR="00576C7F" w:rsidRDefault="00576C7F" w:rsidP="00576C7F"/>
    <w:p w14:paraId="299A355B" w14:textId="77777777" w:rsidR="00576C7F" w:rsidRDefault="00576C7F" w:rsidP="00576C7F"/>
    <w:p w14:paraId="6EE9C38E" w14:textId="77777777" w:rsidR="00576C7F" w:rsidRDefault="00576C7F" w:rsidP="00576C7F"/>
    <w:p w14:paraId="311DA5FF" w14:textId="77777777" w:rsidR="00576C7F" w:rsidRDefault="00576C7F" w:rsidP="00576C7F"/>
    <w:p w14:paraId="1FCD0F5D" w14:textId="77777777" w:rsidR="00576C7F" w:rsidRDefault="00576C7F" w:rsidP="00576C7F"/>
    <w:p w14:paraId="7F5A104D" w14:textId="597605E5" w:rsidR="00137952" w:rsidRDefault="00576C7F" w:rsidP="00576C7F">
      <w:r>
        <w:t>You</w:t>
      </w:r>
      <w:r>
        <w:t xml:space="preserve"> will receive the following text from Ivy Pay.</w:t>
      </w:r>
      <w:r>
        <w:t xml:space="preserve"> If you</w:t>
      </w:r>
      <w:r>
        <w:t xml:space="preserve"> have a phone that allows for messages t</w:t>
      </w:r>
      <w:r>
        <w:t>o be separated by “known” and “unknown” senders, you</w:t>
      </w:r>
      <w:r>
        <w:t xml:space="preserve"> will need to pay extra attention. When you </w:t>
      </w:r>
      <w:r>
        <w:t>are billed going forward, you</w:t>
      </w:r>
      <w:r>
        <w:t xml:space="preserve"> will receive a similar text. It will identify that it is from Ivy </w:t>
      </w:r>
      <w:proofErr w:type="gramStart"/>
      <w:r>
        <w:t>Pay, and</w:t>
      </w:r>
      <w:proofErr w:type="gramEnd"/>
      <w:r>
        <w:t xml:space="preserve"> indicate that you</w:t>
      </w:r>
      <w:r>
        <w:t xml:space="preserve"> have been billed and for how much. The</w:t>
      </w:r>
      <w:r>
        <w:t>re will again be a clickable link where you</w:t>
      </w:r>
      <w:r>
        <w:t xml:space="preserve"> can view your</w:t>
      </w:r>
      <w:r>
        <w:t xml:space="preserve"> account. If you</w:t>
      </w:r>
      <w:r>
        <w:t xml:space="preserve"> need to update your</w:t>
      </w:r>
      <w:r>
        <w:t xml:space="preserve"> credit card, or payment fails, you</w:t>
      </w:r>
      <w:r>
        <w:t xml:space="preserve"> will also get a text indicating this. </w:t>
      </w:r>
    </w:p>
    <w:p w14:paraId="3D30486B" w14:textId="11DC7BD6" w:rsidR="00137952" w:rsidRDefault="00137952"/>
    <w:p w14:paraId="5863DAC1" w14:textId="537FC170" w:rsidR="00576C7F" w:rsidRDefault="00576C7F">
      <w:r>
        <w:rPr>
          <w:noProof/>
        </w:rPr>
        <w:drawing>
          <wp:anchor distT="114300" distB="114300" distL="114300" distR="114300" simplePos="0" relativeHeight="251660288" behindDoc="0" locked="0" layoutInCell="1" hidden="0" allowOverlap="1" wp14:anchorId="7DFECA9E" wp14:editId="6C4D1F0E">
            <wp:simplePos x="0" y="0"/>
            <wp:positionH relativeFrom="margin">
              <wp:posOffset>2583180</wp:posOffset>
            </wp:positionH>
            <wp:positionV relativeFrom="paragraph">
              <wp:posOffset>12700</wp:posOffset>
            </wp:positionV>
            <wp:extent cx="2811780" cy="1958340"/>
            <wp:effectExtent l="0" t="0" r="7620" b="381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5"/>
                    <a:srcRect l="-1" t="15083" r="-630" b="59731"/>
                    <a:stretch/>
                  </pic:blipFill>
                  <pic:spPr bwMode="auto">
                    <a:xfrm>
                      <a:off x="0" y="0"/>
                      <a:ext cx="2811780" cy="1958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C9BD0" w14:textId="77777777" w:rsidR="00576C7F" w:rsidRDefault="00576C7F"/>
    <w:p w14:paraId="0530D7E3" w14:textId="4853D784" w:rsidR="00576C7F" w:rsidRDefault="00576C7F"/>
    <w:p w14:paraId="00E754C8" w14:textId="06968A61" w:rsidR="00137952" w:rsidRDefault="00576C7F">
      <w:r>
        <w:rPr>
          <w:noProof/>
        </w:rPr>
        <w:lastRenderedPageBreak/>
        <w:drawing>
          <wp:anchor distT="114300" distB="114300" distL="114300" distR="114300" simplePos="0" relativeHeight="251661312" behindDoc="0" locked="0" layoutInCell="1" hidden="0" allowOverlap="1" wp14:anchorId="279295D9" wp14:editId="3297492D">
            <wp:simplePos x="0" y="0"/>
            <wp:positionH relativeFrom="page">
              <wp:posOffset>2849880</wp:posOffset>
            </wp:positionH>
            <wp:positionV relativeFrom="paragraph">
              <wp:posOffset>708660</wp:posOffset>
            </wp:positionV>
            <wp:extent cx="2537460" cy="4564380"/>
            <wp:effectExtent l="0" t="0" r="0" b="762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37460" cy="4564380"/>
                    </a:xfrm>
                    <a:prstGeom prst="rect">
                      <a:avLst/>
                    </a:prstGeom>
                    <a:ln/>
                  </pic:spPr>
                </pic:pic>
              </a:graphicData>
            </a:graphic>
            <wp14:sizeRelH relativeFrom="margin">
              <wp14:pctWidth>0</wp14:pctWidth>
            </wp14:sizeRelH>
            <wp14:sizeRelV relativeFrom="margin">
              <wp14:pctHeight>0</wp14:pctHeight>
            </wp14:sizeRelV>
          </wp:anchor>
        </w:drawing>
      </w:r>
      <w:r>
        <w:t>When you</w:t>
      </w:r>
      <w:r>
        <w:t xml:space="preserve"> click</w:t>
      </w:r>
      <w:r>
        <w:t xml:space="preserve"> the </w:t>
      </w:r>
      <w:proofErr w:type="gramStart"/>
      <w:r>
        <w:t>link</w:t>
      </w:r>
      <w:proofErr w:type="gramEnd"/>
      <w:r>
        <w:t xml:space="preserve"> you</w:t>
      </w:r>
      <w:r>
        <w:t xml:space="preserve"> will be directed to the following screen. You</w:t>
      </w:r>
      <w:r>
        <w:t xml:space="preserve"> will follow prompts to add your</w:t>
      </w:r>
      <w:r>
        <w:t xml:space="preserve"> billing details and payment form. This is the ONLY time you</w:t>
      </w:r>
      <w:r>
        <w:t xml:space="preserve"> will be required to do this.  </w:t>
      </w:r>
    </w:p>
    <w:sectPr w:rsidR="001379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52"/>
    <w:rsid w:val="00137952"/>
    <w:rsid w:val="0057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F0C0"/>
  <w15:docId w15:val="{BCFEB4D5-663B-450B-BBEC-51ECA986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Johns</cp:lastModifiedBy>
  <cp:revision>2</cp:revision>
  <dcterms:created xsi:type="dcterms:W3CDTF">2021-11-01T02:46:00Z</dcterms:created>
  <dcterms:modified xsi:type="dcterms:W3CDTF">2021-11-01T03:02:00Z</dcterms:modified>
</cp:coreProperties>
</file>