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9D23" w14:textId="0CEF502F" w:rsidR="00E74AE9" w:rsidRDefault="00AA7867" w:rsidP="00E74AE9">
      <w:pPr>
        <w:spacing w:before="73"/>
        <w:ind w:left="4140" w:hanging="2970"/>
        <w:rPr>
          <w:rFonts w:ascii="Calibri"/>
          <w:b/>
          <w:sz w:val="40"/>
        </w:rPr>
      </w:pPr>
      <w:r>
        <w:rPr>
          <w:noProof/>
        </w:rPr>
        <w:drawing>
          <wp:inline distT="0" distB="0" distL="0" distR="0" wp14:anchorId="40C425E3" wp14:editId="3FEE4EC8">
            <wp:extent cx="1266825" cy="121920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0" t="10258" r="10152" b="11987"/>
                    <a:stretch/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29B5">
        <w:rPr>
          <w:rFonts w:ascii="Calibri"/>
          <w:b/>
          <w:sz w:val="40"/>
        </w:rPr>
        <w:tab/>
        <w:t xml:space="preserve">                </w:t>
      </w:r>
      <w:r w:rsidR="00E74AE9">
        <w:rPr>
          <w:rFonts w:ascii="Calibri"/>
          <w:b/>
          <w:sz w:val="40"/>
        </w:rPr>
        <w:t xml:space="preserve"> </w:t>
      </w:r>
      <w:r w:rsidR="003F5324">
        <w:rPr>
          <w:rFonts w:ascii="Calibri"/>
          <w:b/>
          <w:sz w:val="40"/>
        </w:rPr>
        <w:t>POSITION</w:t>
      </w:r>
      <w:r w:rsidR="00E74AE9">
        <w:rPr>
          <w:rFonts w:ascii="Calibri"/>
          <w:b/>
          <w:sz w:val="40"/>
        </w:rPr>
        <w:t xml:space="preserve"> A</w:t>
      </w:r>
      <w:r w:rsidR="003F5324">
        <w:rPr>
          <w:rFonts w:ascii="Calibri"/>
          <w:b/>
          <w:sz w:val="40"/>
        </w:rPr>
        <w:t>NNOUNCEMENT</w:t>
      </w:r>
    </w:p>
    <w:p w14:paraId="1983FEBE" w14:textId="53E3C722" w:rsidR="00A73477" w:rsidRDefault="006F735C" w:rsidP="00315902">
      <w:pPr>
        <w:spacing w:before="73"/>
        <w:ind w:left="4140" w:hanging="2970"/>
        <w:jc w:val="center"/>
        <w:rPr>
          <w:rFonts w:ascii="Calibri"/>
          <w:sz w:val="40"/>
        </w:rPr>
      </w:pPr>
      <w:r>
        <w:rPr>
          <w:rFonts w:ascii="Calibri"/>
          <w:sz w:val="40"/>
        </w:rPr>
        <w:t>Firefighter Paramedic</w:t>
      </w:r>
    </w:p>
    <w:p w14:paraId="77D0757E" w14:textId="54633065" w:rsidR="00A73477" w:rsidRPr="001C0568" w:rsidRDefault="001D07C6" w:rsidP="00236CA4">
      <w:pPr>
        <w:pStyle w:val="Heading2"/>
        <w:tabs>
          <w:tab w:val="left" w:pos="8550"/>
        </w:tabs>
        <w:ind w:left="6894" w:right="490" w:hanging="5094"/>
        <w:jc w:val="center"/>
        <w:rPr>
          <w:rFonts w:ascii="Times New Roman" w:hAnsi="Times New Roman" w:cs="Times New Roman"/>
        </w:rPr>
      </w:pPr>
      <w:r>
        <w:rPr>
          <w:rFonts w:ascii="Calibri"/>
        </w:rPr>
        <w:tab/>
      </w:r>
      <w:r w:rsidRPr="001C0568">
        <w:rPr>
          <w:rFonts w:ascii="Times New Roman" w:hAnsi="Times New Roman" w:cs="Times New Roman"/>
        </w:rPr>
        <w:t xml:space="preserve">                   </w:t>
      </w:r>
      <w:r w:rsidR="00236CA4">
        <w:rPr>
          <w:rFonts w:ascii="Times New Roman" w:hAnsi="Times New Roman" w:cs="Times New Roman"/>
        </w:rPr>
        <w:t>S</w:t>
      </w:r>
      <w:r w:rsidRPr="001C0568">
        <w:rPr>
          <w:rFonts w:ascii="Times New Roman" w:hAnsi="Times New Roman" w:cs="Times New Roman"/>
        </w:rPr>
        <w:t xml:space="preserve">tarting </w:t>
      </w:r>
      <w:r w:rsidR="003F5324" w:rsidRPr="001C0568">
        <w:rPr>
          <w:rFonts w:ascii="Times New Roman" w:hAnsi="Times New Roman" w:cs="Times New Roman"/>
        </w:rPr>
        <w:t>wage: $</w:t>
      </w:r>
      <w:r w:rsidR="00236CA4">
        <w:rPr>
          <w:rFonts w:ascii="Times New Roman" w:hAnsi="Times New Roman" w:cs="Times New Roman"/>
        </w:rPr>
        <w:t>24.45</w:t>
      </w:r>
      <w:r w:rsidR="00D529B5" w:rsidRPr="001C0568">
        <w:rPr>
          <w:rFonts w:ascii="Times New Roman" w:hAnsi="Times New Roman" w:cs="Times New Roman"/>
        </w:rPr>
        <w:t>hr</w:t>
      </w:r>
    </w:p>
    <w:p w14:paraId="5B6AE4ED" w14:textId="6A99F3B1" w:rsidR="00236CA4" w:rsidRDefault="00D529B5" w:rsidP="00236CA4">
      <w:pPr>
        <w:ind w:left="7110" w:right="520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6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236C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1D07C6" w:rsidRPr="001C0568">
        <w:rPr>
          <w:rFonts w:ascii="Times New Roman" w:hAnsi="Times New Roman" w:cs="Times New Roman"/>
          <w:sz w:val="24"/>
          <w:szCs w:val="24"/>
        </w:rPr>
        <w:t>Full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Time </w:t>
      </w:r>
    </w:p>
    <w:p w14:paraId="1BFA3BDB" w14:textId="12ED70F7" w:rsidR="00236CA4" w:rsidRDefault="00236CA4" w:rsidP="00236CA4">
      <w:pPr>
        <w:ind w:left="711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Benefit Eligible </w:t>
      </w:r>
    </w:p>
    <w:p w14:paraId="13386500" w14:textId="18B56809" w:rsidR="00A73477" w:rsidRPr="001C0568" w:rsidRDefault="00236CA4" w:rsidP="00236CA4">
      <w:pPr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F5324" w:rsidRPr="001C0568">
        <w:rPr>
          <w:rFonts w:ascii="Times New Roman" w:hAnsi="Times New Roman" w:cs="Times New Roman"/>
          <w:sz w:val="24"/>
          <w:szCs w:val="24"/>
        </w:rPr>
        <w:t>Internal and External</w:t>
      </w:r>
      <w:r w:rsidR="003F5324" w:rsidRPr="001C0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F5324" w:rsidRPr="001C0568">
        <w:rPr>
          <w:rFonts w:ascii="Times New Roman" w:hAnsi="Times New Roman" w:cs="Times New Roman"/>
          <w:sz w:val="24"/>
          <w:szCs w:val="24"/>
        </w:rPr>
        <w:t>Announcement</w:t>
      </w:r>
    </w:p>
    <w:p w14:paraId="6A238ADB" w14:textId="77777777" w:rsidR="00DA2ADC" w:rsidRPr="001C0568" w:rsidRDefault="00DA2ADC" w:rsidP="00D529B5">
      <w:pPr>
        <w:spacing w:before="56" w:line="285" w:lineRule="auto"/>
        <w:ind w:left="7302" w:right="337"/>
        <w:rPr>
          <w:rFonts w:ascii="Times New Roman" w:hAnsi="Times New Roman" w:cs="Times New Roman"/>
          <w:sz w:val="24"/>
          <w:szCs w:val="24"/>
        </w:rPr>
      </w:pPr>
    </w:p>
    <w:p w14:paraId="75877F26" w14:textId="712FDF12" w:rsidR="00A73477" w:rsidRPr="001C0568" w:rsidRDefault="003F5324" w:rsidP="00D529B5">
      <w:pPr>
        <w:ind w:left="4310" w:hanging="4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DEADLINE: </w:t>
      </w:r>
      <w:r w:rsidR="00FE1E2C">
        <w:rPr>
          <w:rFonts w:ascii="Times New Roman" w:hAnsi="Times New Roman" w:cs="Times New Roman"/>
          <w:b/>
          <w:sz w:val="24"/>
          <w:szCs w:val="24"/>
          <w:u w:val="single"/>
        </w:rPr>
        <w:t>Open Until Filled</w:t>
      </w:r>
      <w:r w:rsidRPr="001C05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A25BFF3" w14:textId="77777777" w:rsidR="00A73477" w:rsidRPr="001C0568" w:rsidRDefault="00A73477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541C3E4" w14:textId="24EE94DB" w:rsidR="00A73477" w:rsidRPr="001C0568" w:rsidRDefault="006F735C">
      <w:pPr>
        <w:pStyle w:val="BodyText"/>
        <w:spacing w:before="56" w:line="285" w:lineRule="auto"/>
        <w:ind w:left="277" w:right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4AFA" w:rsidRPr="001C0568">
        <w:rPr>
          <w:rFonts w:ascii="Times New Roman" w:hAnsi="Times New Roman" w:cs="Times New Roman"/>
          <w:sz w:val="24"/>
          <w:szCs w:val="24"/>
        </w:rPr>
        <w:t>Seeley Lake Rural Fire District (SLRFD)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seeking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qualified candidate</w:t>
      </w:r>
      <w:r w:rsidR="00887725">
        <w:rPr>
          <w:rFonts w:ascii="Times New Roman" w:hAnsi="Times New Roman" w:cs="Times New Roman"/>
          <w:sz w:val="24"/>
          <w:szCs w:val="24"/>
        </w:rPr>
        <w:t>s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for </w:t>
      </w:r>
      <w:r w:rsidR="00887725">
        <w:rPr>
          <w:rFonts w:ascii="Times New Roman" w:hAnsi="Times New Roman" w:cs="Times New Roman"/>
          <w:sz w:val="24"/>
          <w:szCs w:val="24"/>
        </w:rPr>
        <w:t>establishing a</w:t>
      </w:r>
      <w:r w:rsidR="00085191">
        <w:rPr>
          <w:rFonts w:ascii="Times New Roman" w:hAnsi="Times New Roman" w:cs="Times New Roman"/>
          <w:sz w:val="24"/>
          <w:szCs w:val="24"/>
        </w:rPr>
        <w:t xml:space="preserve"> hiring </w:t>
      </w:r>
      <w:r w:rsidR="00887725">
        <w:rPr>
          <w:rFonts w:ascii="Times New Roman" w:hAnsi="Times New Roman" w:cs="Times New Roman"/>
          <w:sz w:val="24"/>
          <w:szCs w:val="24"/>
        </w:rPr>
        <w:t xml:space="preserve">list </w:t>
      </w:r>
      <w:r w:rsidR="00085191">
        <w:rPr>
          <w:rFonts w:ascii="Times New Roman" w:hAnsi="Times New Roman" w:cs="Times New Roman"/>
          <w:sz w:val="24"/>
          <w:szCs w:val="24"/>
        </w:rPr>
        <w:t xml:space="preserve">for 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the position of </w:t>
      </w:r>
      <w:r>
        <w:rPr>
          <w:rFonts w:ascii="Times New Roman" w:hAnsi="Times New Roman" w:cs="Times New Roman"/>
          <w:sz w:val="24"/>
          <w:szCs w:val="24"/>
        </w:rPr>
        <w:t>Firefighter Paramedic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. </w:t>
      </w:r>
      <w:r w:rsidR="00F44AFA" w:rsidRPr="001C0568">
        <w:rPr>
          <w:rFonts w:ascii="Times New Roman" w:hAnsi="Times New Roman" w:cs="Times New Roman"/>
          <w:sz w:val="24"/>
          <w:szCs w:val="24"/>
        </w:rPr>
        <w:t>SLRFD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3F5324" w:rsidRPr="001C0568">
        <w:rPr>
          <w:rFonts w:ascii="Times New Roman" w:hAnsi="Times New Roman" w:cs="Times New Roman"/>
          <w:sz w:val="24"/>
          <w:szCs w:val="24"/>
        </w:rPr>
        <w:t>staﬀs</w:t>
      </w:r>
      <w:r w:rsidR="001D07C6" w:rsidRPr="001C0568">
        <w:rPr>
          <w:rFonts w:ascii="Times New Roman" w:hAnsi="Times New Roman" w:cs="Times New Roman"/>
          <w:sz w:val="24"/>
          <w:szCs w:val="24"/>
        </w:rPr>
        <w:t xml:space="preserve"> with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1D07C6" w:rsidRPr="001C0568">
        <w:rPr>
          <w:rFonts w:ascii="Times New Roman" w:hAnsi="Times New Roman" w:cs="Times New Roman"/>
          <w:sz w:val="24"/>
          <w:szCs w:val="24"/>
        </w:rPr>
        <w:t xml:space="preserve">a full time Fire Chief, </w:t>
      </w:r>
      <w:r w:rsidR="002E4BD5">
        <w:rPr>
          <w:rFonts w:ascii="Times New Roman" w:hAnsi="Times New Roman" w:cs="Times New Roman"/>
          <w:sz w:val="24"/>
          <w:szCs w:val="24"/>
        </w:rPr>
        <w:t xml:space="preserve">full time </w:t>
      </w:r>
      <w:r w:rsidR="001D07C6" w:rsidRPr="001C0568">
        <w:rPr>
          <w:rFonts w:ascii="Times New Roman" w:hAnsi="Times New Roman" w:cs="Times New Roman"/>
          <w:sz w:val="24"/>
          <w:szCs w:val="24"/>
        </w:rPr>
        <w:t xml:space="preserve">Administrative Assistant, </w:t>
      </w:r>
      <w:r w:rsidR="002E4BD5">
        <w:rPr>
          <w:rFonts w:ascii="Times New Roman" w:hAnsi="Times New Roman" w:cs="Times New Roman"/>
          <w:sz w:val="24"/>
          <w:szCs w:val="24"/>
        </w:rPr>
        <w:t>a part time</w:t>
      </w:r>
      <w:r w:rsidR="001D07C6" w:rsidRPr="001C0568">
        <w:rPr>
          <w:rFonts w:ascii="Times New Roman" w:hAnsi="Times New Roman" w:cs="Times New Roman"/>
          <w:sz w:val="24"/>
          <w:szCs w:val="24"/>
        </w:rPr>
        <w:t xml:space="preserve"> Maintenance Manager</w:t>
      </w:r>
      <w:r w:rsidR="00887725">
        <w:rPr>
          <w:rFonts w:ascii="Times New Roman" w:hAnsi="Times New Roman" w:cs="Times New Roman"/>
          <w:sz w:val="24"/>
          <w:szCs w:val="24"/>
        </w:rPr>
        <w:t xml:space="preserve">, and </w:t>
      </w:r>
      <w:r w:rsidR="001D07C6" w:rsidRPr="001C0568">
        <w:rPr>
          <w:rFonts w:ascii="Times New Roman" w:hAnsi="Times New Roman" w:cs="Times New Roman"/>
          <w:sz w:val="24"/>
          <w:szCs w:val="24"/>
        </w:rPr>
        <w:t xml:space="preserve">a roster of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4AFA" w:rsidRPr="001C0568">
        <w:rPr>
          <w:rFonts w:ascii="Times New Roman" w:hAnsi="Times New Roman" w:cs="Times New Roman"/>
          <w:sz w:val="24"/>
          <w:szCs w:val="24"/>
        </w:rPr>
        <w:t xml:space="preserve"> dedicated volunteers</w:t>
      </w:r>
      <w:r w:rsidR="001D07C6" w:rsidRPr="001C0568">
        <w:rPr>
          <w:rFonts w:ascii="Times New Roman" w:hAnsi="Times New Roman" w:cs="Times New Roman"/>
          <w:sz w:val="24"/>
          <w:szCs w:val="24"/>
        </w:rPr>
        <w:t>. Our coverage area encompasses approximately 3000 residents between the communities of Lake Alva and Salmon Lake totaling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AD1EA5" w:rsidRPr="001C0568">
        <w:rPr>
          <w:rFonts w:ascii="Times New Roman" w:hAnsi="Times New Roman" w:cs="Times New Roman"/>
          <w:sz w:val="24"/>
          <w:szCs w:val="24"/>
        </w:rPr>
        <w:t>52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square miles of </w:t>
      </w:r>
      <w:r w:rsidR="00AD1EA5" w:rsidRPr="001C0568">
        <w:rPr>
          <w:rFonts w:ascii="Times New Roman" w:hAnsi="Times New Roman" w:cs="Times New Roman"/>
          <w:sz w:val="24"/>
          <w:szCs w:val="24"/>
        </w:rPr>
        <w:t>Missoula</w:t>
      </w:r>
      <w:r w:rsidR="003F5324" w:rsidRPr="001C0568">
        <w:rPr>
          <w:rFonts w:ascii="Times New Roman" w:hAnsi="Times New Roman" w:cs="Times New Roman"/>
          <w:sz w:val="24"/>
          <w:szCs w:val="24"/>
        </w:rPr>
        <w:t xml:space="preserve"> County. We are nestled between the </w:t>
      </w:r>
      <w:r w:rsidR="00AD1EA5" w:rsidRPr="001C0568">
        <w:rPr>
          <w:rFonts w:ascii="Times New Roman" w:hAnsi="Times New Roman" w:cs="Times New Roman"/>
          <w:sz w:val="24"/>
          <w:szCs w:val="24"/>
        </w:rPr>
        <w:t xml:space="preserve">Bob Marshal Wilderness and the Mission Mountain Range. </w:t>
      </w:r>
    </w:p>
    <w:p w14:paraId="5EB2A963" w14:textId="77777777" w:rsidR="00DA2ADC" w:rsidRPr="001C0568" w:rsidRDefault="00DA2ADC">
      <w:pPr>
        <w:pStyle w:val="BodyText"/>
        <w:spacing w:before="56" w:line="285" w:lineRule="auto"/>
        <w:ind w:left="277" w:right="418"/>
        <w:rPr>
          <w:rFonts w:ascii="Times New Roman" w:hAnsi="Times New Roman" w:cs="Times New Roman"/>
          <w:sz w:val="24"/>
          <w:szCs w:val="24"/>
        </w:rPr>
      </w:pPr>
    </w:p>
    <w:p w14:paraId="600A1B15" w14:textId="77777777" w:rsidR="00BA168E" w:rsidRPr="00BA168E" w:rsidRDefault="00BA168E" w:rsidP="00236CA4">
      <w:pPr>
        <w:ind w:left="186" w:right="490" w:firstLine="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A168E">
        <w:rPr>
          <w:rFonts w:ascii="Times New Roman" w:eastAsia="Times New Roman" w:hAnsi="Times New Roman" w:cs="Times New Roman"/>
          <w:color w:val="3F3F3F"/>
          <w:sz w:val="24"/>
          <w:szCs w:val="24"/>
          <w:lang w:bidi="ar-SA"/>
        </w:rPr>
        <w:t>T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his</w:t>
      </w:r>
      <w:r w:rsidRPr="00BA168E">
        <w:rPr>
          <w:rFonts w:ascii="Times New Roman" w:eastAsia="Times New Roman" w:hAnsi="Times New Roman" w:cs="Times New Roman"/>
          <w:color w:val="212121"/>
          <w:spacing w:val="-17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position</w:t>
      </w:r>
      <w:r w:rsidRPr="00BA168E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is</w:t>
      </w:r>
      <w:r w:rsidRPr="00BA168E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responsible</w:t>
      </w:r>
      <w:r w:rsidRPr="00BA168E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for</w:t>
      </w:r>
      <w:r w:rsidRPr="00BA168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performing</w:t>
      </w:r>
      <w:r w:rsidRPr="00BA168E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a</w:t>
      </w:r>
      <w:r w:rsidRPr="00BA168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variety</w:t>
      </w:r>
      <w:r w:rsidRPr="00BA168E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of</w:t>
      </w:r>
      <w:r w:rsidRPr="00BA168E">
        <w:rPr>
          <w:rFonts w:ascii="Times New Roman" w:eastAsia="Times New Roman" w:hAnsi="Times New Roman" w:cs="Times New Roman"/>
          <w:color w:val="212121"/>
          <w:spacing w:val="-24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tasks</w:t>
      </w:r>
      <w:r w:rsidRPr="00BA168E">
        <w:rPr>
          <w:rFonts w:ascii="Times New Roman" w:eastAsia="Times New Roman" w:hAnsi="Times New Roman" w:cs="Times New Roman"/>
          <w:color w:val="212121"/>
          <w:spacing w:val="-27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including</w:t>
      </w:r>
      <w:r w:rsidRPr="00BA168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but</w:t>
      </w:r>
      <w:r w:rsidRPr="00BA168E"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not</w:t>
      </w:r>
      <w:r w:rsidRPr="00BA168E">
        <w:rPr>
          <w:rFonts w:ascii="Times New Roman" w:eastAsia="Times New Roman" w:hAnsi="Times New Roman" w:cs="Times New Roman"/>
          <w:color w:val="212121"/>
          <w:spacing w:val="-56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limited to fire prevention and suppression, responding to emergency medical calls to treat the</w:t>
      </w:r>
      <w:r w:rsidRPr="00BA168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sick and injured</w:t>
      </w:r>
      <w:r w:rsidRPr="00BA168E">
        <w:rPr>
          <w:rFonts w:ascii="Times New Roman" w:eastAsia="Times New Roman" w:hAnsi="Times New Roman" w:cs="Times New Roman"/>
          <w:color w:val="3F3F3F"/>
          <w:sz w:val="24"/>
          <w:szCs w:val="24"/>
          <w:lang w:bidi="ar-SA"/>
        </w:rPr>
        <w:t xml:space="preserve">,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extricating and rescuing individuals from, fires and entrapment, operation</w:t>
      </w:r>
      <w:r w:rsidRPr="00BA168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and maintenance of fire department equipment, apparatus and quarters</w:t>
      </w:r>
      <w:r w:rsidRPr="00BA168E">
        <w:rPr>
          <w:rFonts w:ascii="Times New Roman" w:eastAsia="Times New Roman" w:hAnsi="Times New Roman" w:cs="Times New Roman"/>
          <w:color w:val="3F3F3F"/>
          <w:sz w:val="24"/>
          <w:szCs w:val="24"/>
          <w:lang w:bidi="ar-SA"/>
        </w:rPr>
        <w:t xml:space="preserve">, </w:t>
      </w:r>
      <w:r w:rsidRPr="00BA168E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and other duties as</w:t>
      </w:r>
      <w:r w:rsidRPr="00BA168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bidi="ar-SA"/>
        </w:rPr>
        <w:t xml:space="preserve"> </w:t>
      </w:r>
      <w:r w:rsidRPr="00BA168E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bidi="ar-SA"/>
        </w:rPr>
        <w:t>assigned. This position requires holidays, night, and weekend duties.</w:t>
      </w:r>
    </w:p>
    <w:p w14:paraId="3399A02F" w14:textId="6BFCE5D5" w:rsidR="001C0568" w:rsidRPr="001C0568" w:rsidRDefault="001C0568" w:rsidP="006F735C">
      <w:pPr>
        <w:pStyle w:val="BodyText"/>
        <w:tabs>
          <w:tab w:val="left" w:pos="10890"/>
        </w:tabs>
        <w:ind w:left="27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568">
        <w:rPr>
          <w:rFonts w:ascii="Times New Roman" w:eastAsiaTheme="minorHAnsi" w:hAnsi="Times New Roman" w:cs="Times New Roman"/>
          <w:sz w:val="24"/>
          <w:szCs w:val="24"/>
          <w:lang w:bidi="ar-SA"/>
        </w:rPr>
        <w:t>.</w:t>
      </w:r>
    </w:p>
    <w:p w14:paraId="7FA60FD9" w14:textId="2B2FF5CD" w:rsidR="00A73477" w:rsidRPr="001C0568" w:rsidRDefault="003F5324">
      <w:pPr>
        <w:pStyle w:val="BodyText"/>
        <w:spacing w:line="285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Qualified applicants will be selected for testing based on a review of their submi</w:t>
      </w:r>
      <w:r w:rsidR="001C0568">
        <w:rPr>
          <w:rFonts w:ascii="Times New Roman" w:hAnsi="Times New Roman" w:cs="Times New Roman"/>
          <w:sz w:val="24"/>
          <w:szCs w:val="24"/>
        </w:rPr>
        <w:t>tted</w:t>
      </w:r>
      <w:r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1C0568" w:rsidRPr="001C0568">
        <w:rPr>
          <w:rFonts w:ascii="Times New Roman" w:hAnsi="Times New Roman" w:cs="Times New Roman"/>
          <w:sz w:val="24"/>
          <w:szCs w:val="24"/>
        </w:rPr>
        <w:t>application</w:t>
      </w:r>
      <w:r w:rsidR="001C0568">
        <w:rPr>
          <w:rFonts w:ascii="Times New Roman" w:hAnsi="Times New Roman" w:cs="Times New Roman"/>
          <w:sz w:val="24"/>
          <w:szCs w:val="24"/>
        </w:rPr>
        <w:t>.</w:t>
      </w:r>
    </w:p>
    <w:p w14:paraId="20BAF57D" w14:textId="77777777" w:rsidR="00AD1EA5" w:rsidRPr="001C0568" w:rsidRDefault="00AD1EA5">
      <w:pPr>
        <w:pStyle w:val="BodyText"/>
        <w:spacing w:line="285" w:lineRule="auto"/>
        <w:ind w:left="274"/>
        <w:rPr>
          <w:rFonts w:ascii="Times New Roman" w:hAnsi="Times New Roman" w:cs="Times New Roman"/>
          <w:sz w:val="24"/>
          <w:szCs w:val="24"/>
        </w:rPr>
      </w:pPr>
    </w:p>
    <w:p w14:paraId="281FC088" w14:textId="1D9D4FF8" w:rsidR="00A73477" w:rsidRPr="001C0568" w:rsidRDefault="003F5324" w:rsidP="00DA2ADC">
      <w:pPr>
        <w:pStyle w:val="BodyText"/>
        <w:spacing w:before="119" w:line="285" w:lineRule="auto"/>
        <w:ind w:left="275" w:right="410" w:hanging="1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</w:rPr>
        <w:t xml:space="preserve">TO APPLY: </w:t>
      </w:r>
      <w:r w:rsidRPr="001C0568">
        <w:rPr>
          <w:rFonts w:ascii="Times New Roman" w:hAnsi="Times New Roman" w:cs="Times New Roman"/>
          <w:sz w:val="24"/>
          <w:szCs w:val="24"/>
        </w:rPr>
        <w:t xml:space="preserve">Applications and a position description are available for pickup at our administration oﬃce, or on our website, </w:t>
      </w:r>
      <w:hyperlink w:history="1">
        <w:r w:rsidR="00231733" w:rsidRPr="001C05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www.seeleyfire.org. </w:t>
        </w:r>
      </w:hyperlink>
      <w:r w:rsidRPr="001C0568">
        <w:rPr>
          <w:rFonts w:ascii="Times New Roman" w:hAnsi="Times New Roman" w:cs="Times New Roman"/>
          <w:sz w:val="24"/>
          <w:szCs w:val="24"/>
        </w:rPr>
        <w:t>Please mail</w:t>
      </w:r>
      <w:r w:rsidR="001C0568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887725">
        <w:rPr>
          <w:rFonts w:ascii="Times New Roman" w:hAnsi="Times New Roman" w:cs="Times New Roman"/>
          <w:sz w:val="24"/>
          <w:szCs w:val="24"/>
        </w:rPr>
        <w:t>A</w:t>
      </w:r>
      <w:r w:rsidR="001C0568">
        <w:rPr>
          <w:rFonts w:ascii="Times New Roman" w:hAnsi="Times New Roman" w:cs="Times New Roman"/>
          <w:sz w:val="24"/>
          <w:szCs w:val="24"/>
        </w:rPr>
        <w:t>pplications</w:t>
      </w:r>
      <w:r w:rsidR="00BA168E">
        <w:rPr>
          <w:rFonts w:ascii="Times New Roman" w:hAnsi="Times New Roman" w:cs="Times New Roman"/>
          <w:sz w:val="24"/>
          <w:szCs w:val="24"/>
        </w:rPr>
        <w:t>, Resume, and Cover Letter</w:t>
      </w:r>
      <w:r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231733" w:rsidRPr="001C0568">
        <w:rPr>
          <w:rFonts w:ascii="Times New Roman" w:hAnsi="Times New Roman" w:cs="Times New Roman"/>
          <w:sz w:val="24"/>
          <w:szCs w:val="24"/>
        </w:rPr>
        <w:t xml:space="preserve">to PO Box 309 Seeley Lake, MT 59868 </w:t>
      </w:r>
      <w:r w:rsidRPr="001C0568">
        <w:rPr>
          <w:rFonts w:ascii="Times New Roman" w:hAnsi="Times New Roman" w:cs="Times New Roman"/>
          <w:sz w:val="24"/>
          <w:szCs w:val="24"/>
        </w:rPr>
        <w:t xml:space="preserve">or drop oﬀ the application to </w:t>
      </w:r>
      <w:r w:rsidR="00231733" w:rsidRPr="001C0568">
        <w:rPr>
          <w:rFonts w:ascii="Times New Roman" w:hAnsi="Times New Roman" w:cs="Times New Roman"/>
          <w:sz w:val="24"/>
          <w:szCs w:val="24"/>
        </w:rPr>
        <w:t>SLRFD at 200 Firehouse Ln.</w:t>
      </w:r>
      <w:r w:rsidR="00FE1E2C">
        <w:rPr>
          <w:rFonts w:ascii="Times New Roman" w:hAnsi="Times New Roman" w:cs="Times New Roman"/>
          <w:sz w:val="24"/>
          <w:szCs w:val="24"/>
        </w:rPr>
        <w:t>,</w:t>
      </w:r>
      <w:r w:rsidR="00231733" w:rsidRPr="001C0568">
        <w:rPr>
          <w:rFonts w:ascii="Times New Roman" w:hAnsi="Times New Roman" w:cs="Times New Roman"/>
          <w:sz w:val="24"/>
          <w:szCs w:val="24"/>
        </w:rPr>
        <w:t>Seeley Lake MT</w:t>
      </w:r>
      <w:r w:rsidR="00BA168E">
        <w:rPr>
          <w:rFonts w:ascii="Times New Roman" w:hAnsi="Times New Roman" w:cs="Times New Roman"/>
          <w:sz w:val="24"/>
          <w:szCs w:val="24"/>
        </w:rPr>
        <w:t>.</w:t>
      </w:r>
      <w:r w:rsidRPr="001C0568">
        <w:rPr>
          <w:rFonts w:ascii="Times New Roman" w:hAnsi="Times New Roman" w:cs="Times New Roman"/>
          <w:sz w:val="24"/>
          <w:szCs w:val="24"/>
        </w:rPr>
        <w:t xml:space="preserve"> </w:t>
      </w:r>
      <w:r w:rsidR="001C0568">
        <w:rPr>
          <w:rFonts w:ascii="Times New Roman" w:hAnsi="Times New Roman" w:cs="Times New Roman"/>
          <w:sz w:val="24"/>
          <w:szCs w:val="24"/>
        </w:rPr>
        <w:t xml:space="preserve"> </w:t>
      </w:r>
      <w:r w:rsidRPr="001C0568">
        <w:rPr>
          <w:rFonts w:ascii="Times New Roman" w:hAnsi="Times New Roman" w:cs="Times New Roman"/>
          <w:sz w:val="24"/>
          <w:szCs w:val="24"/>
        </w:rPr>
        <w:t xml:space="preserve">Faxed or emailed applications will not be accepted. For questions, please contact </w:t>
      </w:r>
      <w:r w:rsidR="00FE1E2C">
        <w:rPr>
          <w:rFonts w:ascii="Times New Roman" w:hAnsi="Times New Roman" w:cs="Times New Roman"/>
          <w:sz w:val="24"/>
          <w:szCs w:val="24"/>
        </w:rPr>
        <w:t>Lakaya Lemons</w:t>
      </w:r>
      <w:r w:rsidRPr="001C0568">
        <w:rPr>
          <w:rFonts w:ascii="Times New Roman" w:hAnsi="Times New Roman" w:cs="Times New Roman"/>
          <w:sz w:val="24"/>
          <w:szCs w:val="24"/>
        </w:rPr>
        <w:t xml:space="preserve"> at (</w:t>
      </w:r>
      <w:r w:rsidR="00231733" w:rsidRPr="001C0568">
        <w:rPr>
          <w:rFonts w:ascii="Times New Roman" w:hAnsi="Times New Roman" w:cs="Times New Roman"/>
          <w:sz w:val="24"/>
          <w:szCs w:val="24"/>
        </w:rPr>
        <w:t>406</w:t>
      </w:r>
      <w:r w:rsidRPr="001C0568">
        <w:rPr>
          <w:rFonts w:ascii="Times New Roman" w:hAnsi="Times New Roman" w:cs="Times New Roman"/>
          <w:sz w:val="24"/>
          <w:szCs w:val="24"/>
        </w:rPr>
        <w:t xml:space="preserve">) </w:t>
      </w:r>
      <w:r w:rsidR="00231733" w:rsidRPr="001C0568">
        <w:rPr>
          <w:rFonts w:ascii="Times New Roman" w:hAnsi="Times New Roman" w:cs="Times New Roman"/>
          <w:sz w:val="24"/>
          <w:szCs w:val="24"/>
        </w:rPr>
        <w:t>677-2400</w:t>
      </w:r>
      <w:r w:rsidRPr="001C0568">
        <w:rPr>
          <w:rFonts w:ascii="Times New Roman" w:hAnsi="Times New Roman" w:cs="Times New Roman"/>
          <w:sz w:val="24"/>
          <w:szCs w:val="24"/>
        </w:rPr>
        <w:t>.</w:t>
      </w:r>
    </w:p>
    <w:p w14:paraId="73C60C2C" w14:textId="77777777" w:rsidR="00A73477" w:rsidRDefault="00A73477">
      <w:pPr>
        <w:spacing w:line="285" w:lineRule="auto"/>
      </w:pPr>
    </w:p>
    <w:p w14:paraId="6A125349" w14:textId="7092F661" w:rsidR="00231733" w:rsidRDefault="00231733">
      <w:pPr>
        <w:spacing w:line="285" w:lineRule="auto"/>
      </w:pPr>
    </w:p>
    <w:p w14:paraId="5102ECFC" w14:textId="784A6239" w:rsidR="00DA2ADC" w:rsidRDefault="00DA2ADC">
      <w:pPr>
        <w:spacing w:line="285" w:lineRule="auto"/>
      </w:pPr>
    </w:p>
    <w:p w14:paraId="58A72D60" w14:textId="77777777" w:rsidR="00DA2ADC" w:rsidRDefault="00DA2ADC">
      <w:pPr>
        <w:spacing w:line="285" w:lineRule="auto"/>
      </w:pPr>
    </w:p>
    <w:p w14:paraId="0626420F" w14:textId="77777777" w:rsidR="00DA2ADC" w:rsidRDefault="00DA2ADC">
      <w:pPr>
        <w:spacing w:line="285" w:lineRule="auto"/>
      </w:pPr>
    </w:p>
    <w:p w14:paraId="7955202B" w14:textId="38072A28" w:rsidR="00231733" w:rsidRPr="001C0568" w:rsidRDefault="00231733" w:rsidP="00DA2ADC">
      <w:pPr>
        <w:spacing w:line="28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 xml:space="preserve">Seeley Lake Rural Fire District is an equal </w:t>
      </w:r>
      <w:r w:rsidR="00DA2ADC" w:rsidRPr="001C0568">
        <w:rPr>
          <w:rFonts w:ascii="Times New Roman" w:hAnsi="Times New Roman" w:cs="Times New Roman"/>
          <w:sz w:val="24"/>
          <w:szCs w:val="24"/>
        </w:rPr>
        <w:t>opportunity employer</w:t>
      </w:r>
    </w:p>
    <w:p w14:paraId="4D00656F" w14:textId="77777777" w:rsidR="00231733" w:rsidRDefault="00231733">
      <w:pPr>
        <w:spacing w:line="285" w:lineRule="auto"/>
      </w:pPr>
    </w:p>
    <w:p w14:paraId="125422B5" w14:textId="77777777" w:rsidR="00A73477" w:rsidRDefault="00A73477" w:rsidP="00231733">
      <w:pPr>
        <w:pStyle w:val="BodyText"/>
        <w:spacing w:before="1"/>
        <w:rPr>
          <w:b/>
          <w:sz w:val="17"/>
        </w:rPr>
      </w:pPr>
    </w:p>
    <w:sectPr w:rsidR="00A73477" w:rsidSect="00236CA4">
      <w:headerReference w:type="default" r:id="rId8"/>
      <w:pgSz w:w="12240" w:h="15840"/>
      <w:pgMar w:top="1080" w:right="810" w:bottom="280" w:left="500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2252" w14:textId="77777777" w:rsidR="003B071F" w:rsidRDefault="003B071F">
      <w:r>
        <w:separator/>
      </w:r>
    </w:p>
  </w:endnote>
  <w:endnote w:type="continuationSeparator" w:id="0">
    <w:p w14:paraId="145B4035" w14:textId="77777777" w:rsidR="003B071F" w:rsidRDefault="003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C295" w14:textId="77777777" w:rsidR="003B071F" w:rsidRDefault="003B071F">
      <w:r>
        <w:separator/>
      </w:r>
    </w:p>
  </w:footnote>
  <w:footnote w:type="continuationSeparator" w:id="0">
    <w:p w14:paraId="37CCD475" w14:textId="77777777" w:rsidR="003B071F" w:rsidRDefault="003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86E3" w14:textId="77777777" w:rsidR="00AD1EA5" w:rsidRDefault="00AD1E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316D"/>
    <w:multiLevelType w:val="hybridMultilevel"/>
    <w:tmpl w:val="D40EDEAE"/>
    <w:lvl w:ilvl="0" w:tplc="711E08B0">
      <w:start w:val="1"/>
      <w:numFmt w:val="upperLetter"/>
      <w:lvlText w:val="%1."/>
      <w:lvlJc w:val="left"/>
      <w:pPr>
        <w:ind w:left="2267" w:hanging="720"/>
        <w:jc w:val="left"/>
      </w:pPr>
      <w:rPr>
        <w:rFonts w:ascii="Candara" w:eastAsia="Candara" w:hAnsi="Candara" w:cs="Candara" w:hint="default"/>
        <w:spacing w:val="-2"/>
        <w:w w:val="100"/>
        <w:sz w:val="24"/>
        <w:szCs w:val="24"/>
        <w:lang w:val="en-US" w:eastAsia="en-US" w:bidi="en-US"/>
      </w:rPr>
    </w:lvl>
    <w:lvl w:ilvl="1" w:tplc="ACE43D12">
      <w:numFmt w:val="bullet"/>
      <w:lvlText w:val="•"/>
      <w:lvlJc w:val="left"/>
      <w:pPr>
        <w:ind w:left="3134" w:hanging="720"/>
      </w:pPr>
      <w:rPr>
        <w:rFonts w:hint="default"/>
        <w:lang w:val="en-US" w:eastAsia="en-US" w:bidi="en-US"/>
      </w:rPr>
    </w:lvl>
    <w:lvl w:ilvl="2" w:tplc="4D923014">
      <w:numFmt w:val="bullet"/>
      <w:lvlText w:val="•"/>
      <w:lvlJc w:val="left"/>
      <w:pPr>
        <w:ind w:left="4009" w:hanging="720"/>
      </w:pPr>
      <w:rPr>
        <w:rFonts w:hint="default"/>
        <w:lang w:val="en-US" w:eastAsia="en-US" w:bidi="en-US"/>
      </w:rPr>
    </w:lvl>
    <w:lvl w:ilvl="3" w:tplc="D7F0C384">
      <w:numFmt w:val="bullet"/>
      <w:lvlText w:val="•"/>
      <w:lvlJc w:val="left"/>
      <w:pPr>
        <w:ind w:left="4883" w:hanging="720"/>
      </w:pPr>
      <w:rPr>
        <w:rFonts w:hint="default"/>
        <w:lang w:val="en-US" w:eastAsia="en-US" w:bidi="en-US"/>
      </w:rPr>
    </w:lvl>
    <w:lvl w:ilvl="4" w:tplc="294C9918">
      <w:numFmt w:val="bullet"/>
      <w:lvlText w:val="•"/>
      <w:lvlJc w:val="left"/>
      <w:pPr>
        <w:ind w:left="5758" w:hanging="720"/>
      </w:pPr>
      <w:rPr>
        <w:rFonts w:hint="default"/>
        <w:lang w:val="en-US" w:eastAsia="en-US" w:bidi="en-US"/>
      </w:rPr>
    </w:lvl>
    <w:lvl w:ilvl="5" w:tplc="A5EE3666">
      <w:numFmt w:val="bullet"/>
      <w:lvlText w:val="•"/>
      <w:lvlJc w:val="left"/>
      <w:pPr>
        <w:ind w:left="6633" w:hanging="720"/>
      </w:pPr>
      <w:rPr>
        <w:rFonts w:hint="default"/>
        <w:lang w:val="en-US" w:eastAsia="en-US" w:bidi="en-US"/>
      </w:rPr>
    </w:lvl>
    <w:lvl w:ilvl="6" w:tplc="67BAD806">
      <w:numFmt w:val="bullet"/>
      <w:lvlText w:val="•"/>
      <w:lvlJc w:val="left"/>
      <w:pPr>
        <w:ind w:left="7507" w:hanging="720"/>
      </w:pPr>
      <w:rPr>
        <w:rFonts w:hint="default"/>
        <w:lang w:val="en-US" w:eastAsia="en-US" w:bidi="en-US"/>
      </w:rPr>
    </w:lvl>
    <w:lvl w:ilvl="7" w:tplc="1C427236">
      <w:numFmt w:val="bullet"/>
      <w:lvlText w:val="•"/>
      <w:lvlJc w:val="left"/>
      <w:pPr>
        <w:ind w:left="8382" w:hanging="720"/>
      </w:pPr>
      <w:rPr>
        <w:rFonts w:hint="default"/>
        <w:lang w:val="en-US" w:eastAsia="en-US" w:bidi="en-US"/>
      </w:rPr>
    </w:lvl>
    <w:lvl w:ilvl="8" w:tplc="119E327C">
      <w:numFmt w:val="bullet"/>
      <w:lvlText w:val="•"/>
      <w:lvlJc w:val="left"/>
      <w:pPr>
        <w:ind w:left="9256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77"/>
    <w:rsid w:val="00085191"/>
    <w:rsid w:val="000F612E"/>
    <w:rsid w:val="00153B75"/>
    <w:rsid w:val="001C0568"/>
    <w:rsid w:val="001D07C6"/>
    <w:rsid w:val="001D0A5A"/>
    <w:rsid w:val="00231733"/>
    <w:rsid w:val="00236CA4"/>
    <w:rsid w:val="002E4BD5"/>
    <w:rsid w:val="00315902"/>
    <w:rsid w:val="003B071F"/>
    <w:rsid w:val="003F5324"/>
    <w:rsid w:val="005A2D9B"/>
    <w:rsid w:val="00612975"/>
    <w:rsid w:val="006C434D"/>
    <w:rsid w:val="006D1976"/>
    <w:rsid w:val="006F735C"/>
    <w:rsid w:val="00851234"/>
    <w:rsid w:val="00887725"/>
    <w:rsid w:val="00A73477"/>
    <w:rsid w:val="00A74067"/>
    <w:rsid w:val="00AA7867"/>
    <w:rsid w:val="00AD03B5"/>
    <w:rsid w:val="00AD1EA5"/>
    <w:rsid w:val="00BA168E"/>
    <w:rsid w:val="00BC3A7E"/>
    <w:rsid w:val="00CB406A"/>
    <w:rsid w:val="00D529B5"/>
    <w:rsid w:val="00D8635F"/>
    <w:rsid w:val="00DA2ADC"/>
    <w:rsid w:val="00E74AE9"/>
    <w:rsid w:val="00F44AFA"/>
    <w:rsid w:val="00F8005C"/>
    <w:rsid w:val="00FE1E2C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E6A07"/>
  <w15:docId w15:val="{67B7D2BB-27B7-4B7E-94BC-120EAE9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9"/>
    <w:qFormat/>
    <w:pPr>
      <w:spacing w:before="15"/>
      <w:ind w:left="2163" w:right="2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5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1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pbrookins</dc:creator>
  <cp:lastModifiedBy>Dave Lane</cp:lastModifiedBy>
  <cp:revision>16</cp:revision>
  <cp:lastPrinted>2021-04-21T20:17:00Z</cp:lastPrinted>
  <dcterms:created xsi:type="dcterms:W3CDTF">2018-08-21T22:39:00Z</dcterms:created>
  <dcterms:modified xsi:type="dcterms:W3CDTF">2022-03-16T17:57:00Z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Adobe Acrobat Pro DC 15.6.30434</vt:lpwstr>
  </property>
  <property fmtid="{D5CDD505-2E9C-101B-9397-08002B2CF9AE}" pid="4" name="LastSaved">
    <vt:filetime>2018-08-21T00:00:00Z</vt:filetime>
  </property>
</Properties>
</file>