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844D90" w:rsidR="00844D90" w:rsidP="00844D90" w:rsidRDefault="00844D90" w14:paraId="3B0E67B6" wp14:textId="77777777">
      <w:pPr>
        <w:spacing w:before="400" w:after="120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eastAsia="en-GB"/>
        </w:rPr>
      </w:pPr>
      <w:r w:rsidRPr="00844D90">
        <w:rPr>
          <w:rFonts w:ascii="ABeeZee" w:hAnsi="ABeeZee" w:eastAsia="Times New Roman" w:cs="Times New Roman"/>
          <w:color w:val="000000"/>
          <w:kern w:val="36"/>
          <w:sz w:val="40"/>
          <w:szCs w:val="40"/>
          <w:lang w:eastAsia="en-GB"/>
        </w:rPr>
        <w:t>Safeguarding Statement for Families and Children</w:t>
      </w:r>
    </w:p>
    <w:p xmlns:wp14="http://schemas.microsoft.com/office/word/2010/wordml" w:rsidRPr="00844D90" w:rsidR="00844D90" w:rsidP="00844D90" w:rsidRDefault="00844D90" w14:paraId="023225D7" wp14:textId="77777777" wp14:noSpellErr="1">
      <w:pPr>
        <w:spacing w:before="360" w:after="120"/>
        <w:outlineLvl w:val="1"/>
        <w:rPr>
          <w:rFonts w:ascii="Times New Roman" w:hAnsi="Times New Roman" w:eastAsia="Times New Roman" w:cs="Times New Roman"/>
          <w:b w:val="1"/>
          <w:bCs w:val="1"/>
          <w:sz w:val="36"/>
          <w:szCs w:val="36"/>
          <w:lang w:eastAsia="en-GB"/>
        </w:rPr>
      </w:pP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32"/>
          <w:szCs w:val="32"/>
          <w:lang w:eastAsia="en-GB"/>
        </w:rPr>
        <w:t>What Is Safeguarding and Why Do We Do It?</w:t>
      </w:r>
    </w:p>
    <w:p xmlns:wp14="http://schemas.microsoft.com/office/word/2010/wordml" w:rsidRPr="00844D90" w:rsidR="00844D90" w:rsidP="00844D90" w:rsidRDefault="00844D90" w14:paraId="672A6659" wp14:textId="77777777">
      <w:pPr>
        <w:rPr>
          <w:rFonts w:ascii="Times New Roman" w:hAnsi="Times New Roman" w:eastAsia="Times New Roman" w:cs="Times New Roman"/>
          <w:lang w:eastAsia="en-GB"/>
        </w:rPr>
      </w:pPr>
    </w:p>
    <w:p xmlns:wp14="http://schemas.microsoft.com/office/word/2010/wordml" w:rsidRPr="00844D90" w:rsidR="00844D90" w:rsidP="00844D90" w:rsidRDefault="00844D90" w14:paraId="46462906" wp14:textId="77777777" wp14:noSpellErr="1">
      <w:pPr>
        <w:rPr>
          <w:rFonts w:ascii="Times New Roman" w:hAnsi="Times New Roman" w:eastAsia="Times New Roman" w:cs="Times New Roman"/>
          <w:lang w:eastAsia="en-GB"/>
        </w:rPr>
      </w:pP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Safeguarding is any action taken to protect children (those under 18), and adults (those aged 18 or over) at risk</w:t>
      </w: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(as defined in the Care Act 2014) from harm, whilst supporting their wellbeing and welfare. We will always safeguard the people we have contact with.</w:t>
      </w:r>
    </w:p>
    <w:p xmlns:wp14="http://schemas.microsoft.com/office/word/2010/wordml" w:rsidRPr="00844D90" w:rsidR="00844D90" w:rsidP="00844D90" w:rsidRDefault="00844D90" w14:paraId="0A37501D" wp14:textId="77777777">
      <w:pPr>
        <w:rPr>
          <w:rFonts w:ascii="Times New Roman" w:hAnsi="Times New Roman" w:eastAsia="Times New Roman" w:cs="Times New Roman"/>
          <w:lang w:eastAsia="en-GB"/>
        </w:rPr>
      </w:pPr>
    </w:p>
    <w:p xmlns:wp14="http://schemas.microsoft.com/office/word/2010/wordml" w:rsidRPr="00844D90" w:rsidR="00844D90" w:rsidP="00844D90" w:rsidRDefault="00844D90" w14:paraId="007743D3" wp14:textId="77777777">
      <w:pPr>
        <w:rPr>
          <w:rFonts w:ascii="Times New Roman" w:hAnsi="Times New Roman" w:eastAsia="Times New Roman" w:cs="Times New Roman"/>
          <w:lang w:eastAsia="en-GB"/>
        </w:rPr>
      </w:pPr>
      <w:r w:rsidRPr="00844D90">
        <w:rPr>
          <w:rFonts w:ascii="ABeeZee" w:hAnsi="ABeeZee" w:eastAsia="Times New Roman" w:cs="Times New Roman"/>
          <w:color w:val="000000"/>
          <w:sz w:val="22"/>
          <w:szCs w:val="22"/>
          <w:lang w:eastAsia="en-GB"/>
        </w:rPr>
        <w:t>Safeguarding is something that we take seriously because we believe in supporting the wellbeing of others as well as their education. </w:t>
      </w:r>
    </w:p>
    <w:p xmlns:wp14="http://schemas.microsoft.com/office/word/2010/wordml" w:rsidRPr="00844D90" w:rsidR="00844D90" w:rsidP="00844D90" w:rsidRDefault="00844D90" w14:paraId="5DAB6C7B" wp14:textId="77777777">
      <w:pPr>
        <w:rPr>
          <w:rFonts w:ascii="Times New Roman" w:hAnsi="Times New Roman" w:eastAsia="Times New Roman" w:cs="Times New Roman"/>
          <w:lang w:eastAsia="en-GB"/>
        </w:rPr>
      </w:pPr>
    </w:p>
    <w:p xmlns:wp14="http://schemas.microsoft.com/office/word/2010/wordml" w:rsidRPr="00844D90" w:rsidR="00844D90" w:rsidP="00844D90" w:rsidRDefault="00844D90" w14:paraId="2F4A7419" wp14:textId="77777777">
      <w:pPr>
        <w:spacing w:before="360" w:after="120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en-GB"/>
        </w:rPr>
      </w:pPr>
      <w:r w:rsidRPr="00844D90">
        <w:rPr>
          <w:rFonts w:ascii="ABeeZee" w:hAnsi="ABeeZee" w:eastAsia="Times New Roman" w:cs="Times New Roman"/>
          <w:color w:val="000000"/>
          <w:sz w:val="32"/>
          <w:szCs w:val="32"/>
          <w:lang w:eastAsia="en-GB"/>
        </w:rPr>
        <w:t>How Do We Safeguard Children, and Adults at risk?</w:t>
      </w:r>
    </w:p>
    <w:p xmlns:wp14="http://schemas.microsoft.com/office/word/2010/wordml" w:rsidRPr="00844D90" w:rsidR="00844D90" w:rsidP="00844D90" w:rsidRDefault="00844D90" w14:paraId="7F42E75C" wp14:textId="495949A0">
      <w:pPr>
        <w:rPr>
          <w:rFonts w:ascii="Times New Roman" w:hAnsi="Times New Roman" w:eastAsia="Times New Roman" w:cs="Times New Roman"/>
          <w:lang w:eastAsia="en-GB"/>
        </w:rPr>
      </w:pP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We have a safeguarding team which stays up to date with safeguarding laws and guidance. Our team have 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criminal background checks - enhanced 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DBS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checks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and</w:t>
      </w:r>
      <w:r w:rsidRPr="2285CBB8" w:rsidR="6A8D3A33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,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if 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they've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lived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abroad in the last 5 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years</w:t>
      </w:r>
      <w:r w:rsidRPr="2285CBB8" w:rsidR="7CE70C8F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,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they have 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an overseas police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check too.</w:t>
      </w:r>
    </w:p>
    <w:p xmlns:wp14="http://schemas.microsoft.com/office/word/2010/wordml" w:rsidRPr="00844D90" w:rsidR="00844D90" w:rsidP="00844D90" w:rsidRDefault="00844D90" w14:paraId="02EB378F" wp14:textId="77777777" wp14:noSpellErr="1">
      <w:pPr>
        <w:rPr>
          <w:rFonts w:ascii="Times New Roman" w:hAnsi="Times New Roman" w:eastAsia="Times New Roman" w:cs="Times New Roman"/>
          <w:lang w:eastAsia="en-GB"/>
        </w:rPr>
      </w:pPr>
    </w:p>
    <w:p xmlns:wp14="http://schemas.microsoft.com/office/word/2010/wordml" w:rsidRPr="00844D90" w:rsidR="00844D90" w:rsidP="00844D90" w:rsidRDefault="00844D90" w14:paraId="6DB8B1A3" wp14:textId="77777777" wp14:noSpellErr="1">
      <w:pPr>
        <w:rPr>
          <w:rFonts w:ascii="Times New Roman" w:hAnsi="Times New Roman" w:eastAsia="Times New Roman" w:cs="Times New Roman"/>
          <w:lang w:eastAsia="en-GB"/>
        </w:rPr>
      </w:pP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Our safeguarding team support our staff to be able to safeguard those we have contact with. They ensure the staff have confidential ways to report any concerns they may have </w:t>
      </w: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for the wellbeing of children, or adults at risk.</w:t>
      </w:r>
    </w:p>
    <w:p xmlns:wp14="http://schemas.microsoft.com/office/word/2010/wordml" w:rsidRPr="00844D90" w:rsidR="00844D90" w:rsidP="00844D90" w:rsidRDefault="00844D90" w14:paraId="6A05A809" wp14:textId="77777777">
      <w:pPr>
        <w:rPr>
          <w:rFonts w:ascii="Times New Roman" w:hAnsi="Times New Roman" w:eastAsia="Times New Roman" w:cs="Times New Roman"/>
          <w:lang w:eastAsia="en-GB"/>
        </w:rPr>
      </w:pPr>
    </w:p>
    <w:p xmlns:wp14="http://schemas.microsoft.com/office/word/2010/wordml" w:rsidRPr="00844D90" w:rsidR="00844D90" w:rsidP="00844D90" w:rsidRDefault="00844D90" w14:paraId="4CC3DE69" wp14:textId="77777777" wp14:noSpellErr="1">
      <w:pPr>
        <w:rPr>
          <w:rFonts w:ascii="Times New Roman" w:hAnsi="Times New Roman" w:eastAsia="Times New Roman" w:cs="Times New Roman"/>
          <w:lang w:eastAsia="en-GB"/>
        </w:rPr>
      </w:pP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When we work with schools or learning institutions, we make sure </w:t>
      </w: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we're</w:t>
      </w: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familiar</w:t>
      </w:r>
      <w:r w:rsidRPr="5207AD0D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with their safeguarding policies and team to ensure we can effectively communicate any concerns if we need to.</w:t>
      </w:r>
    </w:p>
    <w:p xmlns:wp14="http://schemas.microsoft.com/office/word/2010/wordml" w:rsidRPr="00844D90" w:rsidR="00844D90" w:rsidP="00844D90" w:rsidRDefault="00844D90" w14:paraId="5A39BBE3" wp14:textId="77777777">
      <w:pPr>
        <w:rPr>
          <w:rFonts w:ascii="Times New Roman" w:hAnsi="Times New Roman" w:eastAsia="Times New Roman" w:cs="Times New Roman"/>
          <w:lang w:eastAsia="en-GB"/>
        </w:rPr>
      </w:pPr>
    </w:p>
    <w:p xmlns:wp14="http://schemas.microsoft.com/office/word/2010/wordml" w:rsidRPr="00844D90" w:rsidR="00844D90" w:rsidP="00844D90" w:rsidRDefault="00844D90" w14:paraId="16D60E37" wp14:textId="77777777">
      <w:pPr>
        <w:rPr>
          <w:rFonts w:ascii="Times New Roman" w:hAnsi="Times New Roman" w:eastAsia="Times New Roman" w:cs="Times New Roman"/>
          <w:lang w:eastAsia="en-GB"/>
        </w:rPr>
      </w:pPr>
      <w:r w:rsidRPr="00844D90">
        <w:rPr>
          <w:rFonts w:ascii="ABeeZee" w:hAnsi="ABeeZee" w:eastAsia="Times New Roman" w:cs="Times New Roman"/>
          <w:color w:val="000000"/>
          <w:sz w:val="22"/>
          <w:szCs w:val="22"/>
          <w:lang w:eastAsia="en-GB"/>
        </w:rPr>
        <w:t>We guide tutors we work with to obtain enhanced DBS checks, engage with safeguarding training and resources, and know how to report any concerns they may have.</w:t>
      </w:r>
    </w:p>
    <w:p xmlns:wp14="http://schemas.microsoft.com/office/word/2010/wordml" w:rsidRPr="00844D90" w:rsidR="00844D90" w:rsidP="00844D90" w:rsidRDefault="00844D90" w14:paraId="4A8516CA" wp14:textId="77777777">
      <w:pPr>
        <w:spacing w:before="360" w:after="120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en-GB"/>
        </w:rPr>
      </w:pPr>
      <w:r w:rsidRPr="00844D90">
        <w:rPr>
          <w:rFonts w:ascii="ABeeZee" w:hAnsi="ABeeZee" w:eastAsia="Times New Roman" w:cs="Times New Roman"/>
          <w:color w:val="000000"/>
          <w:sz w:val="32"/>
          <w:szCs w:val="32"/>
          <w:lang w:eastAsia="en-GB"/>
        </w:rPr>
        <w:t>Who Might We Contact About Concerns?</w:t>
      </w:r>
    </w:p>
    <w:p xmlns:wp14="http://schemas.microsoft.com/office/word/2010/wordml" w:rsidRPr="00844D90" w:rsidR="00844D90" w:rsidP="00844D90" w:rsidRDefault="00844D90" w14:paraId="41C8F396" wp14:textId="77777777">
      <w:pPr>
        <w:rPr>
          <w:rFonts w:ascii="Times New Roman" w:hAnsi="Times New Roman" w:eastAsia="Times New Roman" w:cs="Times New Roman"/>
          <w:lang w:eastAsia="en-GB"/>
        </w:rPr>
      </w:pPr>
    </w:p>
    <w:p xmlns:wp14="http://schemas.microsoft.com/office/word/2010/wordml" w:rsidRPr="00844D90" w:rsidR="00844D90" w:rsidP="00844D90" w:rsidRDefault="00844D90" w14:paraId="310DBDA4" wp14:textId="38933E50">
      <w:pPr>
        <w:rPr>
          <w:rFonts w:ascii="Times New Roman" w:hAnsi="Times New Roman" w:eastAsia="Times New Roman" w:cs="Times New Roman"/>
          <w:lang w:eastAsia="en-GB"/>
        </w:rPr>
      </w:pP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If we have genuine concerns for the safety or welfare of a child or adult at 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risk</w:t>
      </w:r>
      <w:r w:rsidRPr="2285CBB8" w:rsidR="62B8EBA7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,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 xml:space="preserve"> we may need to seek advice on 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how to best support them</w:t>
      </w:r>
      <w:r w:rsidRPr="2285CBB8" w:rsidR="00844D90">
        <w:rPr>
          <w:rFonts w:ascii="ABeeZee" w:hAnsi="ABeeZee" w:eastAsia="Times New Roman" w:cs="Times New Roman"/>
          <w:color w:val="000000" w:themeColor="text1" w:themeTint="FF" w:themeShade="FF"/>
          <w:sz w:val="22"/>
          <w:szCs w:val="22"/>
          <w:lang w:eastAsia="en-GB"/>
        </w:rPr>
        <w:t>, which could mean contacting other official services (e.g. the police or local authority safeguarding teams). We cannot promise to keep anything a secret when it concerns safety, but only because we care about the wellbeing of others.</w:t>
      </w:r>
    </w:p>
    <w:p xmlns:wp14="http://schemas.microsoft.com/office/word/2010/wordml" w:rsidRPr="00844D90" w:rsidR="00844D90" w:rsidP="00844D90" w:rsidRDefault="00844D90" w14:paraId="72A3D3EC" wp14:textId="77777777">
      <w:pPr>
        <w:spacing w:after="240"/>
        <w:rPr>
          <w:rFonts w:ascii="Times New Roman" w:hAnsi="Times New Roman" w:eastAsia="Times New Roman" w:cs="Times New Roman"/>
          <w:lang w:eastAsia="en-GB"/>
        </w:rPr>
      </w:pPr>
    </w:p>
    <w:p w:rsidR="2D9ABD96" w:rsidP="5207AD0D" w:rsidRDefault="2D9ABD96" w14:paraId="3106AA76" w14:noSpellErr="1" w14:textId="652EF49D">
      <w:pPr>
        <w:pStyle w:val="Normal"/>
        <w:spacing w:before="0" w:beforeAutospacing="off" w:after="0" w:afterAutospacing="off"/>
      </w:pPr>
    </w:p>
    <w:p w:rsidR="2D9ABD96" w:rsidRDefault="2D9ABD96" w14:paraId="1561B552" w14:textId="4DBAADD2"/>
    <w:sectPr w:rsidR="00C26D6F" w:rsidSect="00030C46">
      <w:headerReference w:type="default" r:id="rId6"/>
      <w:pgSz w:w="11900" w:h="16840" w:orient="portrait"/>
      <w:pgMar w:top="1440" w:right="1440" w:bottom="1440" w:left="1440" w:header="720" w:footer="720" w:gutter="0"/>
      <w:cols w:space="720"/>
      <w:docGrid w:linePitch="360"/>
      <w:footerReference w:type="default" r:id="R971a58f834944e0d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247DD1" w:rsidP="00844D90" w:rsidRDefault="00247DD1" w14:paraId="60061E4C" wp14:textId="77777777">
      <w:r>
        <w:separator/>
      </w:r>
    </w:p>
  </w:endnote>
  <w:endnote w:type="continuationSeparator" w:id="0">
    <w:p xmlns:wp14="http://schemas.microsoft.com/office/word/2010/wordml" w:rsidR="00247DD1" w:rsidP="00844D90" w:rsidRDefault="00247DD1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07AD0D" w:rsidTr="5207AD0D" w14:paraId="4221ED4E">
      <w:trPr>
        <w:trHeight w:val="300"/>
      </w:trPr>
      <w:tc>
        <w:tcPr>
          <w:tcW w:w="3005" w:type="dxa"/>
          <w:tcMar/>
        </w:tcPr>
        <w:p w:rsidR="5207AD0D" w:rsidP="5207AD0D" w:rsidRDefault="5207AD0D" w14:paraId="47E66173" w14:textId="0FFA111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207AD0D" w:rsidP="5207AD0D" w:rsidRDefault="5207AD0D" w14:paraId="698B78D1" w14:textId="123A69E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207AD0D" w:rsidP="5207AD0D" w:rsidRDefault="5207AD0D" w14:paraId="662895FC" w14:textId="155719F3">
          <w:pPr>
            <w:pStyle w:val="Header"/>
            <w:bidi w:val="0"/>
            <w:ind w:right="-115"/>
            <w:jc w:val="right"/>
          </w:pPr>
        </w:p>
      </w:tc>
    </w:tr>
  </w:tbl>
  <w:p w:rsidR="5207AD0D" w:rsidP="5207AD0D" w:rsidRDefault="5207AD0D" w14:paraId="6B505A8F" w14:textId="7A89785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247DD1" w:rsidP="00844D90" w:rsidRDefault="00247DD1" w14:paraId="4B94D5A5" wp14:textId="77777777">
      <w:r>
        <w:separator/>
      </w:r>
    </w:p>
  </w:footnote>
  <w:footnote w:type="continuationSeparator" w:id="0">
    <w:p xmlns:wp14="http://schemas.microsoft.com/office/word/2010/wordml" w:rsidR="00247DD1" w:rsidP="00844D90" w:rsidRDefault="00247DD1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844D90" w:rsidP="00844D90" w:rsidRDefault="00844D90" w14:paraId="234FB8E1" wp14:textId="1C7E592E">
    <w:pPr>
      <w:pStyle w:val="Header"/>
      <w:rPr>
        <w:sz w:val="16"/>
        <w:szCs w:val="16"/>
      </w:rPr>
    </w:pPr>
    <w:r w:rsidRPr="5207AD0D" w:rsidR="5207AD0D">
      <w:rPr>
        <w:sz w:val="16"/>
        <w:szCs w:val="16"/>
      </w:rPr>
      <w:t>.</w:t>
    </w:r>
  </w:p>
  <w:p xmlns:wp14="http://schemas.microsoft.com/office/word/2010/wordml" w:rsidRPr="00844D90" w:rsidR="00844D90" w:rsidP="29107DAE" w:rsidRDefault="00844D90" w14:paraId="0E27B00A" wp14:textId="47261E79">
    <w:pPr>
      <w:pStyle w:val="Header"/>
      <w:ind w:firstLine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69"/>
  <w:trackRevisions w:val="false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90"/>
    <w:rsid w:val="00030C46"/>
    <w:rsid w:val="00247DD1"/>
    <w:rsid w:val="007333F8"/>
    <w:rsid w:val="00844D90"/>
    <w:rsid w:val="00A93866"/>
    <w:rsid w:val="10BD4163"/>
    <w:rsid w:val="193E485E"/>
    <w:rsid w:val="1A5371C4"/>
    <w:rsid w:val="2285CBB8"/>
    <w:rsid w:val="29107DAE"/>
    <w:rsid w:val="2D9ABD96"/>
    <w:rsid w:val="5207AD0D"/>
    <w:rsid w:val="5246CE8A"/>
    <w:rsid w:val="528CD6FE"/>
    <w:rsid w:val="5823D733"/>
    <w:rsid w:val="62B8EBA7"/>
    <w:rsid w:val="64925182"/>
    <w:rsid w:val="678F32B6"/>
    <w:rsid w:val="6A8D3A33"/>
    <w:rsid w:val="726A909C"/>
    <w:rsid w:val="7CE70C8F"/>
    <w:rsid w:val="7CF4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F1A04"/>
  <w14:defaultImageDpi w14:val="32767"/>
  <w15:chartTrackingRefBased/>
  <w15:docId w15:val="{BA4C1BAC-E3A4-F243-BB99-C51218E977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4D90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44D90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4D90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844D90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44D9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4D9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4D90"/>
  </w:style>
  <w:style w:type="paragraph" w:styleId="Footer">
    <w:name w:val="footer"/>
    <w:basedOn w:val="Normal"/>
    <w:link w:val="FooterChar"/>
    <w:uiPriority w:val="99"/>
    <w:unhideWhenUsed/>
    <w:rsid w:val="00844D9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4D90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11/relationships/people" Target="people.xml" Id="R73011bfd61524cec" /><Relationship Type="http://schemas.microsoft.com/office/2011/relationships/commentsExtended" Target="commentsExtended.xml" Id="Ra9c40b6048ae490c" /><Relationship Type="http://schemas.microsoft.com/office/2016/09/relationships/commentsIds" Target="commentsIds.xml" Id="R6552b459c3d448be" /><Relationship Type="http://schemas.openxmlformats.org/officeDocument/2006/relationships/footer" Target="footer.xml" Id="R971a58f834944e0d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Julius Goldthorpe</dc:creator>
  <keywords/>
  <dc:description/>
  <lastModifiedBy>Sandra Forrest</lastModifiedBy>
  <revision>5</revision>
  <dcterms:created xsi:type="dcterms:W3CDTF">2024-04-19T11:47:00.0000000Z</dcterms:created>
  <dcterms:modified xsi:type="dcterms:W3CDTF">2025-07-22T14:12:54.2708125Z</dcterms:modified>
</coreProperties>
</file>