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8BCEE" w14:textId="77777777" w:rsidR="00140BD4" w:rsidRDefault="00140BD4" w:rsidP="00140BD4">
      <w:pPr>
        <w:pStyle w:val="Title"/>
      </w:pPr>
      <w:r>
        <w:t>Data Protection, GDPR, and Privacy Policy</w:t>
      </w:r>
    </w:p>
    <w:p w14:paraId="5A1719CE" w14:textId="77777777" w:rsidR="00140BD4" w:rsidRDefault="00140BD4" w:rsidP="00140BD4">
      <w:pPr>
        <w:pStyle w:val="Subtitle"/>
      </w:pPr>
      <w:r>
        <w:t>Both Parents Matter Cymru &amp; Aegis</w:t>
      </w:r>
    </w:p>
    <w:p w14:paraId="10B09D58" w14:textId="77777777" w:rsidR="00140BD4" w:rsidRDefault="00140BD4" w:rsidP="00140BD4">
      <w:pPr>
        <w:pStyle w:val="Heading1"/>
      </w:pPr>
      <w:r>
        <w:t>Commitment to Data Protection and Privacy</w:t>
      </w:r>
    </w:p>
    <w:p w14:paraId="7C445411" w14:textId="77777777" w:rsidR="00140BD4" w:rsidRDefault="00140BD4" w:rsidP="00140BD4">
      <w:r w:rsidRPr="00140BD4">
        <w:t>Both Parents Matter Cymru and Aegis are dedicated to upholding the highest standards of data protection and privacy. We implement rigorous measures to safeguard your personal information from the moment you first contact us. All information you provide is treated as confidential and will never be shared unless required by law or for safeguarding purposes. Should such circumstances arise, we will inform you as soon as possible.</w:t>
      </w:r>
    </w:p>
    <w:p w14:paraId="2442BDE9" w14:textId="77777777" w:rsidR="00140BD4" w:rsidRDefault="00140BD4" w:rsidP="00140BD4">
      <w:pPr>
        <w:pStyle w:val="Heading2"/>
      </w:pPr>
      <w:r>
        <w:t>Confidentiality and Secure Data Storage</w:t>
      </w:r>
    </w:p>
    <w:p w14:paraId="41583FD3" w14:textId="77777777" w:rsidR="00140BD4" w:rsidRDefault="00140BD4" w:rsidP="00140BD4">
      <w:r w:rsidRPr="00140BD4">
        <w:t>Your information is stored securely within a protected database featuring multi-layered security to prevent unauthorised access. You are required to confirm that all information exchanged remains confidential at all times. In the event of a suspected data breach, we will promptly notify any affected individuals in accordance with our duty of care.</w:t>
      </w:r>
    </w:p>
    <w:p w14:paraId="1ECDC026" w14:textId="77777777" w:rsidR="00140BD4" w:rsidRDefault="00140BD4" w:rsidP="00140BD4">
      <w:pPr>
        <w:pStyle w:val="Heading2"/>
      </w:pPr>
      <w:r>
        <w:t>Information Collection for Service Support</w:t>
      </w:r>
    </w:p>
    <w:p w14:paraId="7375ED77" w14:textId="77777777" w:rsidR="00140BD4" w:rsidRDefault="00140BD4" w:rsidP="00140BD4">
      <w:r w:rsidRPr="00140BD4">
        <w:t>When registering for service support, we collect information as outlined in our standard Service User Pack, available for download from our Home Page. The charity prioritises your confidentiality and ensures your data is stored exclusively within GDPR-compliant systems, accessible only to authorised officers through password and authenticator protections. Consent for data processing and storage is obtained via the Confidentiality statement on page 1 of the Service User Pack, and you retain the right to revoke this consent at any time by notifying the charity.</w:t>
      </w:r>
    </w:p>
    <w:p w14:paraId="1B595150" w14:textId="77777777" w:rsidR="00140BD4" w:rsidRDefault="00140BD4" w:rsidP="00140BD4">
      <w:pPr>
        <w:pStyle w:val="Heading2"/>
      </w:pPr>
      <w:r>
        <w:t>Information Sharing and Legal Obligations</w:t>
      </w:r>
    </w:p>
    <w:p w14:paraId="35344F93" w14:textId="77777777" w:rsidR="00140BD4" w:rsidRDefault="00140BD4" w:rsidP="00140BD4">
      <w:r w:rsidRPr="00140BD4">
        <w:t>We do not share your information with third parties without your consent, except when necessary to assist with legal aid, representation in court, or to protect victims of domestic abuse. In cases involving child protection or other legal obligations, we may be required to share data without your consent but will notify you at the earliest opportunity if this occurs.</w:t>
      </w:r>
    </w:p>
    <w:p w14:paraId="71A63253" w14:textId="77777777" w:rsidR="00140BD4" w:rsidRDefault="00140BD4" w:rsidP="00140BD4">
      <w:pPr>
        <w:pStyle w:val="Heading2"/>
      </w:pPr>
      <w:r>
        <w:t>Your Data Protection Rights</w:t>
      </w:r>
    </w:p>
    <w:p w14:paraId="776B5C17" w14:textId="77777777" w:rsidR="00140BD4" w:rsidRDefault="00140BD4" w:rsidP="00140BD4">
      <w:r w:rsidRPr="00140BD4">
        <w:t>You have the right to request copies of your personal information held by us. Additional rights under data protection legislation can be found on the Information Commissioner’s Office website. By registering as a service user or volunteer, you agree to keep confidential any information about others acquired through your involvement with the charity or shared by other service users. You also consent to the use of your data in fully anonymised form for academic, research, promotional, or other non-commercial purposes. Agreement to the Data Protection and Confidentiality policy is confirmed by signing the Service User Pack or providing equivalent consent. Please review our policy periodically for updates.</w:t>
      </w:r>
    </w:p>
    <w:p w14:paraId="5FE7B19D" w14:textId="77777777" w:rsidR="00140BD4" w:rsidRDefault="00140BD4" w:rsidP="00140BD4">
      <w:pPr>
        <w:pStyle w:val="Heading2"/>
      </w:pPr>
      <w:r>
        <w:t>Contact Details</w:t>
      </w:r>
    </w:p>
    <w:tbl>
      <w:tblPr>
        <w:tblStyle w:val="PlainTable1"/>
        <w:tblW w:w="0" w:type="auto"/>
        <w:tblLook w:val="0480" w:firstRow="0" w:lastRow="0" w:firstColumn="1" w:lastColumn="0" w:noHBand="0" w:noVBand="1"/>
      </w:tblPr>
      <w:tblGrid>
        <w:gridCol w:w="4508"/>
        <w:gridCol w:w="4508"/>
      </w:tblGrid>
      <w:tr w:rsidR="00140BD4" w:rsidRPr="00140BD4" w14:paraId="6978A55B" w14:textId="77777777" w:rsidTr="00140B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212B6855" w14:textId="546C8F17" w:rsidR="00140BD4" w:rsidRPr="00140BD4" w:rsidRDefault="00140BD4" w:rsidP="00140BD4">
            <w:r>
              <w:t>Name</w:t>
            </w:r>
          </w:p>
        </w:tc>
        <w:tc>
          <w:tcPr>
            <w:tcW w:w="4508" w:type="dxa"/>
          </w:tcPr>
          <w:p w14:paraId="194E3CA1" w14:textId="63BA48EF" w:rsidR="00140BD4" w:rsidRPr="00140BD4" w:rsidRDefault="00140BD4" w:rsidP="00140BD4">
            <w:pPr>
              <w:cnfStyle w:val="000000100000" w:firstRow="0" w:lastRow="0" w:firstColumn="0" w:lastColumn="0" w:oddVBand="0" w:evenVBand="0" w:oddHBand="1" w:evenHBand="0" w:firstRowFirstColumn="0" w:firstRowLastColumn="0" w:lastRowFirstColumn="0" w:lastRowLastColumn="0"/>
            </w:pPr>
            <w:r>
              <w:t>Both Parents Matter Cymru</w:t>
            </w:r>
          </w:p>
        </w:tc>
      </w:tr>
      <w:tr w:rsidR="00140BD4" w:rsidRPr="00140BD4" w14:paraId="021E96A7" w14:textId="77777777" w:rsidTr="00140BD4">
        <w:tc>
          <w:tcPr>
            <w:cnfStyle w:val="001000000000" w:firstRow="0" w:lastRow="0" w:firstColumn="1" w:lastColumn="0" w:oddVBand="0" w:evenVBand="0" w:oddHBand="0" w:evenHBand="0" w:firstRowFirstColumn="0" w:firstRowLastColumn="0" w:lastRowFirstColumn="0" w:lastRowLastColumn="0"/>
            <w:tcW w:w="4508" w:type="dxa"/>
          </w:tcPr>
          <w:p w14:paraId="7CD61807" w14:textId="6A863D76" w:rsidR="00140BD4" w:rsidRDefault="00140BD4" w:rsidP="00140BD4">
            <w:r>
              <w:t>Address</w:t>
            </w:r>
          </w:p>
        </w:tc>
        <w:tc>
          <w:tcPr>
            <w:tcW w:w="4508" w:type="dxa"/>
          </w:tcPr>
          <w:p w14:paraId="3C64CD23" w14:textId="3AF0CBEF" w:rsidR="00140BD4" w:rsidRDefault="00140BD4" w:rsidP="00140BD4">
            <w:pPr>
              <w:cnfStyle w:val="000000000000" w:firstRow="0" w:lastRow="0" w:firstColumn="0" w:lastColumn="0" w:oddVBand="0" w:evenVBand="0" w:oddHBand="0" w:evenHBand="0" w:firstRowFirstColumn="0" w:firstRowLastColumn="0" w:lastRowFirstColumn="0" w:lastRowLastColumn="0"/>
            </w:pPr>
            <w:r>
              <w:t>Office 4, Abacus House, Caxton Place, Cardiff, CF23 8HA</w:t>
            </w:r>
          </w:p>
        </w:tc>
      </w:tr>
      <w:tr w:rsidR="00140BD4" w:rsidRPr="00140BD4" w14:paraId="33117A63" w14:textId="77777777" w:rsidTr="00140B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1880DEC2" w14:textId="4090F48B" w:rsidR="00140BD4" w:rsidRDefault="00140BD4" w:rsidP="00140BD4">
            <w:r>
              <w:t>Phone Number</w:t>
            </w:r>
          </w:p>
        </w:tc>
        <w:tc>
          <w:tcPr>
            <w:tcW w:w="4508" w:type="dxa"/>
          </w:tcPr>
          <w:p w14:paraId="22EE8282" w14:textId="14024467" w:rsidR="00140BD4" w:rsidRDefault="00140BD4" w:rsidP="00140BD4">
            <w:pPr>
              <w:cnfStyle w:val="000000100000" w:firstRow="0" w:lastRow="0" w:firstColumn="0" w:lastColumn="0" w:oddVBand="0" w:evenVBand="0" w:oddHBand="1" w:evenHBand="0" w:firstRowFirstColumn="0" w:firstRowLastColumn="0" w:lastRowFirstColumn="0" w:lastRowLastColumn="0"/>
            </w:pPr>
            <w:r>
              <w:t>0333 050 6815</w:t>
            </w:r>
          </w:p>
        </w:tc>
      </w:tr>
      <w:tr w:rsidR="00140BD4" w:rsidRPr="00140BD4" w14:paraId="431C6616" w14:textId="77777777" w:rsidTr="00140BD4">
        <w:tc>
          <w:tcPr>
            <w:cnfStyle w:val="001000000000" w:firstRow="0" w:lastRow="0" w:firstColumn="1" w:lastColumn="0" w:oddVBand="0" w:evenVBand="0" w:oddHBand="0" w:evenHBand="0" w:firstRowFirstColumn="0" w:firstRowLastColumn="0" w:lastRowFirstColumn="0" w:lastRowLastColumn="0"/>
            <w:tcW w:w="4508" w:type="dxa"/>
          </w:tcPr>
          <w:p w14:paraId="7BF6A780" w14:textId="3385381A" w:rsidR="00140BD4" w:rsidRDefault="00140BD4" w:rsidP="00140BD4">
            <w:r>
              <w:lastRenderedPageBreak/>
              <w:t>Email</w:t>
            </w:r>
          </w:p>
        </w:tc>
        <w:tc>
          <w:tcPr>
            <w:tcW w:w="4508" w:type="dxa"/>
          </w:tcPr>
          <w:p w14:paraId="4084D642" w14:textId="18C61CAF" w:rsidR="00140BD4" w:rsidRDefault="00140BD4" w:rsidP="00140BD4">
            <w:pPr>
              <w:cnfStyle w:val="000000000000" w:firstRow="0" w:lastRow="0" w:firstColumn="0" w:lastColumn="0" w:oddVBand="0" w:evenVBand="0" w:oddHBand="0" w:evenHBand="0" w:firstRowFirstColumn="0" w:firstRowLastColumn="0" w:lastRowFirstColumn="0" w:lastRowLastColumn="0"/>
            </w:pPr>
            <w:r>
              <w:t>feedback@fnf-bpm.org.uk</w:t>
            </w:r>
          </w:p>
        </w:tc>
      </w:tr>
      <w:tr w:rsidR="00140BD4" w:rsidRPr="00140BD4" w14:paraId="6532846A" w14:textId="77777777" w:rsidTr="00140B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445904BB" w14:textId="5E0EC03B" w:rsidR="00140BD4" w:rsidRDefault="00140BD4" w:rsidP="00140BD4">
            <w:r>
              <w:t>Reg Charity No</w:t>
            </w:r>
          </w:p>
        </w:tc>
        <w:tc>
          <w:tcPr>
            <w:tcW w:w="4508" w:type="dxa"/>
          </w:tcPr>
          <w:p w14:paraId="26174158" w14:textId="76F17C95" w:rsidR="00140BD4" w:rsidRDefault="00140BD4" w:rsidP="00140BD4">
            <w:pPr>
              <w:cnfStyle w:val="000000100000" w:firstRow="0" w:lastRow="0" w:firstColumn="0" w:lastColumn="0" w:oddVBand="0" w:evenVBand="0" w:oddHBand="1" w:evenHBand="0" w:firstRowFirstColumn="0" w:firstRowLastColumn="0" w:lastRowFirstColumn="0" w:lastRowLastColumn="0"/>
            </w:pPr>
            <w:r>
              <w:t>1134723</w:t>
            </w:r>
          </w:p>
        </w:tc>
      </w:tr>
      <w:tr w:rsidR="00140BD4" w:rsidRPr="00140BD4" w14:paraId="0D42B918" w14:textId="77777777" w:rsidTr="00140BD4">
        <w:tc>
          <w:tcPr>
            <w:cnfStyle w:val="001000000000" w:firstRow="0" w:lastRow="0" w:firstColumn="1" w:lastColumn="0" w:oddVBand="0" w:evenVBand="0" w:oddHBand="0" w:evenHBand="0" w:firstRowFirstColumn="0" w:firstRowLastColumn="0" w:lastRowFirstColumn="0" w:lastRowLastColumn="0"/>
            <w:tcW w:w="4508" w:type="dxa"/>
          </w:tcPr>
          <w:p w14:paraId="345CEFD0" w14:textId="53C380E5" w:rsidR="00140BD4" w:rsidRDefault="00140BD4" w:rsidP="00140BD4">
            <w:r>
              <w:t>Company Reg No</w:t>
            </w:r>
          </w:p>
        </w:tc>
        <w:tc>
          <w:tcPr>
            <w:tcW w:w="4508" w:type="dxa"/>
          </w:tcPr>
          <w:p w14:paraId="6C68D866" w14:textId="0E34AD5B" w:rsidR="00140BD4" w:rsidRDefault="00140BD4" w:rsidP="00140BD4">
            <w:pPr>
              <w:cnfStyle w:val="000000000000" w:firstRow="0" w:lastRow="0" w:firstColumn="0" w:lastColumn="0" w:oddVBand="0" w:evenVBand="0" w:oddHBand="0" w:evenHBand="0" w:firstRowFirstColumn="0" w:firstRowLastColumn="0" w:lastRowFirstColumn="0" w:lastRowLastColumn="0"/>
            </w:pPr>
            <w:r>
              <w:t>7108520</w:t>
            </w:r>
          </w:p>
        </w:tc>
      </w:tr>
    </w:tbl>
    <w:p w14:paraId="59BD775D" w14:textId="77777777" w:rsidR="00140BD4" w:rsidRDefault="00140BD4" w:rsidP="00140BD4">
      <w:pPr>
        <w:pStyle w:val="Heading2"/>
      </w:pPr>
      <w:r>
        <w:t>Types of Personal Information Collected</w:t>
      </w:r>
    </w:p>
    <w:p w14:paraId="18973420" w14:textId="77777777" w:rsidR="00140BD4" w:rsidRDefault="00140BD4" w:rsidP="00140BD4">
      <w:pPr>
        <w:pStyle w:val="ListParagraph"/>
        <w:numPr>
          <w:ilvl w:val="0"/>
          <w:numId w:val="4"/>
        </w:numPr>
      </w:pPr>
      <w:r w:rsidRPr="00140BD4">
        <w:t>Personal identifiers including full name, address, date of birth, and email contact</w:t>
      </w:r>
    </w:p>
    <w:p w14:paraId="172A1036" w14:textId="77777777" w:rsidR="00140BD4" w:rsidRDefault="00140BD4" w:rsidP="00140BD4">
      <w:pPr>
        <w:pStyle w:val="ListParagraph"/>
        <w:numPr>
          <w:ilvl w:val="0"/>
          <w:numId w:val="4"/>
        </w:numPr>
      </w:pPr>
      <w:r w:rsidRPr="00140BD4">
        <w:t>Names and details of children involved in your case, including their date of birth and address</w:t>
      </w:r>
    </w:p>
    <w:p w14:paraId="59C16AE1" w14:textId="77777777" w:rsidR="00140BD4" w:rsidRDefault="00140BD4" w:rsidP="00140BD4">
      <w:pPr>
        <w:pStyle w:val="ListParagraph"/>
        <w:numPr>
          <w:ilvl w:val="0"/>
          <w:numId w:val="4"/>
        </w:numPr>
      </w:pPr>
      <w:r w:rsidRPr="00140BD4">
        <w:t>Information about other parties involved in your case, when relevant, to manage potential conflicts</w:t>
      </w:r>
    </w:p>
    <w:p w14:paraId="1BFD466A" w14:textId="77777777" w:rsidR="00140BD4" w:rsidRDefault="00140BD4" w:rsidP="00140BD4">
      <w:pPr>
        <w:pStyle w:val="Heading2"/>
      </w:pPr>
      <w:r>
        <w:t>How and Why Personal Information Is Collected</w:t>
      </w:r>
    </w:p>
    <w:p w14:paraId="500A6ADC" w14:textId="77777777" w:rsidR="00140BD4" w:rsidRDefault="00140BD4" w:rsidP="00140BD4">
      <w:r w:rsidRPr="00140BD4">
        <w:t>Most personal information is provided directly by you for the following reasons:</w:t>
      </w:r>
    </w:p>
    <w:p w14:paraId="6BFC1DF8" w14:textId="77777777" w:rsidR="00140BD4" w:rsidRDefault="00140BD4" w:rsidP="00140BD4">
      <w:pPr>
        <w:pStyle w:val="ListParagraph"/>
        <w:numPr>
          <w:ilvl w:val="0"/>
          <w:numId w:val="5"/>
        </w:numPr>
      </w:pPr>
      <w:r w:rsidRPr="00140BD4">
        <w:t>To enable our case advisors to support you and offer guidance, including assistance with court applications and statements</w:t>
      </w:r>
    </w:p>
    <w:p w14:paraId="17B480D2" w14:textId="77777777" w:rsidR="00140BD4" w:rsidRDefault="00140BD4" w:rsidP="00140BD4">
      <w:pPr>
        <w:pStyle w:val="ListParagraph"/>
        <w:numPr>
          <w:ilvl w:val="0"/>
          <w:numId w:val="5"/>
        </w:numPr>
      </w:pPr>
      <w:r w:rsidRPr="00140BD4">
        <w:t>To understand your circumstances and provide the best possible support</w:t>
      </w:r>
    </w:p>
    <w:p w14:paraId="5348085C" w14:textId="77777777" w:rsidR="00140BD4" w:rsidRDefault="00140BD4" w:rsidP="00140BD4">
      <w:pPr>
        <w:pStyle w:val="ListParagraph"/>
        <w:numPr>
          <w:ilvl w:val="0"/>
          <w:numId w:val="5"/>
        </w:numPr>
      </w:pPr>
      <w:r w:rsidRPr="00140BD4">
        <w:t>To offer emotional support through in-house and, when necessary, external services</w:t>
      </w:r>
    </w:p>
    <w:p w14:paraId="2A2C511A" w14:textId="77777777" w:rsidR="00140BD4" w:rsidRDefault="00140BD4" w:rsidP="00140BD4">
      <w:pPr>
        <w:pStyle w:val="ListParagraph"/>
        <w:numPr>
          <w:ilvl w:val="0"/>
          <w:numId w:val="5"/>
        </w:numPr>
      </w:pPr>
      <w:r w:rsidRPr="00140BD4">
        <w:t>With your permission, to facilitate referrals to solicitors or support your case, ensuring conflict checks are performed before sharing information</w:t>
      </w:r>
    </w:p>
    <w:p w14:paraId="3BF77F95" w14:textId="77777777" w:rsidR="00140BD4" w:rsidRDefault="00140BD4" w:rsidP="00140BD4">
      <w:pPr>
        <w:pStyle w:val="ListParagraph"/>
        <w:numPr>
          <w:ilvl w:val="0"/>
          <w:numId w:val="5"/>
        </w:numPr>
      </w:pPr>
      <w:r w:rsidRPr="00140BD4">
        <w:t>To assist with legal aid evidence letters following assessment, sometimes requiring information from other agencies such as medical professionals</w:t>
      </w:r>
    </w:p>
    <w:p w14:paraId="0519D4C2" w14:textId="77777777" w:rsidR="00140BD4" w:rsidRDefault="00140BD4" w:rsidP="00140BD4">
      <w:pPr>
        <w:pStyle w:val="ListParagraph"/>
        <w:numPr>
          <w:ilvl w:val="0"/>
          <w:numId w:val="5"/>
        </w:numPr>
      </w:pPr>
      <w:r w:rsidRPr="00140BD4">
        <w:t>To manage reports and documents submitted by you, stored securely in our Case Worker system</w:t>
      </w:r>
    </w:p>
    <w:p w14:paraId="781E73D0" w14:textId="77777777" w:rsidR="00140BD4" w:rsidRDefault="00140BD4" w:rsidP="00140BD4">
      <w:r w:rsidRPr="00140BD4">
        <w:t>We may also receive information from solicitors, advocates (IDVA/ISVA/IDSVA), and multi-agency professionals, particularly relating to MARAC meetings and safeguarding issues. Medical letters provided by you will be securely held on file.</w:t>
      </w:r>
    </w:p>
    <w:p w14:paraId="68473053" w14:textId="77777777" w:rsidR="00140BD4" w:rsidRDefault="00140BD4" w:rsidP="00140BD4">
      <w:pPr>
        <w:pStyle w:val="Heading2"/>
      </w:pPr>
      <w:r>
        <w:t>Use of Personal Information</w:t>
      </w:r>
    </w:p>
    <w:p w14:paraId="2EB6EDD8" w14:textId="77777777" w:rsidR="00140BD4" w:rsidRDefault="00140BD4" w:rsidP="00140BD4">
      <w:r w:rsidRPr="00140BD4">
        <w:t>We use the information you provide to deliver legal advice, referrals, emotional support, and other agreed services. Information may be shared when required by law for safeguarding, danger to life, or formal requests from government agencies.</w:t>
      </w:r>
    </w:p>
    <w:p w14:paraId="6D1DCD6B" w14:textId="77777777" w:rsidR="00140BD4" w:rsidRDefault="00140BD4" w:rsidP="00140BD4">
      <w:pPr>
        <w:pStyle w:val="Heading2"/>
      </w:pPr>
      <w:r>
        <w:t>Lawful Bases for Processing</w:t>
      </w:r>
    </w:p>
    <w:p w14:paraId="112B1321" w14:textId="77777777" w:rsidR="00140BD4" w:rsidRDefault="00140BD4" w:rsidP="00140BD4">
      <w:r w:rsidRPr="00140BD4">
        <w:t>Under the UK General Data Protection Regulation (UK GDPR), we rely on several lawful bases for processing personal information:</w:t>
      </w:r>
    </w:p>
    <w:p w14:paraId="5E61B0E5" w14:textId="77777777" w:rsidR="00140BD4" w:rsidRDefault="00140BD4" w:rsidP="00140BD4">
      <w:pPr>
        <w:pStyle w:val="ListParagraph"/>
        <w:numPr>
          <w:ilvl w:val="0"/>
          <w:numId w:val="6"/>
        </w:numPr>
      </w:pPr>
      <w:r w:rsidRPr="00140BD4">
        <w:t>Consent</w:t>
      </w:r>
    </w:p>
    <w:p w14:paraId="31D9FDBF" w14:textId="77777777" w:rsidR="00140BD4" w:rsidRDefault="00140BD4" w:rsidP="00140BD4">
      <w:pPr>
        <w:pStyle w:val="ListParagraph"/>
        <w:numPr>
          <w:ilvl w:val="0"/>
          <w:numId w:val="6"/>
        </w:numPr>
      </w:pPr>
      <w:r w:rsidRPr="00140BD4">
        <w:t>Legitimate interests</w:t>
      </w:r>
    </w:p>
    <w:p w14:paraId="6985749C" w14:textId="77777777" w:rsidR="00140BD4" w:rsidRDefault="00140BD4" w:rsidP="00140BD4">
      <w:pPr>
        <w:pStyle w:val="ListParagraph"/>
        <w:numPr>
          <w:ilvl w:val="0"/>
          <w:numId w:val="6"/>
        </w:numPr>
      </w:pPr>
      <w:r w:rsidRPr="00140BD4">
        <w:t>Criminal offence data</w:t>
      </w:r>
    </w:p>
    <w:p w14:paraId="4C76B8E2" w14:textId="77777777" w:rsidR="00140BD4" w:rsidRDefault="00140BD4" w:rsidP="00140BD4">
      <w:r w:rsidRPr="00140BD4">
        <w:t>The core legal basis for processing MARAC data includes UK GDPR Article 6(1)(d) (protection of vital interests) and Article 9(2)(c) Recital 46. Other relevant legislation includes DPA 2018 Schedule 1 Part 2 (Conditions 10, 11, 17, 18) and the Human Rights Act 1998 (Articles 2 and 3), ensuring that only proportionate and directly relevant information is shared to protect the safety and rights of victims and children. Information about the perpetrator may also be shared where necessary to manage risks.</w:t>
      </w:r>
    </w:p>
    <w:p w14:paraId="24BF6A9D" w14:textId="77777777" w:rsidR="00140BD4" w:rsidRDefault="00140BD4" w:rsidP="00140BD4">
      <w:r w:rsidRPr="00140BD4">
        <w:lastRenderedPageBreak/>
        <w:t>You may withdraw your consent at any time by contacting us. Upon withdrawal, your file will be closed and retained for up to 12 months before complete removal.</w:t>
      </w:r>
    </w:p>
    <w:p w14:paraId="32478929" w14:textId="77777777" w:rsidR="00140BD4" w:rsidRDefault="00140BD4" w:rsidP="00140BD4">
      <w:pPr>
        <w:pStyle w:val="Heading2"/>
      </w:pPr>
      <w:r>
        <w:t>How Personal Information Is Stored</w:t>
      </w:r>
    </w:p>
    <w:p w14:paraId="266A1B94" w14:textId="77777777" w:rsidR="00140BD4" w:rsidRDefault="00140BD4" w:rsidP="00140BD4">
      <w:r w:rsidRPr="00140BD4">
        <w:t>Your information is securely stored and retained for up to 12 months following your last contact. Data is disposed of via electronic shredding from our secure case worker system to ensure its destruction.</w:t>
      </w:r>
    </w:p>
    <w:p w14:paraId="4D06C62D" w14:textId="77777777" w:rsidR="00140BD4" w:rsidRDefault="00140BD4" w:rsidP="00140BD4">
      <w:pPr>
        <w:pStyle w:val="Heading2"/>
      </w:pPr>
      <w:r>
        <w:t>Your Data Protection Rights</w:t>
      </w:r>
    </w:p>
    <w:p w14:paraId="7466C66A" w14:textId="77777777" w:rsidR="00140BD4" w:rsidRDefault="00140BD4" w:rsidP="00140BD4">
      <w:r w:rsidRPr="00140BD4">
        <w:t>Under data protection law, your rights include:</w:t>
      </w:r>
    </w:p>
    <w:p w14:paraId="76E587F2" w14:textId="77777777" w:rsidR="00140BD4" w:rsidRDefault="00140BD4" w:rsidP="00140BD4">
      <w:pPr>
        <w:pStyle w:val="ListParagraph"/>
        <w:numPr>
          <w:ilvl w:val="0"/>
          <w:numId w:val="7"/>
        </w:numPr>
      </w:pPr>
      <w:r w:rsidRPr="00140BD4">
        <w:t>Right of access to your personal information</w:t>
      </w:r>
    </w:p>
    <w:p w14:paraId="3086FB9C" w14:textId="77777777" w:rsidR="00140BD4" w:rsidRDefault="00140BD4" w:rsidP="00140BD4">
      <w:pPr>
        <w:pStyle w:val="ListParagraph"/>
        <w:numPr>
          <w:ilvl w:val="0"/>
          <w:numId w:val="7"/>
        </w:numPr>
      </w:pPr>
      <w:r w:rsidRPr="00140BD4">
        <w:t>Right to rectification of inaccurate or incomplete information</w:t>
      </w:r>
    </w:p>
    <w:p w14:paraId="7D5589E5" w14:textId="77777777" w:rsidR="00140BD4" w:rsidRDefault="00140BD4" w:rsidP="00140BD4">
      <w:pPr>
        <w:pStyle w:val="ListParagraph"/>
        <w:numPr>
          <w:ilvl w:val="0"/>
          <w:numId w:val="7"/>
        </w:numPr>
      </w:pPr>
      <w:r w:rsidRPr="00140BD4">
        <w:t>Right to erasure of your personal information in certain circumstances</w:t>
      </w:r>
    </w:p>
    <w:p w14:paraId="6C9EC4AE" w14:textId="77777777" w:rsidR="00140BD4" w:rsidRDefault="00140BD4" w:rsidP="00140BD4">
      <w:pPr>
        <w:pStyle w:val="ListParagraph"/>
        <w:numPr>
          <w:ilvl w:val="0"/>
          <w:numId w:val="7"/>
        </w:numPr>
      </w:pPr>
      <w:r w:rsidRPr="00140BD4">
        <w:t>Right to restrict processing in certain circumstances</w:t>
      </w:r>
    </w:p>
    <w:p w14:paraId="3D4B0988" w14:textId="77777777" w:rsidR="00140BD4" w:rsidRDefault="00140BD4" w:rsidP="00140BD4">
      <w:pPr>
        <w:pStyle w:val="ListParagraph"/>
        <w:numPr>
          <w:ilvl w:val="0"/>
          <w:numId w:val="7"/>
        </w:numPr>
      </w:pPr>
      <w:r w:rsidRPr="00140BD4">
        <w:t>Right to object to processing in certain circumstances</w:t>
      </w:r>
    </w:p>
    <w:p w14:paraId="7AF579F8" w14:textId="77777777" w:rsidR="00140BD4" w:rsidRDefault="00140BD4" w:rsidP="00140BD4">
      <w:pPr>
        <w:pStyle w:val="ListParagraph"/>
        <w:numPr>
          <w:ilvl w:val="0"/>
          <w:numId w:val="7"/>
        </w:numPr>
      </w:pPr>
      <w:r w:rsidRPr="00140BD4">
        <w:t>Right to data portability in certain circumstances</w:t>
      </w:r>
    </w:p>
    <w:p w14:paraId="1D7B95E0" w14:textId="77777777" w:rsidR="00140BD4" w:rsidRDefault="00140BD4" w:rsidP="00140BD4">
      <w:r w:rsidRPr="00140BD4">
        <w:t>There are no fees for exercising your rights, and we will respond within one month of your request. Requests should be made in writing and accompanied by proof of identity such as a passport, driving licence, or proof of address (excluding bank/card details).</w:t>
      </w:r>
    </w:p>
    <w:p w14:paraId="69774AD8" w14:textId="77777777" w:rsidR="00140BD4" w:rsidRDefault="00140BD4" w:rsidP="00140BD4">
      <w:pPr>
        <w:pStyle w:val="Heading2"/>
      </w:pPr>
      <w:r>
        <w:t>How to Complain</w:t>
      </w:r>
    </w:p>
    <w:p w14:paraId="05A18A3C" w14:textId="79339A97" w:rsidR="00140BD4" w:rsidRDefault="00140BD4" w:rsidP="00140BD4">
      <w:r w:rsidRPr="00140BD4">
        <w:t xml:space="preserve">If you have concerns about how we use your personal information, you can lodge a complaint by contacting us at Both Parents Matter Cymru, Office 4, Abacus House, Caxton Place, Cardiff, CF23 8HA or by emailing feedback@fnf-bpm.org.uk. Please refer to our </w:t>
      </w:r>
      <w:r w:rsidR="0036706B" w:rsidRPr="00140BD4">
        <w:t>complaint’s</w:t>
      </w:r>
      <w:r w:rsidRPr="00140BD4">
        <w:t xml:space="preserve"> procedures. If you remain dissatisfied, you may contact the Information Commissioner’s Office at:</w:t>
      </w:r>
    </w:p>
    <w:p w14:paraId="5208CC3E" w14:textId="77777777" w:rsidR="00140BD4" w:rsidRDefault="00140BD4" w:rsidP="00140BD4">
      <w:r w:rsidRPr="00140BD4">
        <w:t>Wycliffe House, Water Lane, Wilmslow, Cheshire, SK9 5AF</w:t>
      </w:r>
    </w:p>
    <w:p w14:paraId="409862AE" w14:textId="77777777" w:rsidR="00140BD4" w:rsidRDefault="00140BD4" w:rsidP="00140BD4">
      <w:r w:rsidRPr="00140BD4">
        <w:t>Helpline: 0303 123 1113</w:t>
      </w:r>
    </w:p>
    <w:p w14:paraId="19B218B2" w14:textId="77777777" w:rsidR="00140BD4" w:rsidRDefault="00140BD4" w:rsidP="00140BD4">
      <w:r w:rsidRPr="00140BD4">
        <w:t>Website: https://www.ico.org.uk</w:t>
      </w:r>
    </w:p>
    <w:p w14:paraId="1DDACB51" w14:textId="77777777" w:rsidR="00140BD4" w:rsidRDefault="00140BD4" w:rsidP="00140BD4">
      <w:pPr>
        <w:pStyle w:val="Heading2"/>
      </w:pPr>
      <w:r>
        <w:t>Face-to-Face and Online Support Meetings</w:t>
      </w:r>
    </w:p>
    <w:p w14:paraId="212321ED" w14:textId="77777777" w:rsidR="00140BD4" w:rsidRDefault="00140BD4" w:rsidP="00140BD4">
      <w:r w:rsidRPr="00140BD4">
        <w:t>We periodically hold online and face-to-face support meetings to assist you. All discussions during these meetings are confidential, and information identifying individuals should not be disclosed in open forums. Private side rooms are available for confidential conversations. Although everyone is welcome to attend, we advise against bringing children. Attendance is recorded via QR code or personal details, which are added to your file as per our policy.</w:t>
      </w:r>
    </w:p>
    <w:p w14:paraId="525DEA5F" w14:textId="77777777" w:rsidR="00140BD4" w:rsidRDefault="00140BD4" w:rsidP="00140BD4">
      <w:pPr>
        <w:pStyle w:val="Heading2"/>
      </w:pPr>
      <w:r>
        <w:t>Buddy Events</w:t>
      </w:r>
    </w:p>
    <w:p w14:paraId="610F7C27" w14:textId="77777777" w:rsidR="00140BD4" w:rsidRDefault="00140BD4" w:rsidP="00140BD4">
      <w:r w:rsidRPr="00140BD4">
        <w:t>Our in-house buddy events, including day trips and holidays, require participants to sign a special consent form outlining event risks and expectations. This information is securely stored in accordance with our policies and procedures.</w:t>
      </w:r>
    </w:p>
    <w:p w14:paraId="54CC091F" w14:textId="77777777" w:rsidR="00140BD4" w:rsidRDefault="00140BD4" w:rsidP="00140BD4">
      <w:pPr>
        <w:pStyle w:val="Heading2"/>
      </w:pPr>
      <w:r>
        <w:t>Subject Access Requests (SAR)</w:t>
      </w:r>
    </w:p>
    <w:p w14:paraId="3A3150E6" w14:textId="77777777" w:rsidR="00140BD4" w:rsidRDefault="00140BD4" w:rsidP="00140BD4">
      <w:r w:rsidRPr="00140BD4">
        <w:t xml:space="preserve">You have the right to formally request access to your personal data held by us under Article 15 of the UK GDPR and the Data Protection Act 2018. SAR requests may be submitted via our form, email, or </w:t>
      </w:r>
      <w:r w:rsidRPr="00140BD4">
        <w:lastRenderedPageBreak/>
        <w:t>phone. The SAR form is available on our website. Please note, we retain information for up to 12 months after your last contact, so data may not be held if no recent interaction has occurred.</w:t>
      </w:r>
    </w:p>
    <w:p w14:paraId="4FB732DA" w14:textId="77777777" w:rsidR="00140BD4" w:rsidRDefault="00140BD4" w:rsidP="00140BD4">
      <w:r w:rsidRPr="00140BD4">
        <w:t>We aim to respond to SAR requests within 28 days once identification is confirmed. All data will be destroyed after our systems are wiped following the charity’s closure at 23:59 on 23/12/2025. SAR requests must be submitted by 16:00 on 19/12/2025 to allow processing. If you lack the required identification, a data controller or senior manager will verify your identity through alternative means. Data will be provided electronically at no charge, though postal requests may incur a fee.</w:t>
      </w:r>
    </w:p>
    <w:p w14:paraId="6E2F26A3" w14:textId="77777777" w:rsidR="00140BD4" w:rsidRDefault="00140BD4" w:rsidP="00140BD4">
      <w:r w:rsidRPr="00140BD4">
        <w:t>From 00:00 on 24/12/2025 to 27/12/2025, all systems and data will be permanently deleted. Delays in this process are not possible.</w:t>
      </w:r>
    </w:p>
    <w:p w14:paraId="6C334D7A" w14:textId="77777777" w:rsidR="00140BD4" w:rsidRDefault="00140BD4" w:rsidP="00140BD4">
      <w:pPr>
        <w:pStyle w:val="Heading2"/>
      </w:pPr>
      <w:r>
        <w:t>Policy Updates</w:t>
      </w:r>
    </w:p>
    <w:p w14:paraId="69358204" w14:textId="438204EA" w:rsidR="00140BD4" w:rsidRPr="00140BD4" w:rsidRDefault="00140BD4" w:rsidP="00140BD4">
      <w:r w:rsidRPr="00140BD4">
        <w:t>This policy was last updated</w:t>
      </w:r>
      <w:r w:rsidR="008D1FA2">
        <w:t xml:space="preserve"> </w:t>
      </w:r>
      <w:r w:rsidRPr="00140BD4">
        <w:t xml:space="preserve">2025 </w:t>
      </w:r>
      <w:r w:rsidR="008D1FA2" w:rsidRPr="00140BD4">
        <w:t>B</w:t>
      </w:r>
      <w:r w:rsidR="008D1FA2">
        <w:t xml:space="preserve">y the Charity </w:t>
      </w:r>
      <w:r w:rsidRPr="00140BD4">
        <w:t>and approved by the Trustees of the Charity.</w:t>
      </w:r>
    </w:p>
    <w:p w14:paraId="0FF8CF1C" w14:textId="250C701B" w:rsidR="00D0408B" w:rsidRDefault="00D0408B" w:rsidP="00D0408B">
      <w:pPr>
        <w:jc w:val="right"/>
      </w:pPr>
    </w:p>
    <w:sectPr w:rsidR="00D0408B">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7F7BC" w14:textId="77777777" w:rsidR="00F70792" w:rsidRDefault="00F70792" w:rsidP="000939C4">
      <w:pPr>
        <w:spacing w:after="0" w:line="240" w:lineRule="auto"/>
      </w:pPr>
      <w:r>
        <w:separator/>
      </w:r>
    </w:p>
  </w:endnote>
  <w:endnote w:type="continuationSeparator" w:id="0">
    <w:p w14:paraId="0168D21F" w14:textId="77777777" w:rsidR="00F70792" w:rsidRDefault="00F70792" w:rsidP="00093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BC642" w14:textId="77777777" w:rsidR="000F52ED" w:rsidRDefault="000F52ED" w:rsidP="000F52ED">
    <w:pPr>
      <w:pStyle w:val="Footer"/>
    </w:pPr>
    <w:r>
      <w:t>Both Parents Matter and AEGIS are services of Families Need Fathers Both Parents Matter Cymru</w:t>
    </w:r>
  </w:p>
  <w:p w14:paraId="0B435385" w14:textId="2017A65B" w:rsidR="000F52ED" w:rsidRDefault="000F52ED" w:rsidP="000F52ED">
    <w:pPr>
      <w:pStyle w:val="Footer"/>
    </w:pPr>
    <w:r>
      <w:t xml:space="preserve"> </w:t>
    </w:r>
    <w:r>
      <w:tab/>
      <w:t>Registered charity number 1134723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80F86" w14:textId="77777777" w:rsidR="00F70792" w:rsidRDefault="00F70792" w:rsidP="000939C4">
      <w:pPr>
        <w:spacing w:after="0" w:line="240" w:lineRule="auto"/>
      </w:pPr>
      <w:r>
        <w:separator/>
      </w:r>
    </w:p>
  </w:footnote>
  <w:footnote w:type="continuationSeparator" w:id="0">
    <w:p w14:paraId="171E0968" w14:textId="77777777" w:rsidR="00F70792" w:rsidRDefault="00F70792" w:rsidP="000939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09D7E" w14:textId="513E7844" w:rsidR="000939C4" w:rsidRDefault="000939C4">
    <w:pPr>
      <w:pStyle w:val="Header"/>
    </w:pPr>
    <w:r>
      <w:rPr>
        <w:noProof/>
      </w:rPr>
      <w:drawing>
        <wp:inline distT="0" distB="0" distL="0" distR="0" wp14:anchorId="1716B6F1" wp14:editId="5D750B7F">
          <wp:extent cx="1312487" cy="902335"/>
          <wp:effectExtent l="0" t="0" r="254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12487" cy="902335"/>
                  </a:xfrm>
                  <a:prstGeom prst="rect">
                    <a:avLst/>
                  </a:prstGeom>
                  <a:noFill/>
                </pic:spPr>
              </pic:pic>
            </a:graphicData>
          </a:graphic>
        </wp:inline>
      </w:drawing>
    </w:r>
    <w:r>
      <w:rPr>
        <w:noProof/>
      </w:rPr>
      <w:t xml:space="preserve">                                                      </w:t>
    </w:r>
    <w:r w:rsidR="003171C8">
      <w:rPr>
        <w:noProof/>
      </w:rPr>
      <w:drawing>
        <wp:inline distT="0" distB="0" distL="0" distR="0" wp14:anchorId="761F8D0F" wp14:editId="163B6F34">
          <wp:extent cx="2628900" cy="633979"/>
          <wp:effectExtent l="0" t="0" r="0" b="0"/>
          <wp:docPr id="13586109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67442" cy="64327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2EC3"/>
    <w:multiLevelType w:val="hybridMultilevel"/>
    <w:tmpl w:val="D5BAC3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82463C"/>
    <w:multiLevelType w:val="hybridMultilevel"/>
    <w:tmpl w:val="B3C63836"/>
    <w:lvl w:ilvl="0" w:tplc="0809000F">
      <w:start w:val="1"/>
      <w:numFmt w:val="decimal"/>
      <w:lvlText w:val="%1."/>
      <w:lvlJc w:val="left"/>
      <w:pPr>
        <w:ind w:left="675" w:hanging="360"/>
      </w:pPr>
      <w:rPr>
        <w:rFonts w:hint="default"/>
      </w:rPr>
    </w:lvl>
    <w:lvl w:ilvl="1" w:tplc="08090019" w:tentative="1">
      <w:start w:val="1"/>
      <w:numFmt w:val="lowerLetter"/>
      <w:lvlText w:val="%2."/>
      <w:lvlJc w:val="left"/>
      <w:pPr>
        <w:ind w:left="1395" w:hanging="360"/>
      </w:p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2" w15:restartNumberingAfterBreak="0">
    <w:nsid w:val="1C674B85"/>
    <w:multiLevelType w:val="hybridMultilevel"/>
    <w:tmpl w:val="47EECF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3331EB"/>
    <w:multiLevelType w:val="hybridMultilevel"/>
    <w:tmpl w:val="9EB61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D15A7F"/>
    <w:multiLevelType w:val="hybridMultilevel"/>
    <w:tmpl w:val="E8C42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064D3C"/>
    <w:multiLevelType w:val="hybridMultilevel"/>
    <w:tmpl w:val="9DA8C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EF3CDC"/>
    <w:multiLevelType w:val="hybridMultilevel"/>
    <w:tmpl w:val="E5327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6368972">
    <w:abstractNumId w:val="1"/>
  </w:num>
  <w:num w:numId="2" w16cid:durableId="97802483">
    <w:abstractNumId w:val="2"/>
  </w:num>
  <w:num w:numId="3" w16cid:durableId="1364475473">
    <w:abstractNumId w:val="0"/>
  </w:num>
  <w:num w:numId="4" w16cid:durableId="1780487367">
    <w:abstractNumId w:val="4"/>
  </w:num>
  <w:num w:numId="5" w16cid:durableId="1940872228">
    <w:abstractNumId w:val="3"/>
  </w:num>
  <w:num w:numId="6" w16cid:durableId="962032883">
    <w:abstractNumId w:val="5"/>
  </w:num>
  <w:num w:numId="7" w16cid:durableId="5823019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22"/>
    <w:rsid w:val="0002680B"/>
    <w:rsid w:val="00043C22"/>
    <w:rsid w:val="00076D8D"/>
    <w:rsid w:val="000818EC"/>
    <w:rsid w:val="000939C4"/>
    <w:rsid w:val="000C0AED"/>
    <w:rsid w:val="000C6BE3"/>
    <w:rsid w:val="000D0C0B"/>
    <w:rsid w:val="000E346D"/>
    <w:rsid w:val="000E3CE6"/>
    <w:rsid w:val="000F52ED"/>
    <w:rsid w:val="0011745F"/>
    <w:rsid w:val="00133F1B"/>
    <w:rsid w:val="001372DD"/>
    <w:rsid w:val="00140BD4"/>
    <w:rsid w:val="00201564"/>
    <w:rsid w:val="00206110"/>
    <w:rsid w:val="002211A9"/>
    <w:rsid w:val="0022149B"/>
    <w:rsid w:val="00232AD7"/>
    <w:rsid w:val="0024251E"/>
    <w:rsid w:val="00244ECB"/>
    <w:rsid w:val="002838B1"/>
    <w:rsid w:val="00285E91"/>
    <w:rsid w:val="002A2C96"/>
    <w:rsid w:val="002B788E"/>
    <w:rsid w:val="002C56E4"/>
    <w:rsid w:val="002D5D7C"/>
    <w:rsid w:val="003171C8"/>
    <w:rsid w:val="00317AA1"/>
    <w:rsid w:val="00333EF6"/>
    <w:rsid w:val="0036706B"/>
    <w:rsid w:val="00396A29"/>
    <w:rsid w:val="00402AFA"/>
    <w:rsid w:val="00413C9E"/>
    <w:rsid w:val="00447422"/>
    <w:rsid w:val="004C3311"/>
    <w:rsid w:val="004E71C8"/>
    <w:rsid w:val="00505CA7"/>
    <w:rsid w:val="00516E75"/>
    <w:rsid w:val="005424B2"/>
    <w:rsid w:val="00543D89"/>
    <w:rsid w:val="00546EDC"/>
    <w:rsid w:val="00562EBA"/>
    <w:rsid w:val="00570238"/>
    <w:rsid w:val="00593B25"/>
    <w:rsid w:val="005E6F6A"/>
    <w:rsid w:val="0064016F"/>
    <w:rsid w:val="006630F6"/>
    <w:rsid w:val="00690C3F"/>
    <w:rsid w:val="006D5B30"/>
    <w:rsid w:val="006E1DD7"/>
    <w:rsid w:val="0071185D"/>
    <w:rsid w:val="00722F8E"/>
    <w:rsid w:val="00734E95"/>
    <w:rsid w:val="00744A56"/>
    <w:rsid w:val="0074543C"/>
    <w:rsid w:val="0074768C"/>
    <w:rsid w:val="00751EC0"/>
    <w:rsid w:val="00753531"/>
    <w:rsid w:val="00755CD7"/>
    <w:rsid w:val="00770D94"/>
    <w:rsid w:val="00786F56"/>
    <w:rsid w:val="007909D7"/>
    <w:rsid w:val="007A2E85"/>
    <w:rsid w:val="007F566C"/>
    <w:rsid w:val="007F7313"/>
    <w:rsid w:val="00804A8E"/>
    <w:rsid w:val="00810FB6"/>
    <w:rsid w:val="00844DA2"/>
    <w:rsid w:val="00845EAD"/>
    <w:rsid w:val="00846172"/>
    <w:rsid w:val="008647D9"/>
    <w:rsid w:val="00883788"/>
    <w:rsid w:val="008A78B3"/>
    <w:rsid w:val="008B2252"/>
    <w:rsid w:val="008D1FA2"/>
    <w:rsid w:val="008F5310"/>
    <w:rsid w:val="00922F1A"/>
    <w:rsid w:val="00944E56"/>
    <w:rsid w:val="00952174"/>
    <w:rsid w:val="00963BD5"/>
    <w:rsid w:val="009C7D49"/>
    <w:rsid w:val="00A0553A"/>
    <w:rsid w:val="00A075F3"/>
    <w:rsid w:val="00A30E7D"/>
    <w:rsid w:val="00A433B7"/>
    <w:rsid w:val="00A55A31"/>
    <w:rsid w:val="00A8753D"/>
    <w:rsid w:val="00A93339"/>
    <w:rsid w:val="00AB5967"/>
    <w:rsid w:val="00AC1B56"/>
    <w:rsid w:val="00AF1DBE"/>
    <w:rsid w:val="00B247E9"/>
    <w:rsid w:val="00B3019B"/>
    <w:rsid w:val="00B4281E"/>
    <w:rsid w:val="00B47198"/>
    <w:rsid w:val="00B5621E"/>
    <w:rsid w:val="00BA19C5"/>
    <w:rsid w:val="00BB0974"/>
    <w:rsid w:val="00C132C8"/>
    <w:rsid w:val="00C20A82"/>
    <w:rsid w:val="00C22F5C"/>
    <w:rsid w:val="00C57FBC"/>
    <w:rsid w:val="00C93C8C"/>
    <w:rsid w:val="00CC7C1E"/>
    <w:rsid w:val="00CE4EFF"/>
    <w:rsid w:val="00CF149B"/>
    <w:rsid w:val="00D039CB"/>
    <w:rsid w:val="00D0408B"/>
    <w:rsid w:val="00D21700"/>
    <w:rsid w:val="00D22D65"/>
    <w:rsid w:val="00D3699C"/>
    <w:rsid w:val="00D509FD"/>
    <w:rsid w:val="00D63E90"/>
    <w:rsid w:val="00DC518C"/>
    <w:rsid w:val="00DD3AA3"/>
    <w:rsid w:val="00DE0F6F"/>
    <w:rsid w:val="00DE0F7A"/>
    <w:rsid w:val="00E04086"/>
    <w:rsid w:val="00E12440"/>
    <w:rsid w:val="00E20311"/>
    <w:rsid w:val="00E5626F"/>
    <w:rsid w:val="00E65348"/>
    <w:rsid w:val="00E6554E"/>
    <w:rsid w:val="00E940D8"/>
    <w:rsid w:val="00EA4E96"/>
    <w:rsid w:val="00EF6E5F"/>
    <w:rsid w:val="00F37F35"/>
    <w:rsid w:val="00F4181C"/>
    <w:rsid w:val="00F4630B"/>
    <w:rsid w:val="00F550A2"/>
    <w:rsid w:val="00F70792"/>
    <w:rsid w:val="00F7167F"/>
    <w:rsid w:val="00F81D0A"/>
    <w:rsid w:val="00F852BC"/>
    <w:rsid w:val="00FB3720"/>
    <w:rsid w:val="00FD6D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27ADF"/>
  <w15:chartTrackingRefBased/>
  <w15:docId w15:val="{8B836B1B-F431-4EF6-A95D-22EBD05B4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0B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40B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39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39C4"/>
  </w:style>
  <w:style w:type="paragraph" w:styleId="Footer">
    <w:name w:val="footer"/>
    <w:basedOn w:val="Normal"/>
    <w:link w:val="FooterChar"/>
    <w:uiPriority w:val="99"/>
    <w:unhideWhenUsed/>
    <w:rsid w:val="000939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39C4"/>
  </w:style>
  <w:style w:type="character" w:styleId="Hyperlink">
    <w:name w:val="Hyperlink"/>
    <w:basedOn w:val="DefaultParagraphFont"/>
    <w:uiPriority w:val="99"/>
    <w:unhideWhenUsed/>
    <w:rsid w:val="00B247E9"/>
    <w:rPr>
      <w:color w:val="0563C1" w:themeColor="hyperlink"/>
      <w:u w:val="single"/>
    </w:rPr>
  </w:style>
  <w:style w:type="character" w:styleId="UnresolvedMention">
    <w:name w:val="Unresolved Mention"/>
    <w:basedOn w:val="DefaultParagraphFont"/>
    <w:uiPriority w:val="99"/>
    <w:semiHidden/>
    <w:unhideWhenUsed/>
    <w:rsid w:val="00B247E9"/>
    <w:rPr>
      <w:color w:val="605E5C"/>
      <w:shd w:val="clear" w:color="auto" w:fill="E1DFDD"/>
    </w:rPr>
  </w:style>
  <w:style w:type="paragraph" w:styleId="ListParagraph">
    <w:name w:val="List Paragraph"/>
    <w:basedOn w:val="Normal"/>
    <w:uiPriority w:val="34"/>
    <w:qFormat/>
    <w:rsid w:val="00B247E9"/>
    <w:pPr>
      <w:ind w:left="720"/>
      <w:contextualSpacing/>
    </w:pPr>
  </w:style>
  <w:style w:type="paragraph" w:styleId="Title">
    <w:name w:val="Title"/>
    <w:basedOn w:val="Normal"/>
    <w:next w:val="Normal"/>
    <w:link w:val="TitleChar"/>
    <w:uiPriority w:val="10"/>
    <w:qFormat/>
    <w:rsid w:val="00140BD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B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0BD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40BD4"/>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140BD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40BD4"/>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140B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140BD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1319</Words>
  <Characters>7401</Characters>
  <Application>Microsoft Office Word</Application>
  <DocSecurity>0</DocSecurity>
  <Lines>134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Wells</dc:creator>
  <cp:keywords/>
  <dc:description/>
  <cp:lastModifiedBy>Nicholas Gray</cp:lastModifiedBy>
  <cp:revision>3</cp:revision>
  <cp:lastPrinted>2023-02-01T09:29:00Z</cp:lastPrinted>
  <dcterms:created xsi:type="dcterms:W3CDTF">2025-12-17T17:42:00Z</dcterms:created>
  <dcterms:modified xsi:type="dcterms:W3CDTF">2025-12-17T17:42:00Z</dcterms:modified>
</cp:coreProperties>
</file>