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D81363" w14:textId="77777777" w:rsidR="00E05A1B" w:rsidRPr="007539B1" w:rsidRDefault="00072097" w:rsidP="007539B1">
      <w:pPr>
        <w:pStyle w:val="Title"/>
        <w:spacing w:before="240" w:after="0"/>
        <w:jc w:val="center"/>
        <w:rPr>
          <w:rFonts w:ascii="Times New Roman" w:hAnsi="Times New Roman" w:cs="Times New Roman"/>
          <w:b/>
          <w:bCs/>
          <w:color w:val="auto"/>
          <w:sz w:val="36"/>
          <w:szCs w:val="36"/>
        </w:rPr>
      </w:pPr>
      <w:bookmarkStart w:id="0" w:name="_8vmm2jdzr2zf" w:colFirst="0" w:colLast="0"/>
      <w:bookmarkEnd w:id="0"/>
      <w:r w:rsidRPr="007539B1">
        <w:rPr>
          <w:rFonts w:ascii="Times New Roman" w:hAnsi="Times New Roman" w:cs="Times New Roman"/>
          <w:b/>
          <w:bCs/>
          <w:color w:val="auto"/>
          <w:sz w:val="36"/>
          <w:szCs w:val="36"/>
        </w:rPr>
        <w:t>Data Protection Policy</w:t>
      </w:r>
    </w:p>
    <w:p w14:paraId="3E0F2774" w14:textId="76220F18" w:rsidR="00E05A1B" w:rsidRPr="00705DA6" w:rsidRDefault="006C291E" w:rsidP="006C291E">
      <w:pPr>
        <w:pStyle w:val="Subtitle"/>
        <w:jc w:val="center"/>
        <w:rPr>
          <w:rFonts w:ascii="Times New Roman" w:hAnsi="Times New Roman" w:cs="Times New Roman"/>
          <w:b/>
          <w:bCs/>
          <w:color w:val="auto"/>
          <w:sz w:val="28"/>
          <w:szCs w:val="28"/>
          <w:lang w:val="en-GB"/>
        </w:rPr>
      </w:pPr>
      <w:bookmarkStart w:id="1" w:name="_5u1skrwby9s2" w:colFirst="0" w:colLast="0"/>
      <w:bookmarkEnd w:id="1"/>
      <w:r w:rsidRPr="00705DA6">
        <w:rPr>
          <w:rFonts w:ascii="Times New Roman" w:hAnsi="Times New Roman" w:cs="Times New Roman"/>
          <w:b/>
          <w:bCs/>
          <w:color w:val="auto"/>
          <w:sz w:val="28"/>
          <w:szCs w:val="28"/>
          <w:lang w:val="en-GB"/>
        </w:rPr>
        <w:t>Families Need Fathers Both Parents Matter Cymru</w:t>
      </w:r>
    </w:p>
    <w:p w14:paraId="67FB6FC6" w14:textId="77777777" w:rsidR="00E05A1B" w:rsidRPr="006C291E" w:rsidRDefault="00072097">
      <w:pPr>
        <w:pStyle w:val="Heading2"/>
        <w:rPr>
          <w:rFonts w:ascii="Times New Roman" w:hAnsi="Times New Roman" w:cs="Times New Roman"/>
          <w:sz w:val="24"/>
          <w:szCs w:val="24"/>
        </w:rPr>
      </w:pPr>
      <w:bookmarkStart w:id="2" w:name="_zes111bs1jla" w:colFirst="0" w:colLast="0"/>
      <w:bookmarkEnd w:id="2"/>
      <w:r w:rsidRPr="006C291E">
        <w:rPr>
          <w:rFonts w:ascii="Times New Roman" w:hAnsi="Times New Roman" w:cs="Times New Roman"/>
          <w:sz w:val="24"/>
          <w:szCs w:val="24"/>
        </w:rPr>
        <w:t>Definitions</w:t>
      </w:r>
    </w:p>
    <w:tbl>
      <w:tblPr>
        <w:tblStyle w:val="a0"/>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E05A1B" w:rsidRPr="006C291E" w14:paraId="7D6F6E1C" w14:textId="77777777">
        <w:tc>
          <w:tcPr>
            <w:tcW w:w="1785" w:type="dxa"/>
            <w:shd w:val="clear" w:color="auto" w:fill="auto"/>
            <w:tcMar>
              <w:top w:w="100" w:type="dxa"/>
              <w:left w:w="100" w:type="dxa"/>
              <w:bottom w:w="100" w:type="dxa"/>
              <w:right w:w="100" w:type="dxa"/>
            </w:tcMar>
          </w:tcPr>
          <w:p w14:paraId="33FBF9F7" w14:textId="77777777" w:rsidR="00E05A1B" w:rsidRPr="006C291E" w:rsidRDefault="00072097">
            <w:pPr>
              <w:pStyle w:val="Normal1"/>
              <w:spacing w:after="0"/>
              <w:rPr>
                <w:rFonts w:ascii="Times New Roman" w:hAnsi="Times New Roman" w:cs="Times New Roman"/>
                <w:b/>
                <w:sz w:val="24"/>
                <w:szCs w:val="24"/>
              </w:rPr>
            </w:pPr>
            <w:r w:rsidRPr="006C291E">
              <w:rPr>
                <w:rFonts w:ascii="Times New Roman" w:hAnsi="Times New Roman" w:cs="Times New Roman"/>
                <w:b/>
                <w:sz w:val="24"/>
                <w:szCs w:val="24"/>
              </w:rPr>
              <w:t>Charity</w:t>
            </w:r>
          </w:p>
        </w:tc>
        <w:tc>
          <w:tcPr>
            <w:tcW w:w="7605" w:type="dxa"/>
            <w:shd w:val="clear" w:color="auto" w:fill="auto"/>
            <w:tcMar>
              <w:top w:w="100" w:type="dxa"/>
              <w:left w:w="100" w:type="dxa"/>
              <w:bottom w:w="100" w:type="dxa"/>
              <w:right w:w="100" w:type="dxa"/>
            </w:tcMar>
          </w:tcPr>
          <w:p w14:paraId="64B135F2" w14:textId="75980B6A" w:rsidR="00E05A1B" w:rsidRPr="006C291E" w:rsidRDefault="006C291E">
            <w:pPr>
              <w:pStyle w:val="Normal1"/>
              <w:spacing w:after="0"/>
              <w:rPr>
                <w:rFonts w:ascii="Times New Roman" w:hAnsi="Times New Roman" w:cs="Times New Roman"/>
                <w:sz w:val="24"/>
                <w:szCs w:val="24"/>
              </w:rPr>
            </w:pPr>
            <w:r w:rsidRPr="006C291E">
              <w:rPr>
                <w:rFonts w:ascii="Times New Roman" w:hAnsi="Times New Roman" w:cs="Times New Roman"/>
                <w:sz w:val="24"/>
                <w:szCs w:val="24"/>
              </w:rPr>
              <w:t>Families Need Fathers Both Parents Matter Cymru</w:t>
            </w:r>
            <w:r w:rsidRPr="006C291E">
              <w:rPr>
                <w:rFonts w:ascii="Times New Roman" w:hAnsi="Times New Roman" w:cs="Times New Roman"/>
                <w:sz w:val="24"/>
                <w:szCs w:val="24"/>
                <w:lang w:val="en-GB"/>
              </w:rPr>
              <w:t xml:space="preserve">, </w:t>
            </w:r>
            <w:r w:rsidR="00072097" w:rsidRPr="006C291E">
              <w:rPr>
                <w:rFonts w:ascii="Times New Roman" w:hAnsi="Times New Roman" w:cs="Times New Roman"/>
                <w:sz w:val="24"/>
                <w:szCs w:val="24"/>
              </w:rPr>
              <w:t>registered charity</w:t>
            </w:r>
            <w:r w:rsidRPr="006C291E">
              <w:rPr>
                <w:rFonts w:ascii="Times New Roman" w:hAnsi="Times New Roman" w:cs="Times New Roman"/>
                <w:sz w:val="24"/>
                <w:szCs w:val="24"/>
                <w:lang w:val="en-GB"/>
              </w:rPr>
              <w:t xml:space="preserve"> 113472</w:t>
            </w:r>
            <w:r w:rsidR="00B907DB">
              <w:rPr>
                <w:rFonts w:ascii="Times New Roman" w:hAnsi="Times New Roman" w:cs="Times New Roman"/>
                <w:sz w:val="24"/>
                <w:szCs w:val="24"/>
                <w:lang w:val="en-GB"/>
              </w:rPr>
              <w:t>3</w:t>
            </w:r>
            <w:r w:rsidRPr="006C291E">
              <w:rPr>
                <w:rFonts w:ascii="Times New Roman" w:hAnsi="Times New Roman" w:cs="Times New Roman"/>
                <w:sz w:val="24"/>
                <w:szCs w:val="24"/>
                <w:lang w:val="en-GB"/>
              </w:rPr>
              <w:t>.</w:t>
            </w:r>
          </w:p>
        </w:tc>
      </w:tr>
      <w:tr w:rsidR="00E05A1B" w:rsidRPr="006C291E" w14:paraId="1492F6CF" w14:textId="77777777">
        <w:tc>
          <w:tcPr>
            <w:tcW w:w="1785" w:type="dxa"/>
            <w:shd w:val="clear" w:color="auto" w:fill="auto"/>
            <w:tcMar>
              <w:top w:w="100" w:type="dxa"/>
              <w:left w:w="100" w:type="dxa"/>
              <w:bottom w:w="100" w:type="dxa"/>
              <w:right w:w="100" w:type="dxa"/>
            </w:tcMar>
          </w:tcPr>
          <w:p w14:paraId="36E02946" w14:textId="77777777" w:rsidR="00E05A1B" w:rsidRPr="006C291E" w:rsidRDefault="00072097">
            <w:pPr>
              <w:pStyle w:val="Normal1"/>
              <w:spacing w:after="0"/>
              <w:rPr>
                <w:rFonts w:ascii="Times New Roman" w:hAnsi="Times New Roman" w:cs="Times New Roman"/>
                <w:b/>
                <w:sz w:val="24"/>
                <w:szCs w:val="24"/>
              </w:rPr>
            </w:pPr>
            <w:r w:rsidRPr="006C291E">
              <w:rPr>
                <w:rFonts w:ascii="Times New Roman" w:hAnsi="Times New Roman" w:cs="Times New Roman"/>
                <w:b/>
                <w:sz w:val="24"/>
                <w:szCs w:val="24"/>
              </w:rPr>
              <w:t>GDPR</w:t>
            </w:r>
          </w:p>
        </w:tc>
        <w:tc>
          <w:tcPr>
            <w:tcW w:w="7605" w:type="dxa"/>
            <w:shd w:val="clear" w:color="auto" w:fill="auto"/>
            <w:tcMar>
              <w:top w:w="100" w:type="dxa"/>
              <w:left w:w="100" w:type="dxa"/>
              <w:bottom w:w="100" w:type="dxa"/>
              <w:right w:w="100" w:type="dxa"/>
            </w:tcMar>
          </w:tcPr>
          <w:p w14:paraId="509C3B12" w14:textId="506A8589" w:rsidR="00E05A1B" w:rsidRPr="006C291E" w:rsidRDefault="00072097">
            <w:pPr>
              <w:pStyle w:val="Normal1"/>
              <w:spacing w:after="0"/>
              <w:rPr>
                <w:rFonts w:ascii="Times New Roman" w:hAnsi="Times New Roman" w:cs="Times New Roman"/>
                <w:sz w:val="24"/>
                <w:szCs w:val="24"/>
              </w:rPr>
            </w:pPr>
            <w:r w:rsidRPr="006C291E">
              <w:rPr>
                <w:rFonts w:ascii="Times New Roman" w:hAnsi="Times New Roman" w:cs="Times New Roman"/>
                <w:sz w:val="24"/>
                <w:szCs w:val="24"/>
              </w:rPr>
              <w:t>General Data Protection Regulation.</w:t>
            </w:r>
          </w:p>
        </w:tc>
      </w:tr>
      <w:tr w:rsidR="00E05A1B" w:rsidRPr="006C291E" w14:paraId="0533D021" w14:textId="77777777">
        <w:tc>
          <w:tcPr>
            <w:tcW w:w="1785" w:type="dxa"/>
            <w:shd w:val="clear" w:color="auto" w:fill="auto"/>
            <w:tcMar>
              <w:top w:w="100" w:type="dxa"/>
              <w:left w:w="100" w:type="dxa"/>
              <w:bottom w:w="100" w:type="dxa"/>
              <w:right w:w="100" w:type="dxa"/>
            </w:tcMar>
          </w:tcPr>
          <w:p w14:paraId="651331CC" w14:textId="77777777" w:rsidR="00E05A1B" w:rsidRPr="006C291E" w:rsidRDefault="00072097">
            <w:pPr>
              <w:pStyle w:val="Normal1"/>
              <w:spacing w:after="0"/>
              <w:rPr>
                <w:rFonts w:ascii="Times New Roman" w:hAnsi="Times New Roman" w:cs="Times New Roman"/>
                <w:b/>
                <w:sz w:val="24"/>
                <w:szCs w:val="24"/>
              </w:rPr>
            </w:pPr>
            <w:r w:rsidRPr="006C291E">
              <w:rPr>
                <w:rFonts w:ascii="Times New Roman" w:hAnsi="Times New Roman" w:cs="Times New Roman"/>
                <w:b/>
                <w:sz w:val="24"/>
                <w:szCs w:val="24"/>
              </w:rPr>
              <w:t>Responsible Person</w:t>
            </w:r>
          </w:p>
        </w:tc>
        <w:tc>
          <w:tcPr>
            <w:tcW w:w="7605" w:type="dxa"/>
            <w:shd w:val="clear" w:color="auto" w:fill="auto"/>
            <w:tcMar>
              <w:top w:w="100" w:type="dxa"/>
              <w:left w:w="100" w:type="dxa"/>
              <w:bottom w:w="100" w:type="dxa"/>
              <w:right w:w="100" w:type="dxa"/>
            </w:tcMar>
          </w:tcPr>
          <w:p w14:paraId="2C6A4DB4" w14:textId="3A5E5BA7" w:rsidR="00E05A1B" w:rsidRPr="006C291E" w:rsidRDefault="00072097">
            <w:pPr>
              <w:pStyle w:val="Normal1"/>
              <w:spacing w:after="0"/>
              <w:rPr>
                <w:rFonts w:ascii="Times New Roman" w:hAnsi="Times New Roman" w:cs="Times New Roman"/>
                <w:sz w:val="24"/>
                <w:szCs w:val="24"/>
                <w:lang w:val="en-GB"/>
              </w:rPr>
            </w:pPr>
            <w:r w:rsidRPr="006C291E">
              <w:rPr>
                <w:rFonts w:ascii="Times New Roman" w:hAnsi="Times New Roman" w:cs="Times New Roman"/>
                <w:sz w:val="24"/>
                <w:szCs w:val="24"/>
              </w:rPr>
              <w:t xml:space="preserve">means </w:t>
            </w:r>
            <w:r w:rsidR="006C291E">
              <w:rPr>
                <w:rFonts w:ascii="Times New Roman" w:hAnsi="Times New Roman" w:cs="Times New Roman"/>
                <w:sz w:val="24"/>
                <w:szCs w:val="24"/>
                <w:lang w:val="en-GB"/>
              </w:rPr>
              <w:t>the</w:t>
            </w:r>
            <w:r w:rsidRPr="006C291E">
              <w:rPr>
                <w:rFonts w:ascii="Times New Roman" w:hAnsi="Times New Roman" w:cs="Times New Roman"/>
                <w:sz w:val="24"/>
                <w:szCs w:val="24"/>
              </w:rPr>
              <w:t xml:space="preserve"> person responsible for data protection within the Charity</w:t>
            </w:r>
            <w:r w:rsidR="006C291E">
              <w:rPr>
                <w:rFonts w:ascii="Times New Roman" w:hAnsi="Times New Roman" w:cs="Times New Roman"/>
                <w:sz w:val="24"/>
                <w:szCs w:val="24"/>
                <w:lang w:val="en-GB"/>
              </w:rPr>
              <w:t xml:space="preserve">, which is the National Manager (currently Paul </w:t>
            </w:r>
            <w:proofErr w:type="spellStart"/>
            <w:r w:rsidR="006C291E">
              <w:rPr>
                <w:rFonts w:ascii="Times New Roman" w:hAnsi="Times New Roman" w:cs="Times New Roman"/>
                <w:sz w:val="24"/>
                <w:szCs w:val="24"/>
                <w:lang w:val="en-GB"/>
              </w:rPr>
              <w:t>Apreda</w:t>
            </w:r>
            <w:proofErr w:type="spellEnd"/>
            <w:r w:rsidR="006C291E">
              <w:rPr>
                <w:rFonts w:ascii="Times New Roman" w:hAnsi="Times New Roman" w:cs="Times New Roman"/>
                <w:sz w:val="24"/>
                <w:szCs w:val="24"/>
                <w:lang w:val="en-GB"/>
              </w:rPr>
              <w:t>)</w:t>
            </w:r>
          </w:p>
        </w:tc>
      </w:tr>
      <w:tr w:rsidR="00E05A1B" w:rsidRPr="006C291E" w14:paraId="2BDF9B4C" w14:textId="77777777">
        <w:tc>
          <w:tcPr>
            <w:tcW w:w="1785" w:type="dxa"/>
            <w:shd w:val="clear" w:color="auto" w:fill="auto"/>
            <w:tcMar>
              <w:top w:w="100" w:type="dxa"/>
              <w:left w:w="100" w:type="dxa"/>
              <w:bottom w:w="100" w:type="dxa"/>
              <w:right w:w="100" w:type="dxa"/>
            </w:tcMar>
          </w:tcPr>
          <w:p w14:paraId="2FC43E62" w14:textId="77777777" w:rsidR="00E05A1B" w:rsidRPr="006C291E" w:rsidRDefault="00072097">
            <w:pPr>
              <w:pStyle w:val="Normal1"/>
              <w:spacing w:after="0"/>
              <w:rPr>
                <w:rFonts w:ascii="Times New Roman" w:hAnsi="Times New Roman" w:cs="Times New Roman"/>
                <w:b/>
                <w:sz w:val="24"/>
                <w:szCs w:val="24"/>
              </w:rPr>
            </w:pPr>
            <w:r w:rsidRPr="006C291E">
              <w:rPr>
                <w:rFonts w:ascii="Times New Roman" w:hAnsi="Times New Roman" w:cs="Times New Roman"/>
                <w:b/>
                <w:sz w:val="24"/>
                <w:szCs w:val="24"/>
              </w:rPr>
              <w:t>Register of Systems</w:t>
            </w:r>
          </w:p>
        </w:tc>
        <w:tc>
          <w:tcPr>
            <w:tcW w:w="7605" w:type="dxa"/>
            <w:shd w:val="clear" w:color="auto" w:fill="auto"/>
            <w:tcMar>
              <w:top w:w="100" w:type="dxa"/>
              <w:left w:w="100" w:type="dxa"/>
              <w:bottom w:w="100" w:type="dxa"/>
              <w:right w:w="100" w:type="dxa"/>
            </w:tcMar>
          </w:tcPr>
          <w:p w14:paraId="1699F884" w14:textId="77777777" w:rsidR="00E05A1B" w:rsidRPr="006C291E" w:rsidRDefault="00072097">
            <w:pPr>
              <w:pStyle w:val="Normal1"/>
              <w:spacing w:after="0"/>
              <w:rPr>
                <w:rFonts w:ascii="Times New Roman" w:hAnsi="Times New Roman" w:cs="Times New Roman"/>
                <w:sz w:val="24"/>
                <w:szCs w:val="24"/>
              </w:rPr>
            </w:pPr>
            <w:r w:rsidRPr="006C291E">
              <w:rPr>
                <w:rFonts w:ascii="Times New Roman" w:hAnsi="Times New Roman" w:cs="Times New Roman"/>
                <w:sz w:val="24"/>
                <w:szCs w:val="24"/>
              </w:rPr>
              <w:t>means a register of all systems or contexts in which personal data is processed by the Charity.</w:t>
            </w:r>
          </w:p>
        </w:tc>
      </w:tr>
    </w:tbl>
    <w:p w14:paraId="3C55870E" w14:textId="77777777" w:rsidR="00E05A1B" w:rsidRPr="006C291E" w:rsidRDefault="00072097">
      <w:pPr>
        <w:pStyle w:val="Heading3"/>
        <w:rPr>
          <w:rFonts w:ascii="Times New Roman" w:hAnsi="Times New Roman" w:cs="Times New Roman"/>
        </w:rPr>
      </w:pPr>
      <w:bookmarkStart w:id="3" w:name="_rmom9bimq30r" w:colFirst="0" w:colLast="0"/>
      <w:bookmarkEnd w:id="3"/>
      <w:r w:rsidRPr="006C291E">
        <w:rPr>
          <w:rFonts w:ascii="Times New Roman" w:hAnsi="Times New Roman" w:cs="Times New Roman"/>
        </w:rPr>
        <w:t>1. Data protection principles</w:t>
      </w:r>
    </w:p>
    <w:p w14:paraId="62AFF20A" w14:textId="50EEDC66" w:rsidR="00E05A1B" w:rsidRPr="006C291E" w:rsidRDefault="00072097">
      <w:pPr>
        <w:pStyle w:val="Normal1"/>
        <w:rPr>
          <w:rFonts w:ascii="Times New Roman" w:hAnsi="Times New Roman" w:cs="Times New Roman"/>
          <w:sz w:val="24"/>
          <w:szCs w:val="24"/>
        </w:rPr>
      </w:pPr>
      <w:r w:rsidRPr="006C291E">
        <w:rPr>
          <w:rFonts w:ascii="Times New Roman" w:hAnsi="Times New Roman" w:cs="Times New Roman"/>
          <w:sz w:val="24"/>
          <w:szCs w:val="24"/>
        </w:rPr>
        <w:t>The Charity is committed to processing data in accordance with its responsibilities under the GDPR. Article 5 of the GDPR requires that personal data shall be:</w:t>
      </w:r>
    </w:p>
    <w:p w14:paraId="12E54340" w14:textId="77777777" w:rsidR="00E05A1B" w:rsidRPr="006C291E" w:rsidRDefault="00072097">
      <w:pPr>
        <w:pStyle w:val="Normal1"/>
        <w:numPr>
          <w:ilvl w:val="0"/>
          <w:numId w:val="3"/>
        </w:numPr>
        <w:contextualSpacing/>
        <w:rPr>
          <w:rFonts w:ascii="Times New Roman" w:hAnsi="Times New Roman" w:cs="Times New Roman"/>
          <w:sz w:val="24"/>
          <w:szCs w:val="24"/>
        </w:rPr>
      </w:pPr>
      <w:r w:rsidRPr="006C291E">
        <w:rPr>
          <w:rFonts w:ascii="Times New Roman" w:hAnsi="Times New Roman" w:cs="Times New Roman"/>
          <w:sz w:val="24"/>
          <w:szCs w:val="24"/>
        </w:rPr>
        <w:t>processed lawfully, fairly and in a transparent manner in relation to individuals;</w:t>
      </w:r>
    </w:p>
    <w:p w14:paraId="0051AB05" w14:textId="77777777" w:rsidR="00E05A1B" w:rsidRPr="006C291E" w:rsidRDefault="00072097">
      <w:pPr>
        <w:pStyle w:val="Normal1"/>
        <w:numPr>
          <w:ilvl w:val="0"/>
          <w:numId w:val="3"/>
        </w:numPr>
        <w:contextualSpacing/>
        <w:rPr>
          <w:rFonts w:ascii="Times New Roman" w:hAnsi="Times New Roman" w:cs="Times New Roman"/>
          <w:sz w:val="24"/>
          <w:szCs w:val="24"/>
        </w:rPr>
      </w:pPr>
      <w:r w:rsidRPr="006C291E">
        <w:rPr>
          <w:rFonts w:ascii="Times New Roman" w:hAnsi="Times New Roman" w:cs="Times New Roman"/>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581A9E34" w14:textId="77777777" w:rsidR="00E05A1B" w:rsidRPr="006C291E" w:rsidRDefault="00072097">
      <w:pPr>
        <w:pStyle w:val="Normal1"/>
        <w:numPr>
          <w:ilvl w:val="0"/>
          <w:numId w:val="3"/>
        </w:numPr>
        <w:contextualSpacing/>
        <w:rPr>
          <w:rFonts w:ascii="Times New Roman" w:hAnsi="Times New Roman" w:cs="Times New Roman"/>
          <w:sz w:val="24"/>
          <w:szCs w:val="24"/>
        </w:rPr>
      </w:pPr>
      <w:r w:rsidRPr="006C291E">
        <w:rPr>
          <w:rFonts w:ascii="Times New Roman" w:hAnsi="Times New Roman" w:cs="Times New Roman"/>
          <w:sz w:val="24"/>
          <w:szCs w:val="24"/>
        </w:rPr>
        <w:t>adequate, relevant and limited to what is necessary in relation to the purposes for which they are processed;</w:t>
      </w:r>
    </w:p>
    <w:p w14:paraId="1034245C" w14:textId="77777777" w:rsidR="00E05A1B" w:rsidRPr="006C291E" w:rsidRDefault="00072097">
      <w:pPr>
        <w:pStyle w:val="Normal1"/>
        <w:numPr>
          <w:ilvl w:val="0"/>
          <w:numId w:val="3"/>
        </w:numPr>
        <w:contextualSpacing/>
        <w:rPr>
          <w:rFonts w:ascii="Times New Roman" w:hAnsi="Times New Roman" w:cs="Times New Roman"/>
          <w:sz w:val="24"/>
          <w:szCs w:val="24"/>
        </w:rPr>
      </w:pPr>
      <w:r w:rsidRPr="006C291E">
        <w:rPr>
          <w:rFonts w:ascii="Times New Roman" w:hAnsi="Times New Roman" w:cs="Times New Roman"/>
          <w:sz w:val="24"/>
          <w:szCs w:val="24"/>
        </w:rPr>
        <w:t>accurate and, where necessary, kept up to date; every reasonable step must be taken to ensure that personal data that are inaccurate, having regard to the purposes for which they are processed, are erased or rectified without delay;</w:t>
      </w:r>
    </w:p>
    <w:p w14:paraId="3B639BC3" w14:textId="768A20E0" w:rsidR="00E05A1B" w:rsidRPr="006C291E" w:rsidRDefault="00072097">
      <w:pPr>
        <w:pStyle w:val="Normal1"/>
        <w:numPr>
          <w:ilvl w:val="0"/>
          <w:numId w:val="3"/>
        </w:numPr>
        <w:contextualSpacing/>
        <w:rPr>
          <w:rFonts w:ascii="Times New Roman" w:hAnsi="Times New Roman" w:cs="Times New Roman"/>
          <w:sz w:val="24"/>
          <w:szCs w:val="24"/>
        </w:rPr>
      </w:pPr>
      <w:r w:rsidRPr="006C291E">
        <w:rPr>
          <w:rFonts w:ascii="Times New Roman" w:hAnsi="Times New Roman" w:cs="Times New Roman"/>
          <w:sz w:val="24"/>
          <w:szCs w:val="24"/>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r w:rsidR="006C291E">
        <w:rPr>
          <w:rFonts w:ascii="Times New Roman" w:hAnsi="Times New Roman" w:cs="Times New Roman"/>
          <w:sz w:val="24"/>
          <w:szCs w:val="24"/>
          <w:lang w:val="en-GB"/>
        </w:rPr>
        <w:t>,</w:t>
      </w:r>
    </w:p>
    <w:p w14:paraId="775B6679" w14:textId="2C1C19D4" w:rsidR="00E05A1B" w:rsidRPr="006C291E" w:rsidRDefault="00072097">
      <w:pPr>
        <w:pStyle w:val="Normal1"/>
        <w:numPr>
          <w:ilvl w:val="0"/>
          <w:numId w:val="3"/>
        </w:numPr>
        <w:contextualSpacing/>
        <w:rPr>
          <w:rFonts w:ascii="Times New Roman" w:hAnsi="Times New Roman" w:cs="Times New Roman"/>
          <w:sz w:val="24"/>
          <w:szCs w:val="24"/>
        </w:rPr>
      </w:pPr>
      <w:r w:rsidRPr="006C291E">
        <w:rPr>
          <w:rFonts w:ascii="Times New Roman" w:hAnsi="Times New Roman" w:cs="Times New Roman"/>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p>
    <w:p w14:paraId="0877199C" w14:textId="77777777" w:rsidR="00E05A1B" w:rsidRPr="006C291E" w:rsidRDefault="00072097">
      <w:pPr>
        <w:pStyle w:val="Heading3"/>
        <w:rPr>
          <w:rFonts w:ascii="Times New Roman" w:hAnsi="Times New Roman" w:cs="Times New Roman"/>
        </w:rPr>
      </w:pPr>
      <w:bookmarkStart w:id="4" w:name="_fc5gzqehz3ij" w:colFirst="0" w:colLast="0"/>
      <w:bookmarkEnd w:id="4"/>
      <w:r w:rsidRPr="006C291E">
        <w:rPr>
          <w:rFonts w:ascii="Times New Roman" w:hAnsi="Times New Roman" w:cs="Times New Roman"/>
        </w:rPr>
        <w:lastRenderedPageBreak/>
        <w:t>2. General provisions</w:t>
      </w:r>
    </w:p>
    <w:p w14:paraId="5C1E2DA4" w14:textId="77777777" w:rsidR="00E05A1B" w:rsidRPr="006C291E" w:rsidRDefault="00072097">
      <w:pPr>
        <w:pStyle w:val="Normal1"/>
        <w:numPr>
          <w:ilvl w:val="0"/>
          <w:numId w:val="4"/>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This policy applies to all personal data processed by the Charity. </w:t>
      </w:r>
    </w:p>
    <w:p w14:paraId="0CC9E0B8" w14:textId="77777777" w:rsidR="00E05A1B" w:rsidRPr="006C291E" w:rsidRDefault="00072097">
      <w:pPr>
        <w:pStyle w:val="Normal1"/>
        <w:numPr>
          <w:ilvl w:val="0"/>
          <w:numId w:val="4"/>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The Responsible Person shall take responsibility for the Charity’s ongoing compliance with this policy. </w:t>
      </w:r>
    </w:p>
    <w:p w14:paraId="37BEBB26" w14:textId="5C90B41F" w:rsidR="00E05A1B" w:rsidRPr="006C291E" w:rsidRDefault="00072097">
      <w:pPr>
        <w:pStyle w:val="Normal1"/>
        <w:numPr>
          <w:ilvl w:val="0"/>
          <w:numId w:val="4"/>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This policy shall be reviewed </w:t>
      </w:r>
      <w:r w:rsidR="006C291E">
        <w:rPr>
          <w:rFonts w:ascii="Times New Roman" w:hAnsi="Times New Roman" w:cs="Times New Roman"/>
          <w:sz w:val="24"/>
          <w:szCs w:val="24"/>
          <w:lang w:val="en-GB"/>
        </w:rPr>
        <w:t>periodically by the charity’s Management Team.</w:t>
      </w:r>
      <w:r w:rsidRPr="006C291E">
        <w:rPr>
          <w:rFonts w:ascii="Times New Roman" w:hAnsi="Times New Roman" w:cs="Times New Roman"/>
          <w:sz w:val="24"/>
          <w:szCs w:val="24"/>
        </w:rPr>
        <w:t xml:space="preserve"> </w:t>
      </w:r>
    </w:p>
    <w:p w14:paraId="2B1E8583" w14:textId="7A5FA606" w:rsidR="00E05A1B" w:rsidRPr="006C291E" w:rsidRDefault="000172B4">
      <w:pPr>
        <w:pStyle w:val="Normal1"/>
        <w:numPr>
          <w:ilvl w:val="0"/>
          <w:numId w:val="4"/>
        </w:numPr>
        <w:contextualSpacing/>
        <w:rPr>
          <w:rFonts w:ascii="Times New Roman" w:hAnsi="Times New Roman" w:cs="Times New Roman"/>
          <w:sz w:val="24"/>
          <w:szCs w:val="24"/>
        </w:rPr>
      </w:pPr>
      <w:r>
        <w:rPr>
          <w:rFonts w:ascii="Times New Roman" w:hAnsi="Times New Roman" w:cs="Times New Roman"/>
          <w:sz w:val="24"/>
          <w:szCs w:val="24"/>
          <w:lang w:val="en-GB"/>
        </w:rPr>
        <w:t>As a not-for-profit c</w:t>
      </w:r>
      <w:r w:rsidR="00072097" w:rsidRPr="006C291E">
        <w:rPr>
          <w:rFonts w:ascii="Times New Roman" w:hAnsi="Times New Roman" w:cs="Times New Roman"/>
          <w:sz w:val="24"/>
          <w:szCs w:val="24"/>
        </w:rPr>
        <w:t>harity</w:t>
      </w:r>
      <w:r>
        <w:rPr>
          <w:rFonts w:ascii="Times New Roman" w:hAnsi="Times New Roman" w:cs="Times New Roman"/>
          <w:sz w:val="24"/>
          <w:szCs w:val="24"/>
          <w:lang w:val="en-GB"/>
        </w:rPr>
        <w:t xml:space="preserve">, the Charity is exempt from </w:t>
      </w:r>
      <w:r w:rsidR="00072097" w:rsidRPr="006C291E">
        <w:rPr>
          <w:rFonts w:ascii="Times New Roman" w:hAnsi="Times New Roman" w:cs="Times New Roman"/>
          <w:sz w:val="24"/>
          <w:szCs w:val="24"/>
        </w:rPr>
        <w:t>register</w:t>
      </w:r>
      <w:proofErr w:type="spellStart"/>
      <w:r>
        <w:rPr>
          <w:rFonts w:ascii="Times New Roman" w:hAnsi="Times New Roman" w:cs="Times New Roman"/>
          <w:sz w:val="24"/>
          <w:szCs w:val="24"/>
          <w:lang w:val="en-GB"/>
        </w:rPr>
        <w:t>ing</w:t>
      </w:r>
      <w:proofErr w:type="spellEnd"/>
      <w:r>
        <w:rPr>
          <w:rFonts w:ascii="Times New Roman" w:hAnsi="Times New Roman" w:cs="Times New Roman"/>
          <w:sz w:val="24"/>
          <w:szCs w:val="24"/>
          <w:lang w:val="en-GB"/>
        </w:rPr>
        <w:t xml:space="preserve"> </w:t>
      </w:r>
      <w:r w:rsidR="00072097" w:rsidRPr="006C291E">
        <w:rPr>
          <w:rFonts w:ascii="Times New Roman" w:hAnsi="Times New Roman" w:cs="Times New Roman"/>
          <w:sz w:val="24"/>
          <w:szCs w:val="24"/>
        </w:rPr>
        <w:t xml:space="preserve">with the Information Commissioner’s Office as an organisation that processes personal data. </w:t>
      </w:r>
      <w:r>
        <w:rPr>
          <w:rFonts w:ascii="Times New Roman" w:hAnsi="Times New Roman" w:cs="Times New Roman"/>
          <w:sz w:val="24"/>
          <w:szCs w:val="24"/>
          <w:lang w:val="en-GB"/>
        </w:rPr>
        <w:t xml:space="preserve"> </w:t>
      </w:r>
    </w:p>
    <w:p w14:paraId="4CF4AADC" w14:textId="77777777" w:rsidR="00E05A1B" w:rsidRPr="006C291E" w:rsidRDefault="00072097">
      <w:pPr>
        <w:pStyle w:val="Heading3"/>
        <w:rPr>
          <w:rFonts w:ascii="Times New Roman" w:hAnsi="Times New Roman" w:cs="Times New Roman"/>
        </w:rPr>
      </w:pPr>
      <w:bookmarkStart w:id="5" w:name="_v7qymv8hp0gg" w:colFirst="0" w:colLast="0"/>
      <w:bookmarkEnd w:id="5"/>
      <w:r w:rsidRPr="006C291E">
        <w:rPr>
          <w:rFonts w:ascii="Times New Roman" w:hAnsi="Times New Roman" w:cs="Times New Roman"/>
        </w:rPr>
        <w:t xml:space="preserve">3. Lawful, fair and transparent processing </w:t>
      </w:r>
    </w:p>
    <w:p w14:paraId="614BA392" w14:textId="0A556F5B" w:rsidR="00E05A1B" w:rsidRPr="006C291E" w:rsidRDefault="00072097">
      <w:pPr>
        <w:pStyle w:val="Normal1"/>
        <w:numPr>
          <w:ilvl w:val="0"/>
          <w:numId w:val="6"/>
        </w:numPr>
        <w:contextualSpacing/>
        <w:rPr>
          <w:rFonts w:ascii="Times New Roman" w:hAnsi="Times New Roman" w:cs="Times New Roman"/>
          <w:sz w:val="24"/>
          <w:szCs w:val="24"/>
        </w:rPr>
      </w:pPr>
      <w:r w:rsidRPr="006C291E">
        <w:rPr>
          <w:rFonts w:ascii="Times New Roman" w:hAnsi="Times New Roman" w:cs="Times New Roman"/>
          <w:sz w:val="24"/>
          <w:szCs w:val="24"/>
        </w:rPr>
        <w:t>To ensure its processing of data is lawful, fair and transparent, the Charity shall maintain a Register of Systems</w:t>
      </w:r>
      <w:r w:rsidR="000D2AA9">
        <w:rPr>
          <w:rFonts w:ascii="Times New Roman" w:hAnsi="Times New Roman" w:cs="Times New Roman"/>
          <w:sz w:val="24"/>
          <w:szCs w:val="24"/>
          <w:lang w:val="en-GB"/>
        </w:rPr>
        <w:t xml:space="preserve"> (included below)</w:t>
      </w:r>
      <w:r w:rsidRPr="006C291E">
        <w:rPr>
          <w:rFonts w:ascii="Times New Roman" w:hAnsi="Times New Roman" w:cs="Times New Roman"/>
          <w:sz w:val="24"/>
          <w:szCs w:val="24"/>
        </w:rPr>
        <w:t xml:space="preserve">. </w:t>
      </w:r>
    </w:p>
    <w:p w14:paraId="2DCEF63A" w14:textId="789FAF0F" w:rsidR="00E05A1B" w:rsidRDefault="00072097">
      <w:pPr>
        <w:pStyle w:val="Normal1"/>
        <w:numPr>
          <w:ilvl w:val="0"/>
          <w:numId w:val="6"/>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The Register of Systems shall be reviewed </w:t>
      </w:r>
      <w:r w:rsidR="000D2AA9">
        <w:rPr>
          <w:rFonts w:ascii="Times New Roman" w:hAnsi="Times New Roman" w:cs="Times New Roman"/>
          <w:sz w:val="24"/>
          <w:szCs w:val="24"/>
          <w:lang w:val="en-GB"/>
        </w:rPr>
        <w:t>periodically by the charity’s Management Team</w:t>
      </w:r>
      <w:r w:rsidRPr="006C291E">
        <w:rPr>
          <w:rFonts w:ascii="Times New Roman" w:hAnsi="Times New Roman" w:cs="Times New Roman"/>
          <w:sz w:val="24"/>
          <w:szCs w:val="24"/>
        </w:rPr>
        <w:t xml:space="preserve">. </w:t>
      </w:r>
    </w:p>
    <w:p w14:paraId="210BD02E" w14:textId="5640FCD8" w:rsidR="000D2AA9" w:rsidRPr="006C291E" w:rsidRDefault="000D2AA9">
      <w:pPr>
        <w:pStyle w:val="Normal1"/>
        <w:numPr>
          <w:ilvl w:val="0"/>
          <w:numId w:val="6"/>
        </w:numPr>
        <w:contextualSpacing/>
        <w:rPr>
          <w:rFonts w:ascii="Times New Roman" w:hAnsi="Times New Roman" w:cs="Times New Roman"/>
          <w:sz w:val="24"/>
          <w:szCs w:val="24"/>
        </w:rPr>
      </w:pPr>
      <w:r>
        <w:rPr>
          <w:rFonts w:ascii="Times New Roman" w:hAnsi="Times New Roman" w:cs="Times New Roman"/>
          <w:sz w:val="24"/>
          <w:szCs w:val="24"/>
          <w:lang w:val="en-GB"/>
        </w:rPr>
        <w:t xml:space="preserve">At the present time the Register of Systems is: (a) Secure, restricted-access teams within the Microsoft Teams software, </w:t>
      </w:r>
      <w:proofErr w:type="gramStart"/>
      <w:r>
        <w:rPr>
          <w:rFonts w:ascii="Times New Roman" w:hAnsi="Times New Roman" w:cs="Times New Roman"/>
          <w:sz w:val="24"/>
          <w:szCs w:val="24"/>
          <w:lang w:val="en-GB"/>
        </w:rPr>
        <w:t>and,</w:t>
      </w:r>
      <w:proofErr w:type="gramEnd"/>
      <w:r>
        <w:rPr>
          <w:rFonts w:ascii="Times New Roman" w:hAnsi="Times New Roman" w:cs="Times New Roman"/>
          <w:sz w:val="24"/>
          <w:szCs w:val="24"/>
          <w:lang w:val="en-GB"/>
        </w:rPr>
        <w:t xml:space="preserve"> (b) Caseworker.mp database software, as supplied by Elect</w:t>
      </w:r>
      <w:r w:rsidR="001830B6">
        <w:rPr>
          <w:rFonts w:ascii="Times New Roman" w:hAnsi="Times New Roman" w:cs="Times New Roman"/>
          <w:sz w:val="24"/>
          <w:szCs w:val="24"/>
          <w:lang w:val="en-GB"/>
        </w:rPr>
        <w:t>ed</w:t>
      </w:r>
      <w:r>
        <w:rPr>
          <w:rFonts w:ascii="Times New Roman" w:hAnsi="Times New Roman" w:cs="Times New Roman"/>
          <w:sz w:val="24"/>
          <w:szCs w:val="24"/>
          <w:lang w:val="en-GB"/>
        </w:rPr>
        <w:t xml:space="preserve"> Technologies. Only the latter </w:t>
      </w:r>
      <w:r w:rsidR="001830B6">
        <w:rPr>
          <w:rFonts w:ascii="Times New Roman" w:hAnsi="Times New Roman" w:cs="Times New Roman"/>
          <w:sz w:val="24"/>
          <w:szCs w:val="24"/>
          <w:lang w:val="en-GB"/>
        </w:rPr>
        <w:t xml:space="preserve">(Caseworker.mp) </w:t>
      </w:r>
      <w:r>
        <w:rPr>
          <w:rFonts w:ascii="Times New Roman" w:hAnsi="Times New Roman" w:cs="Times New Roman"/>
          <w:sz w:val="24"/>
          <w:szCs w:val="24"/>
          <w:lang w:val="en-GB"/>
        </w:rPr>
        <w:t xml:space="preserve">is used for longer term or archive storage. </w:t>
      </w:r>
      <w:r w:rsidR="001830B6">
        <w:rPr>
          <w:rFonts w:ascii="Times New Roman" w:hAnsi="Times New Roman" w:cs="Times New Roman"/>
          <w:sz w:val="24"/>
          <w:szCs w:val="24"/>
          <w:lang w:val="en-GB"/>
        </w:rPr>
        <w:t xml:space="preserve">It is fully GDPR compliant. </w:t>
      </w:r>
    </w:p>
    <w:p w14:paraId="77C8CEE8" w14:textId="77777777" w:rsidR="00E05A1B" w:rsidRPr="006C291E" w:rsidRDefault="00072097">
      <w:pPr>
        <w:pStyle w:val="Normal1"/>
        <w:numPr>
          <w:ilvl w:val="0"/>
          <w:numId w:val="6"/>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Individuals have the right to access their personal data and any such requests made to the charity shall be dealt with in a timely manner. </w:t>
      </w:r>
    </w:p>
    <w:p w14:paraId="6DB69131" w14:textId="77777777" w:rsidR="00E05A1B" w:rsidRPr="006C291E" w:rsidRDefault="00072097">
      <w:pPr>
        <w:pStyle w:val="Heading3"/>
        <w:rPr>
          <w:rFonts w:ascii="Times New Roman" w:hAnsi="Times New Roman" w:cs="Times New Roman"/>
        </w:rPr>
      </w:pPr>
      <w:bookmarkStart w:id="6" w:name="_oz341whevwr0" w:colFirst="0" w:colLast="0"/>
      <w:bookmarkEnd w:id="6"/>
      <w:r w:rsidRPr="006C291E">
        <w:rPr>
          <w:rFonts w:ascii="Times New Roman" w:hAnsi="Times New Roman" w:cs="Times New Roman"/>
        </w:rPr>
        <w:t>4. Lawful purposes</w:t>
      </w:r>
    </w:p>
    <w:p w14:paraId="6BEA0E33" w14:textId="7DEDFB94" w:rsidR="001830B6" w:rsidRDefault="00072097">
      <w:pPr>
        <w:pStyle w:val="Normal1"/>
        <w:numPr>
          <w:ilvl w:val="0"/>
          <w:numId w:val="8"/>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All data processed by the charity </w:t>
      </w:r>
      <w:r w:rsidR="001830B6">
        <w:rPr>
          <w:rFonts w:ascii="Times New Roman" w:hAnsi="Times New Roman" w:cs="Times New Roman"/>
          <w:sz w:val="24"/>
          <w:szCs w:val="24"/>
          <w:lang w:val="en-GB"/>
        </w:rPr>
        <w:t xml:space="preserve">is compliant </w:t>
      </w:r>
      <w:r w:rsidR="00EB0B1D">
        <w:rPr>
          <w:rFonts w:ascii="Times New Roman" w:hAnsi="Times New Roman" w:cs="Times New Roman"/>
          <w:sz w:val="24"/>
          <w:szCs w:val="24"/>
          <w:lang w:val="en-GB"/>
        </w:rPr>
        <w:t xml:space="preserve">with </w:t>
      </w:r>
      <w:r w:rsidR="00234EEF">
        <w:rPr>
          <w:rFonts w:ascii="Times New Roman" w:hAnsi="Times New Roman" w:cs="Times New Roman"/>
          <w:sz w:val="24"/>
          <w:szCs w:val="24"/>
          <w:lang w:val="en-GB"/>
        </w:rPr>
        <w:t>the published Privacy Policy.</w:t>
      </w:r>
    </w:p>
    <w:p w14:paraId="1CF590A5" w14:textId="612ADF32" w:rsidR="00E05A1B" w:rsidRPr="006C291E" w:rsidRDefault="00072097">
      <w:pPr>
        <w:pStyle w:val="Normal1"/>
        <w:numPr>
          <w:ilvl w:val="0"/>
          <w:numId w:val="8"/>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Where </w:t>
      </w:r>
      <w:bookmarkStart w:id="7" w:name="_Hlk62895804"/>
      <w:r w:rsidRPr="006C291E">
        <w:rPr>
          <w:rFonts w:ascii="Times New Roman" w:hAnsi="Times New Roman" w:cs="Times New Roman"/>
          <w:sz w:val="24"/>
          <w:szCs w:val="24"/>
        </w:rPr>
        <w:t>consent is relied upon as a lawful basis for processing data</w:t>
      </w:r>
      <w:bookmarkEnd w:id="7"/>
      <w:r w:rsidRPr="006C291E">
        <w:rPr>
          <w:rFonts w:ascii="Times New Roman" w:hAnsi="Times New Roman" w:cs="Times New Roman"/>
          <w:sz w:val="24"/>
          <w:szCs w:val="24"/>
        </w:rPr>
        <w:t xml:space="preserve">, evidence of opt-in  consent </w:t>
      </w:r>
      <w:r w:rsidR="00234EEF">
        <w:rPr>
          <w:rFonts w:ascii="Times New Roman" w:hAnsi="Times New Roman" w:cs="Times New Roman"/>
          <w:sz w:val="24"/>
          <w:szCs w:val="24"/>
          <w:lang w:val="en-GB"/>
        </w:rPr>
        <w:t xml:space="preserve">is </w:t>
      </w:r>
      <w:r w:rsidRPr="006C291E">
        <w:rPr>
          <w:rFonts w:ascii="Times New Roman" w:hAnsi="Times New Roman" w:cs="Times New Roman"/>
          <w:sz w:val="24"/>
          <w:szCs w:val="24"/>
        </w:rPr>
        <w:t>kept with the personal data</w:t>
      </w:r>
      <w:r w:rsidR="00234EEF">
        <w:rPr>
          <w:rFonts w:ascii="Times New Roman" w:hAnsi="Times New Roman" w:cs="Times New Roman"/>
          <w:sz w:val="24"/>
          <w:szCs w:val="24"/>
          <w:lang w:val="en-GB"/>
        </w:rPr>
        <w:t xml:space="preserve"> (specifically in the form of the agreement on page 1 of the Service User Pack)</w:t>
      </w:r>
      <w:r w:rsidRPr="006C291E">
        <w:rPr>
          <w:rFonts w:ascii="Times New Roman" w:hAnsi="Times New Roman" w:cs="Times New Roman"/>
          <w:sz w:val="24"/>
          <w:szCs w:val="24"/>
        </w:rPr>
        <w:t xml:space="preserve">. </w:t>
      </w:r>
    </w:p>
    <w:p w14:paraId="13BABA46" w14:textId="7D4A3DA1" w:rsidR="00E05A1B" w:rsidRPr="006C291E" w:rsidRDefault="00234EEF">
      <w:pPr>
        <w:pStyle w:val="Normal1"/>
        <w:numPr>
          <w:ilvl w:val="0"/>
          <w:numId w:val="8"/>
        </w:numPr>
        <w:contextualSpacing/>
        <w:rPr>
          <w:rFonts w:ascii="Times New Roman" w:hAnsi="Times New Roman" w:cs="Times New Roman"/>
          <w:sz w:val="24"/>
          <w:szCs w:val="24"/>
        </w:rPr>
      </w:pPr>
      <w:r>
        <w:rPr>
          <w:rFonts w:ascii="Times New Roman" w:hAnsi="Times New Roman" w:cs="Times New Roman"/>
          <w:sz w:val="24"/>
          <w:szCs w:val="24"/>
          <w:lang w:val="en-GB"/>
        </w:rPr>
        <w:t>T</w:t>
      </w:r>
      <w:r w:rsidR="00072097" w:rsidRPr="006C291E">
        <w:rPr>
          <w:rFonts w:ascii="Times New Roman" w:hAnsi="Times New Roman" w:cs="Times New Roman"/>
          <w:sz w:val="24"/>
          <w:szCs w:val="24"/>
        </w:rPr>
        <w:t xml:space="preserve">he </w:t>
      </w:r>
      <w:r>
        <w:rPr>
          <w:rFonts w:ascii="Times New Roman" w:hAnsi="Times New Roman" w:cs="Times New Roman"/>
          <w:sz w:val="24"/>
          <w:szCs w:val="24"/>
          <w:lang w:val="en-GB"/>
        </w:rPr>
        <w:t xml:space="preserve">right of </w:t>
      </w:r>
      <w:r w:rsidR="00072097" w:rsidRPr="006C291E">
        <w:rPr>
          <w:rFonts w:ascii="Times New Roman" w:hAnsi="Times New Roman" w:cs="Times New Roman"/>
          <w:sz w:val="24"/>
          <w:szCs w:val="24"/>
        </w:rPr>
        <w:t xml:space="preserve">the individual to revoke their consent </w:t>
      </w:r>
      <w:r>
        <w:rPr>
          <w:rFonts w:ascii="Times New Roman" w:hAnsi="Times New Roman" w:cs="Times New Roman"/>
          <w:sz w:val="24"/>
          <w:szCs w:val="24"/>
          <w:lang w:val="en-GB"/>
        </w:rPr>
        <w:t>will be respected by the charity upon request</w:t>
      </w:r>
      <w:r w:rsidR="00072097" w:rsidRPr="006C291E">
        <w:rPr>
          <w:rFonts w:ascii="Times New Roman" w:hAnsi="Times New Roman" w:cs="Times New Roman"/>
          <w:sz w:val="24"/>
          <w:szCs w:val="24"/>
        </w:rPr>
        <w:t xml:space="preserve">.  </w:t>
      </w:r>
    </w:p>
    <w:p w14:paraId="7D88C8F9" w14:textId="77777777" w:rsidR="00E05A1B" w:rsidRPr="006C291E" w:rsidRDefault="00072097">
      <w:pPr>
        <w:pStyle w:val="Heading3"/>
        <w:rPr>
          <w:rFonts w:ascii="Times New Roman" w:hAnsi="Times New Roman" w:cs="Times New Roman"/>
        </w:rPr>
      </w:pPr>
      <w:bookmarkStart w:id="8" w:name="_1iq7rjqlje2v" w:colFirst="0" w:colLast="0"/>
      <w:bookmarkEnd w:id="8"/>
      <w:r w:rsidRPr="006C291E">
        <w:rPr>
          <w:rFonts w:ascii="Times New Roman" w:hAnsi="Times New Roman" w:cs="Times New Roman"/>
        </w:rPr>
        <w:t>5. Data minimisation</w:t>
      </w:r>
    </w:p>
    <w:p w14:paraId="0392E57B" w14:textId="77777777" w:rsidR="00E05A1B" w:rsidRPr="006C291E" w:rsidRDefault="00072097">
      <w:pPr>
        <w:pStyle w:val="Normal1"/>
        <w:numPr>
          <w:ilvl w:val="0"/>
          <w:numId w:val="1"/>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The Charity shall ensure that personal data are adequate, relevant and limited to what is necessary in relation to the purposes for which they are processed. </w:t>
      </w:r>
    </w:p>
    <w:p w14:paraId="327E8A6D" w14:textId="77777777" w:rsidR="00E05A1B" w:rsidRPr="006C291E" w:rsidRDefault="00072097">
      <w:pPr>
        <w:pStyle w:val="Heading3"/>
        <w:rPr>
          <w:rFonts w:ascii="Times New Roman" w:hAnsi="Times New Roman" w:cs="Times New Roman"/>
        </w:rPr>
      </w:pPr>
      <w:bookmarkStart w:id="9" w:name="_bkwsqo6gr3nc" w:colFirst="0" w:colLast="0"/>
      <w:bookmarkEnd w:id="9"/>
      <w:r w:rsidRPr="006C291E">
        <w:rPr>
          <w:rFonts w:ascii="Times New Roman" w:hAnsi="Times New Roman" w:cs="Times New Roman"/>
        </w:rPr>
        <w:t>6. Accuracy</w:t>
      </w:r>
    </w:p>
    <w:p w14:paraId="3B9154E2" w14:textId="77777777" w:rsidR="00E05A1B" w:rsidRPr="006C291E" w:rsidRDefault="00072097">
      <w:pPr>
        <w:pStyle w:val="Normal1"/>
        <w:numPr>
          <w:ilvl w:val="0"/>
          <w:numId w:val="2"/>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The Charity shall take reasonable steps to ensure personal data is accurate. </w:t>
      </w:r>
    </w:p>
    <w:p w14:paraId="51724169" w14:textId="77777777" w:rsidR="00E05A1B" w:rsidRPr="006C291E" w:rsidRDefault="00072097">
      <w:pPr>
        <w:pStyle w:val="Normal1"/>
        <w:numPr>
          <w:ilvl w:val="0"/>
          <w:numId w:val="2"/>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Where necessary for the lawful basis on which data is processed, steps shall be put in place to ensure that personal data is kept up to date. </w:t>
      </w:r>
    </w:p>
    <w:p w14:paraId="7EA9BC1D" w14:textId="77777777" w:rsidR="00E05A1B" w:rsidRPr="006C291E" w:rsidRDefault="00072097">
      <w:pPr>
        <w:pStyle w:val="Heading3"/>
        <w:rPr>
          <w:rFonts w:ascii="Times New Roman" w:hAnsi="Times New Roman" w:cs="Times New Roman"/>
        </w:rPr>
      </w:pPr>
      <w:bookmarkStart w:id="10" w:name="_893ssflhrxil" w:colFirst="0" w:colLast="0"/>
      <w:bookmarkEnd w:id="10"/>
      <w:r w:rsidRPr="006C291E">
        <w:rPr>
          <w:rFonts w:ascii="Times New Roman" w:hAnsi="Times New Roman" w:cs="Times New Roman"/>
        </w:rPr>
        <w:t>7. Archiving / removal</w:t>
      </w:r>
    </w:p>
    <w:p w14:paraId="50A28E1C" w14:textId="509CF7F6" w:rsidR="00E05A1B" w:rsidRPr="00D90C6E" w:rsidRDefault="00072097" w:rsidP="00D90C6E">
      <w:pPr>
        <w:pStyle w:val="Normal1"/>
        <w:numPr>
          <w:ilvl w:val="0"/>
          <w:numId w:val="5"/>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To </w:t>
      </w:r>
      <w:r w:rsidR="00D90C6E">
        <w:rPr>
          <w:rFonts w:ascii="Times New Roman" w:hAnsi="Times New Roman" w:cs="Times New Roman"/>
          <w:sz w:val="24"/>
          <w:szCs w:val="24"/>
          <w:lang w:val="en-GB"/>
        </w:rPr>
        <w:t xml:space="preserve">maximise security of confidentiality, service users’ data held temporarily within Microsoft Teams shall be held there for the minimum time necessary to transfer it for longer term storage to the Caseworker.mp database. The latter shall have more restricted access, limited to charity officers requiring the information to progress the service users’ </w:t>
      </w:r>
      <w:r w:rsidR="00D90C6E">
        <w:rPr>
          <w:rFonts w:ascii="Times New Roman" w:hAnsi="Times New Roman" w:cs="Times New Roman"/>
          <w:sz w:val="24"/>
          <w:szCs w:val="24"/>
          <w:lang w:val="en-GB"/>
        </w:rPr>
        <w:lastRenderedPageBreak/>
        <w:t xml:space="preserve">cases consistent with the above lawful usage. </w:t>
      </w:r>
      <w:r w:rsidRPr="00D90C6E">
        <w:rPr>
          <w:rFonts w:ascii="Times New Roman" w:hAnsi="Times New Roman" w:cs="Times New Roman"/>
          <w:sz w:val="24"/>
          <w:szCs w:val="24"/>
        </w:rPr>
        <w:t xml:space="preserve"> </w:t>
      </w:r>
    </w:p>
    <w:p w14:paraId="07329F78" w14:textId="307086BF" w:rsidR="00E05A1B" w:rsidRPr="006C291E" w:rsidRDefault="00072097">
      <w:pPr>
        <w:pStyle w:val="Normal1"/>
        <w:numPr>
          <w:ilvl w:val="0"/>
          <w:numId w:val="5"/>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The archiving policy shall </w:t>
      </w:r>
      <w:r w:rsidR="00D90C6E">
        <w:rPr>
          <w:rFonts w:ascii="Times New Roman" w:hAnsi="Times New Roman" w:cs="Times New Roman"/>
          <w:sz w:val="24"/>
          <w:szCs w:val="24"/>
          <w:lang w:val="en-GB"/>
        </w:rPr>
        <w:t>be based upon the Caseworker.mp record alone, with no other personal / service user data being retained long term. For purposes of monitoring and trend identification, no upper time limit has yet been placed on this data retention (subject only to an individual’s right to erasure on request)</w:t>
      </w:r>
      <w:r w:rsidRPr="006C291E">
        <w:rPr>
          <w:rFonts w:ascii="Times New Roman" w:hAnsi="Times New Roman" w:cs="Times New Roman"/>
          <w:sz w:val="24"/>
          <w:szCs w:val="24"/>
        </w:rPr>
        <w:t xml:space="preserve">. </w:t>
      </w:r>
    </w:p>
    <w:p w14:paraId="3C1C6329" w14:textId="77777777" w:rsidR="00E05A1B" w:rsidRPr="006C291E" w:rsidRDefault="00072097">
      <w:pPr>
        <w:pStyle w:val="Heading3"/>
        <w:rPr>
          <w:rFonts w:ascii="Times New Roman" w:hAnsi="Times New Roman" w:cs="Times New Roman"/>
        </w:rPr>
      </w:pPr>
      <w:bookmarkStart w:id="11" w:name="_vqi3sa1963hz" w:colFirst="0" w:colLast="0"/>
      <w:bookmarkEnd w:id="11"/>
      <w:r w:rsidRPr="006C291E">
        <w:rPr>
          <w:rFonts w:ascii="Times New Roman" w:hAnsi="Times New Roman" w:cs="Times New Roman"/>
        </w:rPr>
        <w:t>8. Security</w:t>
      </w:r>
    </w:p>
    <w:p w14:paraId="2814E7F3" w14:textId="0683F781" w:rsidR="00E05A1B" w:rsidRPr="006C291E" w:rsidRDefault="00072097">
      <w:pPr>
        <w:pStyle w:val="Normal1"/>
        <w:numPr>
          <w:ilvl w:val="0"/>
          <w:numId w:val="7"/>
        </w:numPr>
        <w:contextualSpacing/>
        <w:rPr>
          <w:rFonts w:ascii="Times New Roman" w:hAnsi="Times New Roman" w:cs="Times New Roman"/>
          <w:sz w:val="24"/>
          <w:szCs w:val="24"/>
        </w:rPr>
      </w:pPr>
      <w:r w:rsidRPr="006C291E">
        <w:rPr>
          <w:rFonts w:ascii="Times New Roman" w:hAnsi="Times New Roman" w:cs="Times New Roman"/>
          <w:sz w:val="24"/>
          <w:szCs w:val="24"/>
        </w:rPr>
        <w:t>The Charity</w:t>
      </w:r>
      <w:r w:rsidR="00D90C6E">
        <w:rPr>
          <w:rFonts w:ascii="Times New Roman" w:hAnsi="Times New Roman" w:cs="Times New Roman"/>
          <w:sz w:val="24"/>
          <w:szCs w:val="24"/>
          <w:lang w:val="en-GB"/>
        </w:rPr>
        <w:t>’s obligation to</w:t>
      </w:r>
      <w:r w:rsidRPr="006C291E">
        <w:rPr>
          <w:rFonts w:ascii="Times New Roman" w:hAnsi="Times New Roman" w:cs="Times New Roman"/>
          <w:sz w:val="24"/>
          <w:szCs w:val="24"/>
        </w:rPr>
        <w:t xml:space="preserve"> ensure that personal data is stored securely using modern software that is kept-up-to-date</w:t>
      </w:r>
      <w:r w:rsidR="00D90C6E">
        <w:rPr>
          <w:rFonts w:ascii="Times New Roman" w:hAnsi="Times New Roman" w:cs="Times New Roman"/>
          <w:sz w:val="24"/>
          <w:szCs w:val="24"/>
          <w:lang w:val="en-GB"/>
        </w:rPr>
        <w:t xml:space="preserve"> is taken to be discharged via usage of Caseworker.mp via Elected Technologies.</w:t>
      </w:r>
      <w:r w:rsidRPr="006C291E">
        <w:rPr>
          <w:rFonts w:ascii="Times New Roman" w:hAnsi="Times New Roman" w:cs="Times New Roman"/>
          <w:sz w:val="24"/>
          <w:szCs w:val="24"/>
        </w:rPr>
        <w:t xml:space="preserve">  </w:t>
      </w:r>
    </w:p>
    <w:p w14:paraId="451316C4" w14:textId="30F87DB5" w:rsidR="00E05A1B" w:rsidRPr="006C291E" w:rsidRDefault="00D90C6E">
      <w:pPr>
        <w:pStyle w:val="Normal1"/>
        <w:numPr>
          <w:ilvl w:val="0"/>
          <w:numId w:val="7"/>
        </w:numPr>
        <w:contextualSpacing/>
        <w:rPr>
          <w:rFonts w:ascii="Times New Roman" w:hAnsi="Times New Roman" w:cs="Times New Roman"/>
          <w:sz w:val="24"/>
          <w:szCs w:val="24"/>
        </w:rPr>
      </w:pPr>
      <w:r>
        <w:rPr>
          <w:rFonts w:ascii="Times New Roman" w:hAnsi="Times New Roman" w:cs="Times New Roman"/>
          <w:sz w:val="24"/>
          <w:szCs w:val="24"/>
          <w:lang w:val="en-GB"/>
        </w:rPr>
        <w:t xml:space="preserve">The arrangements in place to discharge the charity’s obligation </w:t>
      </w:r>
      <w:proofErr w:type="gramStart"/>
      <w:r>
        <w:rPr>
          <w:rFonts w:ascii="Times New Roman" w:hAnsi="Times New Roman" w:cs="Times New Roman"/>
          <w:sz w:val="24"/>
          <w:szCs w:val="24"/>
          <w:lang w:val="en-GB"/>
        </w:rPr>
        <w:t>in regard to</w:t>
      </w:r>
      <w:proofErr w:type="gramEnd"/>
      <w:r>
        <w:rPr>
          <w:rFonts w:ascii="Times New Roman" w:hAnsi="Times New Roman" w:cs="Times New Roman"/>
          <w:sz w:val="24"/>
          <w:szCs w:val="24"/>
          <w:lang w:val="en-GB"/>
        </w:rPr>
        <w:t xml:space="preserve"> a</w:t>
      </w:r>
      <w:r w:rsidR="00072097" w:rsidRPr="006C291E">
        <w:rPr>
          <w:rFonts w:ascii="Times New Roman" w:hAnsi="Times New Roman" w:cs="Times New Roman"/>
          <w:sz w:val="24"/>
          <w:szCs w:val="24"/>
        </w:rPr>
        <w:t xml:space="preserve">ccess to personal data </w:t>
      </w:r>
      <w:r>
        <w:rPr>
          <w:rFonts w:ascii="Times New Roman" w:hAnsi="Times New Roman" w:cs="Times New Roman"/>
          <w:sz w:val="24"/>
          <w:szCs w:val="24"/>
          <w:lang w:val="en-GB"/>
        </w:rPr>
        <w:t>(i.e., being l</w:t>
      </w:r>
      <w:r w:rsidR="00072097" w:rsidRPr="006C291E">
        <w:rPr>
          <w:rFonts w:ascii="Times New Roman" w:hAnsi="Times New Roman" w:cs="Times New Roman"/>
          <w:sz w:val="24"/>
          <w:szCs w:val="24"/>
        </w:rPr>
        <w:t>imited to personnel who need access</w:t>
      </w:r>
      <w:r>
        <w:rPr>
          <w:rFonts w:ascii="Times New Roman" w:hAnsi="Times New Roman" w:cs="Times New Roman"/>
          <w:sz w:val="24"/>
          <w:szCs w:val="24"/>
          <w:lang w:val="en-GB"/>
        </w:rPr>
        <w:t>),</w:t>
      </w:r>
      <w:r w:rsidR="00072097" w:rsidRPr="006C291E">
        <w:rPr>
          <w:rFonts w:ascii="Times New Roman" w:hAnsi="Times New Roman" w:cs="Times New Roman"/>
          <w:sz w:val="24"/>
          <w:szCs w:val="24"/>
        </w:rPr>
        <w:t xml:space="preserve"> and </w:t>
      </w:r>
      <w:r>
        <w:rPr>
          <w:rFonts w:ascii="Times New Roman" w:hAnsi="Times New Roman" w:cs="Times New Roman"/>
          <w:sz w:val="24"/>
          <w:szCs w:val="24"/>
          <w:lang w:val="en-GB"/>
        </w:rPr>
        <w:t xml:space="preserve">in regard to </w:t>
      </w:r>
      <w:r w:rsidR="00072097" w:rsidRPr="006C291E">
        <w:rPr>
          <w:rFonts w:ascii="Times New Roman" w:hAnsi="Times New Roman" w:cs="Times New Roman"/>
          <w:sz w:val="24"/>
          <w:szCs w:val="24"/>
        </w:rPr>
        <w:t xml:space="preserve">appropriate security </w:t>
      </w:r>
      <w:r>
        <w:rPr>
          <w:rFonts w:ascii="Times New Roman" w:hAnsi="Times New Roman" w:cs="Times New Roman"/>
          <w:sz w:val="24"/>
          <w:szCs w:val="24"/>
          <w:lang w:val="en-GB"/>
        </w:rPr>
        <w:t xml:space="preserve">being </w:t>
      </w:r>
      <w:r w:rsidR="00072097" w:rsidRPr="006C291E">
        <w:rPr>
          <w:rFonts w:ascii="Times New Roman" w:hAnsi="Times New Roman" w:cs="Times New Roman"/>
          <w:sz w:val="24"/>
          <w:szCs w:val="24"/>
        </w:rPr>
        <w:t>in place to avoid unauthorised sharing of information</w:t>
      </w:r>
      <w:r>
        <w:rPr>
          <w:rFonts w:ascii="Times New Roman" w:hAnsi="Times New Roman" w:cs="Times New Roman"/>
          <w:sz w:val="24"/>
          <w:szCs w:val="24"/>
          <w:lang w:val="en-GB"/>
        </w:rPr>
        <w:t>, have been described above.</w:t>
      </w:r>
      <w:r w:rsidR="00072097" w:rsidRPr="006C291E">
        <w:rPr>
          <w:rFonts w:ascii="Times New Roman" w:hAnsi="Times New Roman" w:cs="Times New Roman"/>
          <w:sz w:val="24"/>
          <w:szCs w:val="24"/>
        </w:rPr>
        <w:t xml:space="preserve"> </w:t>
      </w:r>
    </w:p>
    <w:p w14:paraId="085D2D9B" w14:textId="499EE0DF" w:rsidR="00E05A1B" w:rsidRPr="006C291E" w:rsidRDefault="00072097">
      <w:pPr>
        <w:pStyle w:val="Normal1"/>
        <w:numPr>
          <w:ilvl w:val="0"/>
          <w:numId w:val="7"/>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When personal data is deleted this </w:t>
      </w:r>
      <w:r w:rsidR="00D90C6E">
        <w:rPr>
          <w:rFonts w:ascii="Times New Roman" w:hAnsi="Times New Roman" w:cs="Times New Roman"/>
          <w:sz w:val="24"/>
          <w:szCs w:val="24"/>
          <w:lang w:val="en-GB"/>
        </w:rPr>
        <w:t>will</w:t>
      </w:r>
      <w:r w:rsidRPr="006C291E">
        <w:rPr>
          <w:rFonts w:ascii="Times New Roman" w:hAnsi="Times New Roman" w:cs="Times New Roman"/>
          <w:sz w:val="24"/>
          <w:szCs w:val="24"/>
        </w:rPr>
        <w:t xml:space="preserve"> be done safely such that the data is irrecoverable. </w:t>
      </w:r>
    </w:p>
    <w:p w14:paraId="79AB42F6" w14:textId="5A51D281" w:rsidR="00E05A1B" w:rsidRPr="006C291E" w:rsidRDefault="00072097">
      <w:pPr>
        <w:pStyle w:val="Normal1"/>
        <w:numPr>
          <w:ilvl w:val="0"/>
          <w:numId w:val="7"/>
        </w:numPr>
        <w:contextualSpacing/>
        <w:rPr>
          <w:rFonts w:ascii="Times New Roman" w:hAnsi="Times New Roman" w:cs="Times New Roman"/>
          <w:sz w:val="24"/>
          <w:szCs w:val="24"/>
        </w:rPr>
      </w:pPr>
      <w:r w:rsidRPr="006C291E">
        <w:rPr>
          <w:rFonts w:ascii="Times New Roman" w:hAnsi="Times New Roman" w:cs="Times New Roman"/>
          <w:sz w:val="24"/>
          <w:szCs w:val="24"/>
        </w:rPr>
        <w:t xml:space="preserve">Appropriate back-up and disaster recovery </w:t>
      </w:r>
      <w:r w:rsidR="00D90C6E">
        <w:rPr>
          <w:rFonts w:ascii="Times New Roman" w:hAnsi="Times New Roman" w:cs="Times New Roman"/>
          <w:sz w:val="24"/>
          <w:szCs w:val="24"/>
          <w:lang w:val="en-GB"/>
        </w:rPr>
        <w:t xml:space="preserve">is in place via </w:t>
      </w:r>
      <w:r w:rsidR="00517F35">
        <w:rPr>
          <w:rFonts w:ascii="Times New Roman" w:hAnsi="Times New Roman" w:cs="Times New Roman"/>
          <w:sz w:val="24"/>
          <w:szCs w:val="24"/>
          <w:lang w:val="en-GB"/>
        </w:rPr>
        <w:t xml:space="preserve">cloud storage with Elected Technologies. </w:t>
      </w:r>
    </w:p>
    <w:p w14:paraId="3A34C54A" w14:textId="77777777" w:rsidR="00E05A1B" w:rsidRPr="006C291E" w:rsidRDefault="00072097">
      <w:pPr>
        <w:pStyle w:val="Heading3"/>
        <w:rPr>
          <w:rFonts w:ascii="Times New Roman" w:hAnsi="Times New Roman" w:cs="Times New Roman"/>
        </w:rPr>
      </w:pPr>
      <w:bookmarkStart w:id="12" w:name="_mblk3j3c3czg" w:colFirst="0" w:colLast="0"/>
      <w:bookmarkEnd w:id="12"/>
      <w:r w:rsidRPr="006C291E">
        <w:rPr>
          <w:rFonts w:ascii="Times New Roman" w:hAnsi="Times New Roman" w:cs="Times New Roman"/>
        </w:rPr>
        <w:t>9. Breach</w:t>
      </w:r>
    </w:p>
    <w:p w14:paraId="107F79DF" w14:textId="1667AEFE" w:rsidR="00E05A1B" w:rsidRDefault="00072097">
      <w:pPr>
        <w:pStyle w:val="Normal1"/>
        <w:rPr>
          <w:rFonts w:ascii="Times New Roman" w:hAnsi="Times New Roman" w:cs="Times New Roman"/>
          <w:sz w:val="24"/>
          <w:szCs w:val="24"/>
          <w:lang w:val="en-GB"/>
        </w:rPr>
      </w:pPr>
      <w:r w:rsidRPr="006C291E">
        <w:rPr>
          <w:rFonts w:ascii="Times New Roman" w:hAnsi="Times New Roman" w:cs="Times New Roman"/>
          <w:sz w:val="24"/>
          <w:szCs w:val="24"/>
        </w:rPr>
        <w:t>In the event of a breach of security leading to the accidental or unlawful destruction, loss, alteration, unauthorised disclosure of, or access to, personal data, the Charity shall promptly assess the risk to people’s rights and freedoms and if appropriate report this breach to the I</w:t>
      </w:r>
      <w:proofErr w:type="spellStart"/>
      <w:r w:rsidR="00517F35">
        <w:rPr>
          <w:rFonts w:ascii="Times New Roman" w:hAnsi="Times New Roman" w:cs="Times New Roman"/>
          <w:sz w:val="24"/>
          <w:szCs w:val="24"/>
          <w:lang w:val="en-GB"/>
        </w:rPr>
        <w:t>nformation</w:t>
      </w:r>
      <w:proofErr w:type="spellEnd"/>
      <w:r w:rsidR="00517F35">
        <w:rPr>
          <w:rFonts w:ascii="Times New Roman" w:hAnsi="Times New Roman" w:cs="Times New Roman"/>
          <w:sz w:val="24"/>
          <w:szCs w:val="24"/>
          <w:lang w:val="en-GB"/>
        </w:rPr>
        <w:t xml:space="preserve"> Commissioner’s Office for further advice.</w:t>
      </w:r>
    </w:p>
    <w:p w14:paraId="22B0F81A" w14:textId="1BC87565" w:rsidR="00517F35" w:rsidRDefault="00517F35">
      <w:pPr>
        <w:pStyle w:val="Normal1"/>
        <w:rPr>
          <w:rFonts w:ascii="Times New Roman" w:hAnsi="Times New Roman" w:cs="Times New Roman"/>
          <w:sz w:val="24"/>
          <w:szCs w:val="24"/>
          <w:lang w:val="en-GB"/>
        </w:rPr>
      </w:pPr>
    </w:p>
    <w:p w14:paraId="744C6148" w14:textId="77777777" w:rsidR="00517F35" w:rsidRDefault="00517F35">
      <w:pPr>
        <w:pStyle w:val="Normal1"/>
        <w:rPr>
          <w:rFonts w:ascii="Times New Roman" w:hAnsi="Times New Roman" w:cs="Times New Roman"/>
          <w:sz w:val="24"/>
          <w:szCs w:val="24"/>
          <w:lang w:val="en-GB"/>
        </w:rPr>
      </w:pPr>
    </w:p>
    <w:p w14:paraId="0043BF5E" w14:textId="77777777" w:rsidR="00517F35" w:rsidRPr="00517F35" w:rsidRDefault="00517F35">
      <w:pPr>
        <w:pStyle w:val="Normal1"/>
        <w:rPr>
          <w:rFonts w:ascii="Times New Roman" w:hAnsi="Times New Roman" w:cs="Times New Roman"/>
          <w:b/>
          <w:bCs/>
          <w:sz w:val="24"/>
          <w:szCs w:val="24"/>
          <w:lang w:val="en-GB"/>
        </w:rPr>
      </w:pPr>
      <w:r w:rsidRPr="00517F35">
        <w:rPr>
          <w:rFonts w:ascii="Times New Roman" w:hAnsi="Times New Roman" w:cs="Times New Roman"/>
          <w:b/>
          <w:bCs/>
          <w:sz w:val="24"/>
          <w:szCs w:val="24"/>
          <w:lang w:val="en-GB"/>
        </w:rPr>
        <w:t>This policy was last reviewed and approved by the Charity’s Management Team on…</w:t>
      </w:r>
    </w:p>
    <w:p w14:paraId="575E4B07" w14:textId="3E7BC36C" w:rsidR="00517F35" w:rsidRPr="00517F35" w:rsidRDefault="00517F35">
      <w:pPr>
        <w:pStyle w:val="Normal1"/>
        <w:rPr>
          <w:rFonts w:ascii="Times New Roman" w:hAnsi="Times New Roman" w:cs="Times New Roman"/>
          <w:b/>
          <w:bCs/>
          <w:sz w:val="24"/>
          <w:szCs w:val="24"/>
        </w:rPr>
      </w:pPr>
      <w:r w:rsidRPr="00517F35">
        <w:rPr>
          <w:rFonts w:ascii="Times New Roman" w:hAnsi="Times New Roman" w:cs="Times New Roman"/>
          <w:b/>
          <w:bCs/>
          <w:sz w:val="24"/>
          <w:szCs w:val="24"/>
          <w:lang w:val="en-GB"/>
        </w:rPr>
        <w:t xml:space="preserve">Date:  </w:t>
      </w:r>
      <w:r w:rsidR="00705DA6">
        <w:rPr>
          <w:rFonts w:ascii="Times New Roman" w:hAnsi="Times New Roman" w:cs="Times New Roman"/>
          <w:b/>
          <w:bCs/>
          <w:sz w:val="24"/>
          <w:szCs w:val="24"/>
          <w:lang w:val="en-GB"/>
        </w:rPr>
        <w:t>9</w:t>
      </w:r>
      <w:r w:rsidR="00705DA6" w:rsidRPr="00705DA6">
        <w:rPr>
          <w:rFonts w:ascii="Times New Roman" w:hAnsi="Times New Roman" w:cs="Times New Roman"/>
          <w:b/>
          <w:bCs/>
          <w:sz w:val="24"/>
          <w:szCs w:val="24"/>
          <w:vertAlign w:val="superscript"/>
          <w:lang w:val="en-GB"/>
        </w:rPr>
        <w:t>th</w:t>
      </w:r>
      <w:r w:rsidR="00705DA6">
        <w:rPr>
          <w:rFonts w:ascii="Times New Roman" w:hAnsi="Times New Roman" w:cs="Times New Roman"/>
          <w:b/>
          <w:bCs/>
          <w:sz w:val="24"/>
          <w:szCs w:val="24"/>
          <w:lang w:val="en-GB"/>
        </w:rPr>
        <w:t xml:space="preserve"> </w:t>
      </w:r>
      <w:r w:rsidRPr="00517F35">
        <w:rPr>
          <w:rFonts w:ascii="Times New Roman" w:hAnsi="Times New Roman" w:cs="Times New Roman"/>
          <w:b/>
          <w:bCs/>
          <w:sz w:val="24"/>
          <w:szCs w:val="24"/>
          <w:lang w:val="en-GB"/>
        </w:rPr>
        <w:t>February 2021.</w:t>
      </w:r>
    </w:p>
    <w:sectPr w:rsidR="00517F35" w:rsidRPr="00517F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4799A" w14:textId="77777777" w:rsidR="007F5D5F" w:rsidRDefault="007F5D5F" w:rsidP="007539B1">
      <w:pPr>
        <w:spacing w:after="0"/>
      </w:pPr>
      <w:r>
        <w:separator/>
      </w:r>
    </w:p>
  </w:endnote>
  <w:endnote w:type="continuationSeparator" w:id="0">
    <w:p w14:paraId="1592915D" w14:textId="77777777" w:rsidR="007F5D5F" w:rsidRDefault="007F5D5F" w:rsidP="007539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Raleway">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CDD0E" w14:textId="77777777" w:rsidR="00B907DB" w:rsidRDefault="00B90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C9A61" w14:textId="4BD6DCF6" w:rsidR="007539B1" w:rsidRPr="007539B1" w:rsidRDefault="007539B1">
    <w:pPr>
      <w:pStyle w:val="Footer"/>
      <w:rPr>
        <w:i/>
        <w:iCs/>
        <w:sz w:val="20"/>
        <w:szCs w:val="20"/>
      </w:rPr>
    </w:pPr>
    <w:r w:rsidRPr="007539B1">
      <w:rPr>
        <w:rFonts w:ascii="Times New Roman" w:hAnsi="Times New Roman" w:cs="Times New Roman"/>
        <w:i/>
        <w:iCs/>
        <w:sz w:val="20"/>
        <w:szCs w:val="20"/>
      </w:rPr>
      <w:t>Families Need Fathers Both Parents Matter Cymru</w:t>
    </w:r>
    <w:r w:rsidRPr="007539B1">
      <w:rPr>
        <w:rFonts w:ascii="Times New Roman" w:hAnsi="Times New Roman" w:cs="Times New Roman"/>
        <w:i/>
        <w:iCs/>
        <w:sz w:val="20"/>
        <w:szCs w:val="20"/>
        <w:lang w:val="en-GB"/>
      </w:rPr>
      <w:t xml:space="preserve">, </w:t>
    </w:r>
    <w:r w:rsidRPr="007539B1">
      <w:rPr>
        <w:rFonts w:ascii="Times New Roman" w:hAnsi="Times New Roman" w:cs="Times New Roman"/>
        <w:i/>
        <w:iCs/>
        <w:sz w:val="20"/>
        <w:szCs w:val="20"/>
      </w:rPr>
      <w:t>registered charity</w:t>
    </w:r>
    <w:r w:rsidRPr="007539B1">
      <w:rPr>
        <w:rFonts w:ascii="Times New Roman" w:hAnsi="Times New Roman" w:cs="Times New Roman"/>
        <w:i/>
        <w:iCs/>
        <w:sz w:val="20"/>
        <w:szCs w:val="20"/>
        <w:lang w:val="en-GB"/>
      </w:rPr>
      <w:t xml:space="preserve"> 113472</w:t>
    </w:r>
    <w:r w:rsidR="00B907DB">
      <w:rPr>
        <w:rFonts w:ascii="Times New Roman" w:hAnsi="Times New Roman" w:cs="Times New Roman"/>
        <w:i/>
        <w:iCs/>
        <w:sz w:val="20"/>
        <w:szCs w:val="20"/>
        <w:lang w:val="en-GB"/>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3707" w14:textId="77777777" w:rsidR="00B907DB" w:rsidRDefault="00B90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69023" w14:textId="77777777" w:rsidR="007F5D5F" w:rsidRDefault="007F5D5F" w:rsidP="007539B1">
      <w:pPr>
        <w:spacing w:after="0"/>
      </w:pPr>
      <w:r>
        <w:separator/>
      </w:r>
    </w:p>
  </w:footnote>
  <w:footnote w:type="continuationSeparator" w:id="0">
    <w:p w14:paraId="4D76C968" w14:textId="77777777" w:rsidR="007F5D5F" w:rsidRDefault="007F5D5F" w:rsidP="007539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D3952" w14:textId="77777777" w:rsidR="00B907DB" w:rsidRDefault="00B90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DC934" w14:textId="77777777" w:rsidR="007539B1" w:rsidRDefault="007539B1">
    <w:pPr>
      <w:pStyle w:val="Header"/>
    </w:pPr>
  </w:p>
  <w:p w14:paraId="50FFC881" w14:textId="77777777" w:rsidR="007539B1" w:rsidRDefault="007539B1">
    <w:pPr>
      <w:pStyle w:val="Header"/>
    </w:pPr>
  </w:p>
  <w:p w14:paraId="034DC0CF" w14:textId="66072877" w:rsidR="007539B1" w:rsidRDefault="007539B1">
    <w:pPr>
      <w:pStyle w:val="Header"/>
      <w:rPr>
        <w:noProof/>
      </w:rPr>
    </w:pPr>
    <w:r>
      <w:rPr>
        <w:noProof/>
      </w:rPr>
      <w:drawing>
        <wp:inline distT="0" distB="0" distL="0" distR="0" wp14:anchorId="4DA9E02C" wp14:editId="62B6EB5D">
          <wp:extent cx="2536166" cy="8039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652" cy="818955"/>
                  </a:xfrm>
                  <a:prstGeom prst="rect">
                    <a:avLst/>
                  </a:prstGeom>
                  <a:noFill/>
                  <a:ln>
                    <a:noFill/>
                  </a:ln>
                </pic:spPr>
              </pic:pic>
            </a:graphicData>
          </a:graphic>
        </wp:inline>
      </w:drawing>
    </w:r>
    <w:r w:rsidRPr="007539B1">
      <w:t xml:space="preserve"> </w:t>
    </w:r>
    <w:r>
      <w:rPr>
        <w:noProof/>
      </w:rPr>
      <w:ptab w:relativeTo="margin" w:alignment="right" w:leader="none"/>
    </w:r>
    <w:r>
      <w:rPr>
        <w:noProof/>
      </w:rPr>
      <w:drawing>
        <wp:inline distT="0" distB="0" distL="0" distR="0" wp14:anchorId="21445FBC" wp14:editId="2E574BE4">
          <wp:extent cx="1156496" cy="795091"/>
          <wp:effectExtent l="0" t="0" r="571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0363" cy="838999"/>
                  </a:xfrm>
                  <a:prstGeom prst="rect">
                    <a:avLst/>
                  </a:prstGeom>
                  <a:noFill/>
                  <a:ln>
                    <a:noFill/>
                  </a:ln>
                </pic:spPr>
              </pic:pic>
            </a:graphicData>
          </a:graphic>
        </wp:inline>
      </w:drawing>
    </w:r>
  </w:p>
  <w:p w14:paraId="3BA857BD" w14:textId="77777777" w:rsidR="007539B1" w:rsidRDefault="00753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6CC5" w14:textId="77777777" w:rsidR="00B907DB" w:rsidRDefault="00B90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1E9F7BF4"/>
    <w:multiLevelType w:val="multilevel"/>
    <w:tmpl w:val="24E245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0"/>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1B"/>
    <w:rsid w:val="000172B4"/>
    <w:rsid w:val="0004391F"/>
    <w:rsid w:val="00062E27"/>
    <w:rsid w:val="00072097"/>
    <w:rsid w:val="000D2AA9"/>
    <w:rsid w:val="001830B6"/>
    <w:rsid w:val="00234EEF"/>
    <w:rsid w:val="00517F35"/>
    <w:rsid w:val="006C291E"/>
    <w:rsid w:val="00705DA6"/>
    <w:rsid w:val="007539B1"/>
    <w:rsid w:val="007F5D5F"/>
    <w:rsid w:val="00B907DB"/>
    <w:rsid w:val="00D87D0F"/>
    <w:rsid w:val="00D90C6E"/>
    <w:rsid w:val="00E05A1B"/>
    <w:rsid w:val="00EB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BD15E"/>
  <w15:docId w15:val="{B4549CD0-8AAF-4C0D-B493-185320B3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1"/>
    <w:next w:val="Normal1"/>
    <w:pPr>
      <w:keepNext/>
      <w:keepLines/>
      <w:spacing w:before="400" w:after="0"/>
      <w:outlineLvl w:val="1"/>
    </w:pPr>
    <w:rPr>
      <w:rFonts w:ascii="Raleway" w:eastAsia="Raleway" w:hAnsi="Raleway" w:cs="Raleway"/>
      <w:color w:val="434343"/>
      <w:sz w:val="40"/>
      <w:szCs w:val="40"/>
    </w:rPr>
  </w:style>
  <w:style w:type="paragraph" w:styleId="Heading3">
    <w:name w:val="heading 3"/>
    <w:basedOn w:val="Normal1"/>
    <w:next w:val="Normal1"/>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1"/>
    <w:next w:val="Normal1"/>
    <w:pPr>
      <w:keepNext/>
      <w:keepLines/>
      <w:spacing w:before="240" w:after="40"/>
      <w:outlineLvl w:val="3"/>
    </w:pPr>
    <w:rPr>
      <w:i/>
      <w:color w:val="666666"/>
    </w:rPr>
  </w:style>
  <w:style w:type="paragraph" w:styleId="Heading5">
    <w:name w:val="heading 5"/>
    <w:basedOn w:val="Normal1"/>
    <w:next w:val="Normal1"/>
    <w:pPr>
      <w:keepNext/>
      <w:keepLines/>
      <w:spacing w:before="220" w:after="40"/>
      <w:outlineLvl w:val="4"/>
    </w:pPr>
    <w:rPr>
      <w:b/>
      <w:color w:val="666666"/>
      <w:sz w:val="20"/>
      <w:szCs w:val="20"/>
    </w:rPr>
  </w:style>
  <w:style w:type="paragraph" w:styleId="Heading6">
    <w:name w:val="heading 6"/>
    <w:basedOn w:val="Normal1"/>
    <w:next w:val="Normal1"/>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480" w:after="120"/>
    </w:pPr>
    <w:rPr>
      <w:rFonts w:ascii="Raleway" w:eastAsia="Raleway" w:hAnsi="Raleway" w:cs="Raleway"/>
      <w:sz w:val="60"/>
      <w:szCs w:val="60"/>
    </w:rPr>
  </w:style>
  <w:style w:type="paragraph" w:styleId="Subtitle">
    <w:name w:val="Subtitle"/>
    <w:basedOn w:val="Normal1"/>
    <w:next w:val="Normal1"/>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539B1"/>
    <w:pPr>
      <w:tabs>
        <w:tab w:val="center" w:pos="4513"/>
        <w:tab w:val="right" w:pos="9026"/>
      </w:tabs>
      <w:spacing w:after="0"/>
    </w:pPr>
  </w:style>
  <w:style w:type="character" w:customStyle="1" w:styleId="HeaderChar">
    <w:name w:val="Header Char"/>
    <w:basedOn w:val="DefaultParagraphFont"/>
    <w:link w:val="Header"/>
    <w:uiPriority w:val="99"/>
    <w:rsid w:val="007539B1"/>
  </w:style>
  <w:style w:type="paragraph" w:styleId="Footer">
    <w:name w:val="footer"/>
    <w:basedOn w:val="Normal"/>
    <w:link w:val="FooterChar"/>
    <w:uiPriority w:val="99"/>
    <w:unhideWhenUsed/>
    <w:rsid w:val="007539B1"/>
    <w:pPr>
      <w:tabs>
        <w:tab w:val="center" w:pos="4513"/>
        <w:tab w:val="right" w:pos="9026"/>
      </w:tabs>
      <w:spacing w:after="0"/>
    </w:pPr>
  </w:style>
  <w:style w:type="character" w:customStyle="1" w:styleId="FooterChar">
    <w:name w:val="Footer Char"/>
    <w:basedOn w:val="DefaultParagraphFont"/>
    <w:link w:val="Footer"/>
    <w:uiPriority w:val="99"/>
    <w:rsid w:val="0075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Bradford</dc:creator>
  <cp:lastModifiedBy>Rick</cp:lastModifiedBy>
  <cp:revision>10</cp:revision>
  <dcterms:created xsi:type="dcterms:W3CDTF">2021-01-30T10:30:00Z</dcterms:created>
  <dcterms:modified xsi:type="dcterms:W3CDTF">2021-02-12T07:56:00Z</dcterms:modified>
</cp:coreProperties>
</file>