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0F0A36" w:rsidP="00DD2CCD">
      <w:pPr>
        <w:ind w:hanging="450"/>
        <w:jc w:val="center"/>
        <w:rPr>
          <w:sz w:val="24"/>
          <w:szCs w:val="24"/>
        </w:rPr>
      </w:pPr>
      <w:r>
        <w:rPr>
          <w:sz w:val="24"/>
          <w:szCs w:val="24"/>
        </w:rPr>
        <w:t>APRIL 9</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0F0A36">
        <w:rPr>
          <w:sz w:val="24"/>
          <w:szCs w:val="24"/>
        </w:rPr>
        <w:t>April 9</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Pr>
          <w:sz w:val="24"/>
          <w:szCs w:val="24"/>
        </w:rPr>
        <w:t xml:space="preserve"> opened the meeting at 7:</w:t>
      </w:r>
      <w:r w:rsidR="00D670DD">
        <w:rPr>
          <w:sz w:val="24"/>
          <w:szCs w:val="24"/>
        </w:rPr>
        <w:t>00</w:t>
      </w:r>
      <w:r>
        <w:rPr>
          <w:sz w:val="24"/>
          <w:szCs w:val="24"/>
        </w:rPr>
        <w:t xml:space="preserve"> PM. Present at meeting: </w:t>
      </w:r>
      <w:r w:rsidR="00D670DD">
        <w:rPr>
          <w:sz w:val="24"/>
          <w:szCs w:val="24"/>
        </w:rPr>
        <w:t xml:space="preserve"> </w:t>
      </w:r>
      <w:r>
        <w:rPr>
          <w:sz w:val="24"/>
          <w:szCs w:val="24"/>
        </w:rPr>
        <w:t>Lawrence Paulsen, Ken Pitkin, Mark Kimball</w:t>
      </w:r>
      <w:r w:rsidR="000F0A36">
        <w:rPr>
          <w:sz w:val="24"/>
          <w:szCs w:val="24"/>
        </w:rPr>
        <w:t xml:space="preserve">, Dan Lewandowski </w:t>
      </w:r>
      <w:r w:rsidR="003B27B1">
        <w:rPr>
          <w:sz w:val="24"/>
          <w:szCs w:val="24"/>
        </w:rPr>
        <w:t>and Abe Hinman</w:t>
      </w:r>
      <w:r>
        <w:rPr>
          <w:sz w:val="24"/>
          <w:szCs w:val="24"/>
        </w:rPr>
        <w:t>.</w:t>
      </w:r>
      <w:r w:rsidR="003B27B1">
        <w:rPr>
          <w:sz w:val="24"/>
          <w:szCs w:val="24"/>
        </w:rPr>
        <w:t xml:space="preserve"> </w:t>
      </w:r>
      <w:r>
        <w:rPr>
          <w:sz w:val="24"/>
          <w:szCs w:val="24"/>
        </w:rPr>
        <w:t xml:space="preserve">Open Meeting Act compliance was verified. Notice of this meeting was by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0F0A36">
        <w:rPr>
          <w:sz w:val="24"/>
          <w:szCs w:val="24"/>
        </w:rPr>
        <w:t>March 14</w:t>
      </w:r>
      <w:r w:rsidR="0095620F">
        <w:rPr>
          <w:sz w:val="24"/>
          <w:szCs w:val="24"/>
        </w:rPr>
        <w:t>,</w:t>
      </w:r>
      <w:r>
        <w:rPr>
          <w:sz w:val="24"/>
          <w:szCs w:val="24"/>
        </w:rPr>
        <w:t xml:space="preserve"> 201</w:t>
      </w:r>
      <w:r w:rsidR="0095620F">
        <w:rPr>
          <w:sz w:val="24"/>
          <w:szCs w:val="24"/>
        </w:rPr>
        <w:t>9</w:t>
      </w:r>
      <w:r>
        <w:rPr>
          <w:sz w:val="24"/>
          <w:szCs w:val="24"/>
        </w:rPr>
        <w:t xml:space="preserve"> </w:t>
      </w:r>
      <w:r w:rsidR="0095620F">
        <w:rPr>
          <w:sz w:val="24"/>
          <w:szCs w:val="24"/>
        </w:rPr>
        <w:t>meeting</w:t>
      </w:r>
      <w:r w:rsidR="000E7320">
        <w:rPr>
          <w:sz w:val="24"/>
          <w:szCs w:val="24"/>
        </w:rPr>
        <w:t xml:space="preserve"> </w:t>
      </w:r>
      <w:r>
        <w:rPr>
          <w:sz w:val="24"/>
          <w:szCs w:val="24"/>
        </w:rPr>
        <w:t xml:space="preserve">were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Lewandowski, seconded by Hinman to approve such minutes, Aye: All. Motion carried.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P</w:t>
      </w:r>
      <w:r w:rsidR="0095620F">
        <w:rPr>
          <w:sz w:val="24"/>
          <w:szCs w:val="24"/>
        </w:rPr>
        <w:t>aulse</w:t>
      </w:r>
      <w:r>
        <w:rPr>
          <w:sz w:val="24"/>
          <w:szCs w:val="24"/>
        </w:rPr>
        <w:t xml:space="preserve">n, seconded by </w:t>
      </w:r>
      <w:r w:rsidR="00D670DD">
        <w:rPr>
          <w:sz w:val="24"/>
          <w:szCs w:val="24"/>
        </w:rPr>
        <w:t>P</w:t>
      </w:r>
      <w:r w:rsidR="0095620F">
        <w:rPr>
          <w:sz w:val="24"/>
          <w:szCs w:val="24"/>
        </w:rPr>
        <w:t>itki</w:t>
      </w:r>
      <w:r w:rsidR="00D670DD">
        <w:rPr>
          <w:sz w:val="24"/>
          <w:szCs w:val="24"/>
        </w:rPr>
        <w:t>n</w:t>
      </w:r>
      <w:r>
        <w:rPr>
          <w:sz w:val="24"/>
          <w:szCs w:val="24"/>
        </w:rPr>
        <w:t xml:space="preserve">. Aye: Paulsen, Kimball, </w:t>
      </w:r>
      <w:r w:rsidR="0095620F">
        <w:rPr>
          <w:sz w:val="24"/>
          <w:szCs w:val="24"/>
        </w:rPr>
        <w:t>Hinman</w:t>
      </w:r>
      <w:r w:rsidR="00D670DD">
        <w:rPr>
          <w:sz w:val="24"/>
          <w:szCs w:val="24"/>
        </w:rPr>
        <w:t xml:space="preserve">, </w:t>
      </w:r>
      <w:r>
        <w:rPr>
          <w:sz w:val="24"/>
          <w:szCs w:val="24"/>
        </w:rPr>
        <w:t>Pitkin</w:t>
      </w:r>
      <w:r w:rsidR="000F0A36">
        <w:rPr>
          <w:sz w:val="24"/>
          <w:szCs w:val="24"/>
        </w:rPr>
        <w:t>, Lewandowski</w:t>
      </w:r>
      <w:r>
        <w:rPr>
          <w:sz w:val="24"/>
          <w:szCs w:val="24"/>
        </w:rPr>
        <w:t>.  Nay: None. Motion carried.</w:t>
      </w:r>
    </w:p>
    <w:p w:rsidR="00DD2CCD" w:rsidRDefault="000F0A36" w:rsidP="00DD2CCD">
      <w:pPr>
        <w:ind w:left="18" w:hanging="18"/>
        <w:rPr>
          <w:sz w:val="24"/>
          <w:szCs w:val="24"/>
        </w:rPr>
      </w:pPr>
      <w:r>
        <w:rPr>
          <w:sz w:val="24"/>
          <w:szCs w:val="24"/>
        </w:rPr>
        <w:t xml:space="preserve">Lewandowski </w:t>
      </w:r>
      <w:r w:rsidR="00DD2CCD">
        <w:rPr>
          <w:sz w:val="24"/>
          <w:szCs w:val="24"/>
        </w:rPr>
        <w:t xml:space="preserve">motioned to accept the claims as presented, seconded by </w:t>
      </w:r>
      <w:r w:rsidR="0095620F">
        <w:rPr>
          <w:sz w:val="24"/>
          <w:szCs w:val="24"/>
        </w:rPr>
        <w:t>P</w:t>
      </w:r>
      <w:r>
        <w:rPr>
          <w:sz w:val="24"/>
          <w:szCs w:val="24"/>
        </w:rPr>
        <w:t>aulsen</w:t>
      </w:r>
      <w:r w:rsidR="00DD2CCD">
        <w:rPr>
          <w:sz w:val="24"/>
          <w:szCs w:val="24"/>
        </w:rPr>
        <w:t xml:space="preserve">.  Aye: </w:t>
      </w:r>
      <w:r>
        <w:rPr>
          <w:sz w:val="24"/>
          <w:szCs w:val="24"/>
        </w:rPr>
        <w:t xml:space="preserve">Lewandowski, </w:t>
      </w:r>
      <w:r w:rsidR="00DD2CCD">
        <w:rPr>
          <w:sz w:val="24"/>
          <w:szCs w:val="24"/>
        </w:rPr>
        <w:t>Pitkin, Kimball</w:t>
      </w:r>
      <w:r w:rsidR="00D670DD">
        <w:rPr>
          <w:sz w:val="24"/>
          <w:szCs w:val="24"/>
        </w:rPr>
        <w:t xml:space="preserve">, </w:t>
      </w:r>
      <w:r w:rsidR="0095620F">
        <w:rPr>
          <w:sz w:val="24"/>
          <w:szCs w:val="24"/>
        </w:rPr>
        <w:t>Hinman</w:t>
      </w:r>
      <w:r w:rsidR="00DD2CCD">
        <w:rPr>
          <w:sz w:val="24"/>
          <w:szCs w:val="24"/>
        </w:rPr>
        <w:t xml:space="preserve"> and Paulsen.  Nay: None. Motion carried.</w:t>
      </w:r>
    </w:p>
    <w:tbl>
      <w:tblPr>
        <w:tblW w:w="15063" w:type="dxa"/>
        <w:tblLook w:val="04A0" w:firstRow="1" w:lastRow="0" w:firstColumn="1" w:lastColumn="0" w:noHBand="0" w:noVBand="1"/>
      </w:tblPr>
      <w:tblGrid>
        <w:gridCol w:w="10530"/>
        <w:gridCol w:w="2702"/>
        <w:gridCol w:w="1831"/>
      </w:tblGrid>
      <w:tr w:rsidR="003B27B1" w:rsidRPr="003B27B1" w:rsidTr="00EA3803">
        <w:trPr>
          <w:trHeight w:val="300"/>
        </w:trPr>
        <w:tc>
          <w:tcPr>
            <w:tcW w:w="10530" w:type="dxa"/>
            <w:tcBorders>
              <w:top w:val="nil"/>
              <w:left w:val="nil"/>
              <w:bottom w:val="nil"/>
              <w:right w:val="nil"/>
            </w:tcBorders>
            <w:shd w:val="clear" w:color="auto" w:fill="auto"/>
            <w:noWrap/>
            <w:vAlign w:val="bottom"/>
          </w:tcPr>
          <w:tbl>
            <w:tblPr>
              <w:tblW w:w="8540" w:type="dxa"/>
              <w:tblLook w:val="04A0" w:firstRow="1" w:lastRow="0" w:firstColumn="1" w:lastColumn="0" w:noHBand="0" w:noVBand="1"/>
            </w:tblPr>
            <w:tblGrid>
              <w:gridCol w:w="2800"/>
              <w:gridCol w:w="3820"/>
              <w:gridCol w:w="1920"/>
            </w:tblGrid>
            <w:tr w:rsidR="000F0A36" w:rsidRPr="000F0A36" w:rsidTr="000F0A36">
              <w:trPr>
                <w:trHeight w:val="300"/>
              </w:trPr>
              <w:tc>
                <w:tcPr>
                  <w:tcW w:w="2800" w:type="dxa"/>
                  <w:tcBorders>
                    <w:top w:val="nil"/>
                    <w:left w:val="nil"/>
                    <w:bottom w:val="nil"/>
                    <w:right w:val="nil"/>
                  </w:tcBorders>
                  <w:shd w:val="clear" w:color="000000" w:fill="FFFF00"/>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MARCH 2019 CLAIMS</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center"/>
                    <w:rPr>
                      <w:rFonts w:ascii="Calibri" w:eastAsia="Times New Roman" w:hAnsi="Calibri" w:cs="Times New Roman"/>
                      <w:color w:val="000000"/>
                    </w:rPr>
                  </w:pPr>
                  <w:r w:rsidRPr="000F0A36">
                    <w:rPr>
                      <w:rFonts w:ascii="Calibri" w:eastAsia="Times New Roman" w:hAnsi="Calibri" w:cs="Times New Roman"/>
                      <w:color w:val="000000"/>
                    </w:rPr>
                    <w:t>DESCRIPTION</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center"/>
                    <w:rPr>
                      <w:rFonts w:ascii="Calibri" w:eastAsia="Times New Roman" w:hAnsi="Calibri" w:cs="Times New Roman"/>
                      <w:color w:val="000000"/>
                    </w:rPr>
                  </w:pPr>
                  <w:r w:rsidRPr="000F0A36">
                    <w:rPr>
                      <w:rFonts w:ascii="Calibri" w:eastAsia="Times New Roman" w:hAnsi="Calibri" w:cs="Times New Roman"/>
                      <w:color w:val="000000"/>
                    </w:rPr>
                    <w:t>AMOUNT</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center"/>
                    <w:rPr>
                      <w:rFonts w:ascii="Calibri" w:eastAsia="Times New Roman" w:hAnsi="Calibri" w:cs="Times New Roman"/>
                      <w:color w:val="000000"/>
                    </w:rPr>
                  </w:pP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Times New Roman" w:eastAsia="Times New Roman" w:hAnsi="Times New Roman" w:cs="Times New Roman"/>
                      <w:sz w:val="20"/>
                      <w:szCs w:val="20"/>
                    </w:rPr>
                  </w:pP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Payroll</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Payroll</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$12,241.21</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Quality Signs </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Final payment, replacement check</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$9,675.50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NE Child Support</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proofErr w:type="spellStart"/>
                  <w:r w:rsidRPr="000F0A36">
                    <w:rPr>
                      <w:rFonts w:ascii="Calibri" w:eastAsia="Times New Roman" w:hAnsi="Calibri" w:cs="Times New Roman"/>
                      <w:color w:val="000000"/>
                    </w:rPr>
                    <w:t>Dickman</w:t>
                  </w:r>
                  <w:proofErr w:type="spellEnd"/>
                  <w:r w:rsidRPr="000F0A36">
                    <w:rPr>
                      <w:rFonts w:ascii="Calibri" w:eastAsia="Times New Roman" w:hAnsi="Calibri" w:cs="Times New Roman"/>
                      <w:color w:val="000000"/>
                    </w:rPr>
                    <w:t xml:space="preserve"> payment</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$250.00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Callaway Public School</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Legion liquor license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$300.00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NMVCA</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Membership </w:t>
                  </w:r>
                  <w:proofErr w:type="gramStart"/>
                  <w:r w:rsidRPr="000F0A36">
                    <w:rPr>
                      <w:rFonts w:ascii="Calibri" w:eastAsia="Times New Roman" w:hAnsi="Calibri" w:cs="Times New Roman"/>
                      <w:color w:val="000000"/>
                    </w:rPr>
                    <w:t>dues</w:t>
                  </w:r>
                  <w:proofErr w:type="gramEnd"/>
                  <w:r w:rsidRPr="000F0A36">
                    <w:rPr>
                      <w:rFonts w:ascii="Calibri" w:eastAsia="Times New Roman" w:hAnsi="Calibri" w:cs="Times New Roman"/>
                      <w:color w:val="000000"/>
                    </w:rPr>
                    <w:t xml:space="preserve">-Mosquito </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$60.00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Border States</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$383.40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Callaway Hospital</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Drug test </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$30.00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Central IT</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Computer maintenance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$70.20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Corner Stop</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Repairs/maintenance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$514.43</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Country Partners</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Fuel</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$1,029.37</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proofErr w:type="spellStart"/>
                  <w:r w:rsidRPr="000F0A36">
                    <w:rPr>
                      <w:rFonts w:ascii="Calibri" w:eastAsia="Times New Roman" w:hAnsi="Calibri" w:cs="Times New Roman"/>
                      <w:color w:val="000000"/>
                    </w:rPr>
                    <w:t>Dept</w:t>
                  </w:r>
                  <w:proofErr w:type="spellEnd"/>
                  <w:r w:rsidRPr="000F0A36">
                    <w:rPr>
                      <w:rFonts w:ascii="Calibri" w:eastAsia="Times New Roman" w:hAnsi="Calibri" w:cs="Times New Roman"/>
                      <w:color w:val="000000"/>
                    </w:rPr>
                    <w:t xml:space="preserve"> of Energy</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Energy</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$6,617.34</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LASWA</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Dumping fee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$937.80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Municipal Supply</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$468.72</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NE Public Health </w:t>
                  </w:r>
                  <w:proofErr w:type="spellStart"/>
                  <w:r w:rsidRPr="000F0A36">
                    <w:rPr>
                      <w:rFonts w:ascii="Calibri" w:eastAsia="Times New Roman" w:hAnsi="Calibri" w:cs="Times New Roman"/>
                      <w:color w:val="000000"/>
                    </w:rPr>
                    <w:t>Env</w:t>
                  </w:r>
                  <w:proofErr w:type="spellEnd"/>
                  <w:r w:rsidRPr="000F0A36">
                    <w:rPr>
                      <w:rFonts w:ascii="Calibri" w:eastAsia="Times New Roman" w:hAnsi="Calibri" w:cs="Times New Roman"/>
                      <w:color w:val="000000"/>
                    </w:rPr>
                    <w:t xml:space="preserve"> Lab</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Water testing</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$541.00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NPPD</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Repairs/maintenance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$518.28</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NE Wastewater Op Division</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Membership renewal</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$15.00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NMPP</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proofErr w:type="spellStart"/>
                  <w:proofErr w:type="gramStart"/>
                  <w:r w:rsidRPr="000F0A36">
                    <w:rPr>
                      <w:rFonts w:ascii="Calibri" w:eastAsia="Times New Roman" w:hAnsi="Calibri" w:cs="Times New Roman"/>
                      <w:color w:val="000000"/>
                    </w:rPr>
                    <w:t>Power,Education</w:t>
                  </w:r>
                  <w:proofErr w:type="gramEnd"/>
                  <w:r w:rsidRPr="000F0A36">
                    <w:rPr>
                      <w:rFonts w:ascii="Calibri" w:eastAsia="Times New Roman" w:hAnsi="Calibri" w:cs="Times New Roman"/>
                      <w:color w:val="000000"/>
                    </w:rPr>
                    <w:t>,Air</w:t>
                  </w:r>
                  <w:proofErr w:type="spellEnd"/>
                  <w:r w:rsidRPr="000F0A36">
                    <w:rPr>
                      <w:rFonts w:ascii="Calibri" w:eastAsia="Times New Roman" w:hAnsi="Calibri" w:cs="Times New Roman"/>
                      <w:color w:val="000000"/>
                    </w:rPr>
                    <w:t xml:space="preserve"> Emissions, dues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$45,036.90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One Call Concepts</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Locating fee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$9.87</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Progressive </w:t>
                  </w:r>
                  <w:proofErr w:type="spellStart"/>
                  <w:r w:rsidRPr="000F0A36">
                    <w:rPr>
                      <w:rFonts w:ascii="Calibri" w:eastAsia="Times New Roman" w:hAnsi="Calibri" w:cs="Times New Roman"/>
                      <w:color w:val="000000"/>
                    </w:rPr>
                    <w:t>Fert</w:t>
                  </w:r>
                  <w:proofErr w:type="spellEnd"/>
                  <w:r w:rsidRPr="000F0A36">
                    <w:rPr>
                      <w:rFonts w:ascii="Calibri" w:eastAsia="Times New Roman" w:hAnsi="Calibri" w:cs="Times New Roman"/>
                      <w:color w:val="000000"/>
                    </w:rPr>
                    <w:t xml:space="preserve"> &amp; Propane</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Labor - snow removal</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$109.04</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Callaway Courier</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Publishing</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$216.18</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proofErr w:type="spellStart"/>
                  <w:r w:rsidRPr="000F0A36">
                    <w:rPr>
                      <w:rFonts w:ascii="Calibri" w:eastAsia="Times New Roman" w:hAnsi="Calibri" w:cs="Times New Roman"/>
                      <w:color w:val="000000"/>
                    </w:rPr>
                    <w:t>Tital</w:t>
                  </w:r>
                  <w:proofErr w:type="spellEnd"/>
                  <w:r w:rsidRPr="000F0A36">
                    <w:rPr>
                      <w:rFonts w:ascii="Calibri" w:eastAsia="Times New Roman" w:hAnsi="Calibri" w:cs="Times New Roman"/>
                      <w:color w:val="000000"/>
                    </w:rPr>
                    <w:t xml:space="preserve"> Machinery</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$273.76</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True Value</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$504.42</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Trumbull Repair</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Repairs/maintenance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$190.65</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Village of Oxford</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Copper wire</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$267.50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proofErr w:type="spellStart"/>
                  <w:r w:rsidRPr="000F0A36">
                    <w:rPr>
                      <w:rFonts w:ascii="Calibri" w:eastAsia="Times New Roman" w:hAnsi="Calibri" w:cs="Times New Roman"/>
                      <w:color w:val="000000"/>
                    </w:rPr>
                    <w:t>Wenquist</w:t>
                  </w:r>
                  <w:proofErr w:type="spellEnd"/>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$29.95</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WPCI</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Drug testing</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$347.00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VISA Credit Card</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Supplies, telephone, </w:t>
                  </w:r>
                  <w:proofErr w:type="spellStart"/>
                  <w:r w:rsidRPr="000F0A36">
                    <w:rPr>
                      <w:rFonts w:ascii="Calibri" w:eastAsia="Times New Roman" w:hAnsi="Calibri" w:cs="Times New Roman"/>
                      <w:color w:val="000000"/>
                    </w:rPr>
                    <w:t>etc</w:t>
                  </w:r>
                  <w:proofErr w:type="spellEnd"/>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$1,675.61</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Principal </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Life ins, dental</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$345.23</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US Treasury</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Employers federal tax</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$3,195.18</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NE </w:t>
                  </w:r>
                  <w:proofErr w:type="spellStart"/>
                  <w:r w:rsidRPr="000F0A36">
                    <w:rPr>
                      <w:rFonts w:ascii="Calibri" w:eastAsia="Times New Roman" w:hAnsi="Calibri" w:cs="Times New Roman"/>
                      <w:color w:val="000000"/>
                    </w:rPr>
                    <w:t>Dept</w:t>
                  </w:r>
                  <w:proofErr w:type="spellEnd"/>
                  <w:r w:rsidRPr="000F0A36">
                    <w:rPr>
                      <w:rFonts w:ascii="Calibri" w:eastAsia="Times New Roman" w:hAnsi="Calibri" w:cs="Times New Roman"/>
                      <w:color w:val="000000"/>
                    </w:rPr>
                    <w:t xml:space="preserve"> of Revenue</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Income tax withholding</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$433.59</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 xml:space="preserve">NE </w:t>
                  </w:r>
                  <w:proofErr w:type="spellStart"/>
                  <w:r w:rsidRPr="000F0A36">
                    <w:rPr>
                      <w:rFonts w:ascii="Calibri" w:eastAsia="Times New Roman" w:hAnsi="Calibri" w:cs="Times New Roman"/>
                      <w:color w:val="000000"/>
                    </w:rPr>
                    <w:t>Dept</w:t>
                  </w:r>
                  <w:proofErr w:type="spellEnd"/>
                  <w:r w:rsidRPr="000F0A36">
                    <w:rPr>
                      <w:rFonts w:ascii="Calibri" w:eastAsia="Times New Roman" w:hAnsi="Calibri" w:cs="Times New Roman"/>
                      <w:color w:val="000000"/>
                    </w:rPr>
                    <w:t xml:space="preserve"> of Revenue</w:t>
                  </w: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Calibri" w:eastAsia="Times New Roman" w:hAnsi="Calibri" w:cs="Times New Roman"/>
                      <w:color w:val="000000"/>
                    </w:rPr>
                  </w:pPr>
                  <w:r w:rsidRPr="000F0A36">
                    <w:rPr>
                      <w:rFonts w:ascii="Calibri" w:eastAsia="Times New Roman" w:hAnsi="Calibri" w:cs="Times New Roman"/>
                      <w:color w:val="000000"/>
                    </w:rPr>
                    <w:t>Form 10 Local sales and use tax</w:t>
                  </w: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$4,890.30</w:t>
                  </w:r>
                </w:p>
              </w:tc>
            </w:tr>
            <w:tr w:rsidR="000F0A36" w:rsidRPr="000F0A36" w:rsidTr="000F0A36">
              <w:trPr>
                <w:trHeight w:val="300"/>
              </w:trPr>
              <w:tc>
                <w:tcPr>
                  <w:tcW w:w="280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p>
              </w:tc>
              <w:tc>
                <w:tcPr>
                  <w:tcW w:w="38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0F0A36" w:rsidRPr="000F0A36" w:rsidRDefault="000F0A36" w:rsidP="000F0A36">
                  <w:pPr>
                    <w:spacing w:after="0" w:line="240" w:lineRule="auto"/>
                    <w:jc w:val="right"/>
                    <w:rPr>
                      <w:rFonts w:ascii="Calibri" w:eastAsia="Times New Roman" w:hAnsi="Calibri" w:cs="Times New Roman"/>
                      <w:color w:val="000000"/>
                    </w:rPr>
                  </w:pPr>
                  <w:r w:rsidRPr="000F0A36">
                    <w:rPr>
                      <w:rFonts w:ascii="Calibri" w:eastAsia="Times New Roman" w:hAnsi="Calibri" w:cs="Times New Roman"/>
                      <w:color w:val="000000"/>
                    </w:rPr>
                    <w:t>$91,177.43</w:t>
                  </w:r>
                </w:p>
              </w:tc>
            </w:tr>
          </w:tbl>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EA3803" w:rsidRDefault="00EA38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was made by P</w:t>
            </w:r>
            <w:r w:rsidR="000F0A36">
              <w:rPr>
                <w:rFonts w:ascii="Calibri" w:eastAsia="Times New Roman" w:hAnsi="Calibri" w:cs="Times New Roman"/>
                <w:color w:val="000000"/>
              </w:rPr>
              <w:t xml:space="preserve">aulsen, seconded by Pitkin </w:t>
            </w:r>
            <w:r>
              <w:rPr>
                <w:rFonts w:ascii="Calibri" w:eastAsia="Times New Roman" w:hAnsi="Calibri" w:cs="Times New Roman"/>
                <w:color w:val="000000"/>
              </w:rPr>
              <w:t xml:space="preserve">to approve </w:t>
            </w:r>
            <w:r w:rsidR="000F0A36">
              <w:rPr>
                <w:rFonts w:ascii="Calibri" w:eastAsia="Times New Roman" w:hAnsi="Calibri" w:cs="Times New Roman"/>
                <w:color w:val="000000"/>
              </w:rPr>
              <w:t>Shotgun Annie’s Saloon to be open until 2:00 a.m. on morning of June 29</w:t>
            </w:r>
            <w:r w:rsidR="000F0A36" w:rsidRPr="000F0A36">
              <w:rPr>
                <w:rFonts w:ascii="Calibri" w:eastAsia="Times New Roman" w:hAnsi="Calibri" w:cs="Times New Roman"/>
                <w:color w:val="000000"/>
                <w:vertAlign w:val="superscript"/>
              </w:rPr>
              <w:t>th</w:t>
            </w:r>
            <w:r w:rsidR="000F0A36">
              <w:rPr>
                <w:rFonts w:ascii="Calibri" w:eastAsia="Times New Roman" w:hAnsi="Calibri" w:cs="Times New Roman"/>
                <w:color w:val="000000"/>
              </w:rPr>
              <w:t xml:space="preserve"> for street dance</w:t>
            </w:r>
            <w:r w:rsidR="0061091F">
              <w:rPr>
                <w:rFonts w:ascii="Calibri" w:eastAsia="Times New Roman" w:hAnsi="Calibri" w:cs="Times New Roman"/>
                <w:color w:val="000000"/>
              </w:rPr>
              <w:t xml:space="preserve"> and</w:t>
            </w:r>
            <w:r w:rsidR="000F0A36">
              <w:rPr>
                <w:rFonts w:ascii="Calibri" w:eastAsia="Times New Roman" w:hAnsi="Calibri" w:cs="Times New Roman"/>
                <w:color w:val="000000"/>
              </w:rPr>
              <w:t xml:space="preserve"> approved SDL for June 28</w:t>
            </w:r>
            <w:r w:rsidR="000F0A36" w:rsidRPr="000F0A36">
              <w:rPr>
                <w:rFonts w:ascii="Calibri" w:eastAsia="Times New Roman" w:hAnsi="Calibri" w:cs="Times New Roman"/>
                <w:color w:val="000000"/>
                <w:vertAlign w:val="superscript"/>
              </w:rPr>
              <w:t>th</w:t>
            </w:r>
            <w:r w:rsidR="000F0A36">
              <w:rPr>
                <w:rFonts w:ascii="Calibri" w:eastAsia="Times New Roman" w:hAnsi="Calibri" w:cs="Times New Roman"/>
                <w:color w:val="000000"/>
              </w:rPr>
              <w:t xml:space="preserve"> to have fenced in street dance on Kimball St.</w:t>
            </w:r>
          </w:p>
          <w:p w:rsidR="000F0A36" w:rsidRDefault="000F0A3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Aye: All, Nay: None. Motion carried.  Also discussed Keno.</w:t>
            </w:r>
          </w:p>
          <w:p w:rsidR="000F0A36" w:rsidRDefault="000F0A36" w:rsidP="003B27B1">
            <w:pPr>
              <w:spacing w:after="0" w:line="240" w:lineRule="auto"/>
              <w:rPr>
                <w:rFonts w:ascii="Calibri" w:eastAsia="Times New Roman" w:hAnsi="Calibri" w:cs="Times New Roman"/>
                <w:color w:val="000000"/>
              </w:rPr>
            </w:pPr>
          </w:p>
          <w:p w:rsidR="000F0A36" w:rsidRDefault="000F0A3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Paulsen, seconded by Lewandowski to accept concrete replacement and removal bid by TL </w:t>
            </w:r>
            <w:proofErr w:type="spellStart"/>
            <w:r>
              <w:rPr>
                <w:rFonts w:ascii="Calibri" w:eastAsia="Times New Roman" w:hAnsi="Calibri" w:cs="Times New Roman"/>
                <w:color w:val="000000"/>
              </w:rPr>
              <w:t>Sund</w:t>
            </w:r>
            <w:proofErr w:type="spellEnd"/>
            <w:r w:rsidR="00CD45C7">
              <w:rPr>
                <w:rFonts w:ascii="Calibri" w:eastAsia="Times New Roman" w:hAnsi="Calibri" w:cs="Times New Roman"/>
                <w:color w:val="000000"/>
              </w:rPr>
              <w:t xml:space="preserve"> in the amount of $19,600.00 for east side of Village building and $29,340.00 for basketball court.  Aye: All. Nay: None. Motion carried. </w:t>
            </w:r>
          </w:p>
          <w:p w:rsidR="00CD45C7" w:rsidRDefault="00CD45C7"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Pitkin makes motion to purchase a pump from surplus for $1,500.00, seconded by Paulsen. Aye: All. Motion carried.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Lewandowski to purchase banners at cost of $2,300.00 for downtown area in hopes that we receive a grant to replenish the cost in the near future, this motion seconded by Paulsen. Aye: All. Motion carried.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by Pitkin to enter executive session at 9:10 p.m. to review</w:t>
            </w:r>
            <w:r w:rsidR="00496586">
              <w:rPr>
                <w:rFonts w:ascii="Calibri" w:eastAsia="Times New Roman" w:hAnsi="Calibri" w:cs="Times New Roman"/>
                <w:color w:val="000000"/>
              </w:rPr>
              <w:t xml:space="preserve"> employee</w:t>
            </w:r>
            <w:bookmarkStart w:id="0" w:name="_GoBack"/>
            <w:bookmarkEnd w:id="0"/>
            <w:r>
              <w:rPr>
                <w:rFonts w:ascii="Calibri" w:eastAsia="Times New Roman" w:hAnsi="Calibri" w:cs="Times New Roman"/>
                <w:color w:val="000000"/>
              </w:rPr>
              <w:t xml:space="preserve"> job performances, seconded by Lewandowski. Motion carried.</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made by Paulsen, seconded by Hinman to come out of executive session at 9:55 p.m. Motion carried.</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Pitkin to increase Justin </w:t>
            </w:r>
            <w:proofErr w:type="spellStart"/>
            <w:r>
              <w:rPr>
                <w:rFonts w:ascii="Calibri" w:eastAsia="Times New Roman" w:hAnsi="Calibri" w:cs="Times New Roman"/>
                <w:color w:val="000000"/>
              </w:rPr>
              <w:t>Hendricksen’s</w:t>
            </w:r>
            <w:proofErr w:type="spellEnd"/>
            <w:r>
              <w:rPr>
                <w:rFonts w:ascii="Calibri" w:eastAsia="Times New Roman" w:hAnsi="Calibri" w:cs="Times New Roman"/>
                <w:color w:val="000000"/>
              </w:rPr>
              <w:t xml:space="preserve"> hourly wage to $16.75, seconded by Lewandowski. Aye: All. Motion carried.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Lewandowski to increase Carla Kimball’s hourly wage to $12.75, seconded by Hinman. Aye: All. Motion carried.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Next regular meeting will be May 14, 2019 at 7:00 p.m. in Village Board Room.</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Meeting adjourned at 10:00 p.m.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27664E" w:rsidRDefault="0027664E" w:rsidP="003B27B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p>
          <w:p w:rsidR="00FB1ED1" w:rsidRPr="003B27B1" w:rsidRDefault="00FB1ED1" w:rsidP="00FB1ED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A82312" w:rsidRPr="003B27B1" w:rsidRDefault="00A82312" w:rsidP="00A82312">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Default="003B27B1" w:rsidP="003B27B1">
            <w:pPr>
              <w:spacing w:after="0" w:line="240" w:lineRule="auto"/>
              <w:rPr>
                <w:rFonts w:ascii="Calibri" w:eastAsia="Times New Roman" w:hAnsi="Calibri" w:cs="Times New Roman"/>
                <w:color w:val="000000"/>
              </w:rPr>
            </w:pPr>
          </w:p>
          <w:p w:rsidR="00126097" w:rsidRDefault="00126097" w:rsidP="003B27B1">
            <w:pPr>
              <w:spacing w:after="0" w:line="240" w:lineRule="auto"/>
              <w:rPr>
                <w:rFonts w:ascii="Calibri" w:eastAsia="Times New Roman" w:hAnsi="Calibri" w:cs="Times New Roman"/>
                <w:color w:val="000000"/>
              </w:rPr>
            </w:pPr>
          </w:p>
          <w:p w:rsidR="00126097" w:rsidRPr="003B27B1" w:rsidRDefault="00126097"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661BD"/>
    <w:rsid w:val="000677BF"/>
    <w:rsid w:val="000E7320"/>
    <w:rsid w:val="000F0A36"/>
    <w:rsid w:val="00126097"/>
    <w:rsid w:val="0027664E"/>
    <w:rsid w:val="003B27B1"/>
    <w:rsid w:val="003B38AB"/>
    <w:rsid w:val="004228D4"/>
    <w:rsid w:val="0046707E"/>
    <w:rsid w:val="00496586"/>
    <w:rsid w:val="004B5259"/>
    <w:rsid w:val="004C0EBE"/>
    <w:rsid w:val="004C2330"/>
    <w:rsid w:val="004C2736"/>
    <w:rsid w:val="00541E2D"/>
    <w:rsid w:val="0061091F"/>
    <w:rsid w:val="00625096"/>
    <w:rsid w:val="00674A24"/>
    <w:rsid w:val="007C6CB4"/>
    <w:rsid w:val="007D72E6"/>
    <w:rsid w:val="00850289"/>
    <w:rsid w:val="008F6F35"/>
    <w:rsid w:val="0095620F"/>
    <w:rsid w:val="00965737"/>
    <w:rsid w:val="00976961"/>
    <w:rsid w:val="009F57AA"/>
    <w:rsid w:val="00A82312"/>
    <w:rsid w:val="00AF1FE7"/>
    <w:rsid w:val="00B67119"/>
    <w:rsid w:val="00B9623C"/>
    <w:rsid w:val="00C77814"/>
    <w:rsid w:val="00CB4FAF"/>
    <w:rsid w:val="00CC5F1B"/>
    <w:rsid w:val="00CD45C7"/>
    <w:rsid w:val="00D15EFF"/>
    <w:rsid w:val="00D255F8"/>
    <w:rsid w:val="00D36BFB"/>
    <w:rsid w:val="00D50A5D"/>
    <w:rsid w:val="00D670DD"/>
    <w:rsid w:val="00DD2CCD"/>
    <w:rsid w:val="00E209C0"/>
    <w:rsid w:val="00E221AB"/>
    <w:rsid w:val="00E25829"/>
    <w:rsid w:val="00E35FF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7F60"/>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F7E1-CC78-46C2-8497-22537825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2019-04-10T17:39:00Z</cp:lastPrinted>
  <dcterms:created xsi:type="dcterms:W3CDTF">2019-04-10T17:07:00Z</dcterms:created>
  <dcterms:modified xsi:type="dcterms:W3CDTF">2019-04-10T17:55:00Z</dcterms:modified>
</cp:coreProperties>
</file>