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CCD" w:rsidRDefault="00DD2CCD" w:rsidP="00DD2CCD">
      <w:pPr>
        <w:spacing w:line="240" w:lineRule="auto"/>
        <w:ind w:hanging="450"/>
        <w:jc w:val="center"/>
        <w:rPr>
          <w:sz w:val="24"/>
          <w:szCs w:val="24"/>
        </w:rPr>
      </w:pPr>
      <w:r>
        <w:rPr>
          <w:sz w:val="24"/>
          <w:szCs w:val="24"/>
        </w:rPr>
        <w:t>MINUTES OF THE VILLAGE OF CALLAWAY BOARD OF TRUSTEES MEETING</w:t>
      </w:r>
    </w:p>
    <w:p w:rsidR="00DD2CCD" w:rsidRDefault="00524003" w:rsidP="00DD2CCD">
      <w:pPr>
        <w:ind w:hanging="450"/>
        <w:jc w:val="center"/>
        <w:rPr>
          <w:sz w:val="24"/>
          <w:szCs w:val="24"/>
        </w:rPr>
      </w:pPr>
      <w:r>
        <w:rPr>
          <w:sz w:val="24"/>
          <w:szCs w:val="24"/>
        </w:rPr>
        <w:t>JUNE 11</w:t>
      </w:r>
      <w:r w:rsidR="003B27B1">
        <w:rPr>
          <w:sz w:val="24"/>
          <w:szCs w:val="24"/>
        </w:rPr>
        <w:t>, 2019</w:t>
      </w:r>
    </w:p>
    <w:p w:rsidR="00DD2CCD" w:rsidRDefault="00DD2CCD" w:rsidP="00DD2CCD">
      <w:pPr>
        <w:ind w:left="18" w:hanging="18"/>
        <w:rPr>
          <w:sz w:val="24"/>
          <w:szCs w:val="24"/>
        </w:rPr>
      </w:pPr>
      <w:r>
        <w:rPr>
          <w:sz w:val="24"/>
          <w:szCs w:val="24"/>
        </w:rPr>
        <w:t xml:space="preserve">The Village of Board of Trustees of the Village of Callaway, Nebraska met in regular session at the Village Building Board Room on </w:t>
      </w:r>
      <w:r w:rsidR="00524003">
        <w:rPr>
          <w:sz w:val="24"/>
          <w:szCs w:val="24"/>
        </w:rPr>
        <w:t>June 11</w:t>
      </w:r>
      <w:r w:rsidR="003B27B1">
        <w:rPr>
          <w:sz w:val="24"/>
          <w:szCs w:val="24"/>
        </w:rPr>
        <w:t>, 2019</w:t>
      </w:r>
      <w:r>
        <w:rPr>
          <w:sz w:val="24"/>
          <w:szCs w:val="24"/>
        </w:rPr>
        <w:t xml:space="preserve">. </w:t>
      </w:r>
      <w:r w:rsidR="00D670DD">
        <w:rPr>
          <w:sz w:val="24"/>
          <w:szCs w:val="24"/>
        </w:rPr>
        <w:t xml:space="preserve">Chairman </w:t>
      </w:r>
      <w:r w:rsidR="0095620F">
        <w:rPr>
          <w:sz w:val="24"/>
          <w:szCs w:val="24"/>
        </w:rPr>
        <w:t>Mark Kimball</w:t>
      </w:r>
      <w:r w:rsidR="00524003">
        <w:rPr>
          <w:sz w:val="24"/>
          <w:szCs w:val="24"/>
        </w:rPr>
        <w:t xml:space="preserve"> </w:t>
      </w:r>
      <w:r>
        <w:rPr>
          <w:sz w:val="24"/>
          <w:szCs w:val="24"/>
        </w:rPr>
        <w:t xml:space="preserve">opened </w:t>
      </w:r>
      <w:r w:rsidR="00524003">
        <w:rPr>
          <w:sz w:val="24"/>
          <w:szCs w:val="24"/>
        </w:rPr>
        <w:t>meeting</w:t>
      </w:r>
      <w:r w:rsidR="00B82DCD">
        <w:rPr>
          <w:sz w:val="24"/>
          <w:szCs w:val="24"/>
        </w:rPr>
        <w:t xml:space="preserve"> </w:t>
      </w:r>
      <w:r>
        <w:rPr>
          <w:sz w:val="24"/>
          <w:szCs w:val="24"/>
        </w:rPr>
        <w:t>at 7:</w:t>
      </w:r>
      <w:r w:rsidR="00D670DD">
        <w:rPr>
          <w:sz w:val="24"/>
          <w:szCs w:val="24"/>
        </w:rPr>
        <w:t>00</w:t>
      </w:r>
      <w:r>
        <w:rPr>
          <w:sz w:val="24"/>
          <w:szCs w:val="24"/>
        </w:rPr>
        <w:t xml:space="preserve"> PM. Present at meeting: </w:t>
      </w:r>
      <w:r w:rsidR="00524003">
        <w:rPr>
          <w:sz w:val="24"/>
          <w:szCs w:val="24"/>
        </w:rPr>
        <w:t>Mark Kimball,</w:t>
      </w:r>
      <w:r w:rsidR="00D670DD">
        <w:rPr>
          <w:sz w:val="24"/>
          <w:szCs w:val="24"/>
        </w:rPr>
        <w:t xml:space="preserve"> </w:t>
      </w:r>
      <w:r>
        <w:rPr>
          <w:sz w:val="24"/>
          <w:szCs w:val="24"/>
        </w:rPr>
        <w:t xml:space="preserve">Ken Pitkin, </w:t>
      </w:r>
      <w:r w:rsidR="000F0A36">
        <w:rPr>
          <w:sz w:val="24"/>
          <w:szCs w:val="24"/>
        </w:rPr>
        <w:t>Dan Lewandowski</w:t>
      </w:r>
      <w:r>
        <w:rPr>
          <w:sz w:val="24"/>
          <w:szCs w:val="24"/>
        </w:rPr>
        <w:t>.</w:t>
      </w:r>
      <w:r w:rsidR="00524003">
        <w:rPr>
          <w:sz w:val="24"/>
          <w:szCs w:val="24"/>
        </w:rPr>
        <w:t xml:space="preserve"> Lawrence Paulsen a</w:t>
      </w:r>
      <w:r w:rsidR="005A1F6F">
        <w:rPr>
          <w:sz w:val="24"/>
          <w:szCs w:val="24"/>
        </w:rPr>
        <w:t>rrive</w:t>
      </w:r>
      <w:r w:rsidR="00524003">
        <w:rPr>
          <w:sz w:val="24"/>
          <w:szCs w:val="24"/>
        </w:rPr>
        <w:t>d</w:t>
      </w:r>
      <w:r w:rsidR="005A1F6F">
        <w:rPr>
          <w:sz w:val="24"/>
          <w:szCs w:val="24"/>
        </w:rPr>
        <w:t xml:space="preserve"> at the</w:t>
      </w:r>
      <w:r w:rsidR="00524003">
        <w:rPr>
          <w:sz w:val="24"/>
          <w:szCs w:val="24"/>
        </w:rPr>
        <w:t xml:space="preserve"> meeting at 8:20 p.m.</w:t>
      </w:r>
      <w:r w:rsidR="003B27B1">
        <w:rPr>
          <w:sz w:val="24"/>
          <w:szCs w:val="24"/>
        </w:rPr>
        <w:t xml:space="preserve"> </w:t>
      </w:r>
      <w:r>
        <w:rPr>
          <w:sz w:val="24"/>
          <w:szCs w:val="24"/>
        </w:rPr>
        <w:t xml:space="preserve">Open Meeting Act compliance was verified. Notice of this meeting was posted as required by law and the agenda was communicated in advance.  All proceedings hereafter shown were taken while the convened meeting was open to the public. </w:t>
      </w:r>
    </w:p>
    <w:p w:rsidR="00DD2CCD" w:rsidRDefault="00DD2CCD" w:rsidP="00D670DD">
      <w:pPr>
        <w:ind w:left="18" w:hanging="18"/>
        <w:rPr>
          <w:sz w:val="24"/>
          <w:szCs w:val="24"/>
        </w:rPr>
      </w:pPr>
      <w:r>
        <w:rPr>
          <w:sz w:val="24"/>
          <w:szCs w:val="24"/>
        </w:rPr>
        <w:t xml:space="preserve">Minutes of the </w:t>
      </w:r>
      <w:r w:rsidR="00524003">
        <w:rPr>
          <w:sz w:val="24"/>
          <w:szCs w:val="24"/>
        </w:rPr>
        <w:t>May 14</w:t>
      </w:r>
      <w:r w:rsidR="00B82DCD">
        <w:rPr>
          <w:sz w:val="24"/>
          <w:szCs w:val="24"/>
        </w:rPr>
        <w:t>,</w:t>
      </w:r>
      <w:r>
        <w:rPr>
          <w:sz w:val="24"/>
          <w:szCs w:val="24"/>
        </w:rPr>
        <w:t xml:space="preserve"> 201</w:t>
      </w:r>
      <w:r w:rsidR="0095620F">
        <w:rPr>
          <w:sz w:val="24"/>
          <w:szCs w:val="24"/>
        </w:rPr>
        <w:t>9</w:t>
      </w:r>
      <w:r>
        <w:rPr>
          <w:sz w:val="24"/>
          <w:szCs w:val="24"/>
        </w:rPr>
        <w:t xml:space="preserve"> </w:t>
      </w:r>
      <w:r w:rsidR="0095620F">
        <w:rPr>
          <w:sz w:val="24"/>
          <w:szCs w:val="24"/>
        </w:rPr>
        <w:t>meeting</w:t>
      </w:r>
      <w:r w:rsidR="000E7320">
        <w:rPr>
          <w:sz w:val="24"/>
          <w:szCs w:val="24"/>
        </w:rPr>
        <w:t xml:space="preserve"> </w:t>
      </w:r>
      <w:r>
        <w:rPr>
          <w:sz w:val="24"/>
          <w:szCs w:val="24"/>
        </w:rPr>
        <w:t xml:space="preserve">were </w:t>
      </w:r>
      <w:r w:rsidR="0095620F">
        <w:rPr>
          <w:sz w:val="24"/>
          <w:szCs w:val="24"/>
        </w:rPr>
        <w:t>read</w:t>
      </w:r>
      <w:r w:rsidR="000F0A36">
        <w:rPr>
          <w:sz w:val="24"/>
          <w:szCs w:val="24"/>
        </w:rPr>
        <w:t>.</w:t>
      </w:r>
      <w:r w:rsidR="0095620F">
        <w:rPr>
          <w:sz w:val="24"/>
          <w:szCs w:val="24"/>
        </w:rPr>
        <w:t xml:space="preserve"> </w:t>
      </w:r>
      <w:r w:rsidR="000F0A36">
        <w:rPr>
          <w:sz w:val="24"/>
          <w:szCs w:val="24"/>
        </w:rPr>
        <w:t xml:space="preserve">Motion made by </w:t>
      </w:r>
      <w:r w:rsidR="00B82DCD">
        <w:rPr>
          <w:sz w:val="24"/>
          <w:szCs w:val="24"/>
        </w:rPr>
        <w:t>Pitkin</w:t>
      </w:r>
      <w:r w:rsidR="000F0A36">
        <w:rPr>
          <w:sz w:val="24"/>
          <w:szCs w:val="24"/>
        </w:rPr>
        <w:t xml:space="preserve">, seconded by </w:t>
      </w:r>
      <w:r w:rsidR="00B82DCD">
        <w:rPr>
          <w:sz w:val="24"/>
          <w:szCs w:val="24"/>
        </w:rPr>
        <w:t>Lewandowski</w:t>
      </w:r>
      <w:r w:rsidR="000F0A36">
        <w:rPr>
          <w:sz w:val="24"/>
          <w:szCs w:val="24"/>
        </w:rPr>
        <w:t xml:space="preserve"> to approve </w:t>
      </w:r>
      <w:r w:rsidR="00524003">
        <w:rPr>
          <w:sz w:val="24"/>
          <w:szCs w:val="24"/>
        </w:rPr>
        <w:t>May 14, 2019 minutes. Aye: All. Nay: None. Motion carried.</w:t>
      </w:r>
    </w:p>
    <w:p w:rsidR="00DD2CCD" w:rsidRDefault="00DD2CCD" w:rsidP="00DD2CCD">
      <w:pPr>
        <w:ind w:left="18" w:hanging="18"/>
        <w:rPr>
          <w:sz w:val="24"/>
          <w:szCs w:val="24"/>
        </w:rPr>
      </w:pPr>
      <w:r>
        <w:rPr>
          <w:sz w:val="24"/>
          <w:szCs w:val="24"/>
        </w:rPr>
        <w:t xml:space="preserve">The </w:t>
      </w:r>
      <w:r w:rsidR="003B27B1">
        <w:rPr>
          <w:sz w:val="24"/>
          <w:szCs w:val="24"/>
        </w:rPr>
        <w:t>Treasurer’s financial reports were</w:t>
      </w:r>
      <w:r>
        <w:rPr>
          <w:sz w:val="24"/>
          <w:szCs w:val="24"/>
        </w:rPr>
        <w:t xml:space="preserve"> accepted on a motion by </w:t>
      </w:r>
      <w:r w:rsidR="00524003">
        <w:rPr>
          <w:sz w:val="24"/>
          <w:szCs w:val="24"/>
        </w:rPr>
        <w:t>Lewandowski</w:t>
      </w:r>
      <w:r>
        <w:rPr>
          <w:sz w:val="24"/>
          <w:szCs w:val="24"/>
        </w:rPr>
        <w:t xml:space="preserve">, seconded by </w:t>
      </w:r>
      <w:r w:rsidR="00524003">
        <w:rPr>
          <w:sz w:val="24"/>
          <w:szCs w:val="24"/>
        </w:rPr>
        <w:t>Pitkin</w:t>
      </w:r>
      <w:r>
        <w:rPr>
          <w:sz w:val="24"/>
          <w:szCs w:val="24"/>
        </w:rPr>
        <w:t xml:space="preserve">. Aye: </w:t>
      </w:r>
      <w:r w:rsidR="00D670DD">
        <w:rPr>
          <w:sz w:val="24"/>
          <w:szCs w:val="24"/>
        </w:rPr>
        <w:t xml:space="preserve"> </w:t>
      </w:r>
      <w:r>
        <w:rPr>
          <w:sz w:val="24"/>
          <w:szCs w:val="24"/>
        </w:rPr>
        <w:t>Pitkin</w:t>
      </w:r>
      <w:r w:rsidR="000F0A36">
        <w:rPr>
          <w:sz w:val="24"/>
          <w:szCs w:val="24"/>
        </w:rPr>
        <w:t>, Lewandowski</w:t>
      </w:r>
      <w:r w:rsidR="00524003">
        <w:rPr>
          <w:sz w:val="24"/>
          <w:szCs w:val="24"/>
        </w:rPr>
        <w:t xml:space="preserve"> and Kimball</w:t>
      </w:r>
      <w:r>
        <w:rPr>
          <w:sz w:val="24"/>
          <w:szCs w:val="24"/>
        </w:rPr>
        <w:t>.  Nay: None. Motion carried.</w:t>
      </w:r>
    </w:p>
    <w:p w:rsidR="00DD2CCD" w:rsidRDefault="00524003" w:rsidP="00DD2CCD">
      <w:pPr>
        <w:ind w:left="18" w:hanging="18"/>
        <w:rPr>
          <w:sz w:val="24"/>
          <w:szCs w:val="24"/>
        </w:rPr>
      </w:pPr>
      <w:r>
        <w:rPr>
          <w:sz w:val="24"/>
          <w:szCs w:val="24"/>
        </w:rPr>
        <w:t>Pitkin</w:t>
      </w:r>
      <w:r w:rsidR="000F0A36">
        <w:rPr>
          <w:sz w:val="24"/>
          <w:szCs w:val="24"/>
        </w:rPr>
        <w:t xml:space="preserve"> </w:t>
      </w:r>
      <w:r w:rsidR="00DD2CCD">
        <w:rPr>
          <w:sz w:val="24"/>
          <w:szCs w:val="24"/>
        </w:rPr>
        <w:t>motioned to accept the claims as presented, seconded by</w:t>
      </w:r>
      <w:r>
        <w:rPr>
          <w:sz w:val="24"/>
          <w:szCs w:val="24"/>
        </w:rPr>
        <w:t xml:space="preserve"> Lewandowski</w:t>
      </w:r>
      <w:r w:rsidR="00DD2CCD">
        <w:rPr>
          <w:sz w:val="24"/>
          <w:szCs w:val="24"/>
        </w:rPr>
        <w:t xml:space="preserve">.  Aye: </w:t>
      </w:r>
      <w:r w:rsidR="000F0A36">
        <w:rPr>
          <w:sz w:val="24"/>
          <w:szCs w:val="24"/>
        </w:rPr>
        <w:t xml:space="preserve">Lewandowski, </w:t>
      </w:r>
      <w:r w:rsidR="00B82DCD">
        <w:rPr>
          <w:sz w:val="24"/>
          <w:szCs w:val="24"/>
        </w:rPr>
        <w:t>Pitkin,</w:t>
      </w:r>
      <w:r>
        <w:rPr>
          <w:sz w:val="24"/>
          <w:szCs w:val="24"/>
        </w:rPr>
        <w:t xml:space="preserve"> Kimball</w:t>
      </w:r>
      <w:r w:rsidR="00DD2CCD">
        <w:rPr>
          <w:sz w:val="24"/>
          <w:szCs w:val="24"/>
        </w:rPr>
        <w:t>.  Nay: None. Motion carried.</w:t>
      </w:r>
    </w:p>
    <w:tbl>
      <w:tblPr>
        <w:tblW w:w="15063" w:type="dxa"/>
        <w:tblLook w:val="04A0" w:firstRow="1" w:lastRow="0" w:firstColumn="1" w:lastColumn="0" w:noHBand="0" w:noVBand="1"/>
      </w:tblPr>
      <w:tblGrid>
        <w:gridCol w:w="10530"/>
        <w:gridCol w:w="2702"/>
        <w:gridCol w:w="1831"/>
      </w:tblGrid>
      <w:tr w:rsidR="003B27B1" w:rsidRPr="003B27B1" w:rsidTr="00EA3803">
        <w:trPr>
          <w:trHeight w:val="300"/>
        </w:trPr>
        <w:tc>
          <w:tcPr>
            <w:tcW w:w="10530" w:type="dxa"/>
            <w:tcBorders>
              <w:top w:val="nil"/>
              <w:left w:val="nil"/>
              <w:bottom w:val="nil"/>
              <w:right w:val="nil"/>
            </w:tcBorders>
            <w:shd w:val="clear" w:color="auto" w:fill="auto"/>
            <w:noWrap/>
            <w:vAlign w:val="bottom"/>
          </w:tcPr>
          <w:tbl>
            <w:tblPr>
              <w:tblW w:w="8880" w:type="dxa"/>
              <w:tblLook w:val="04A0" w:firstRow="1" w:lastRow="0" w:firstColumn="1" w:lastColumn="0" w:noHBand="0" w:noVBand="1"/>
            </w:tblPr>
            <w:tblGrid>
              <w:gridCol w:w="3760"/>
              <w:gridCol w:w="2560"/>
              <w:gridCol w:w="2560"/>
            </w:tblGrid>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b/>
                      <w:bCs/>
                      <w:color w:val="000000"/>
                    </w:rPr>
                  </w:pPr>
                  <w:r w:rsidRPr="00524003">
                    <w:rPr>
                      <w:rFonts w:ascii="Calibri" w:eastAsia="Times New Roman" w:hAnsi="Calibri" w:cs="Times New Roman"/>
                      <w:b/>
                      <w:bCs/>
                      <w:color w:val="000000"/>
                    </w:rPr>
                    <w:t>MAY  2019 CLAIMS</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b/>
                      <w:bCs/>
                      <w:color w:val="000000"/>
                    </w:rPr>
                  </w:pPr>
                  <w:r w:rsidRPr="00524003">
                    <w:rPr>
                      <w:rFonts w:ascii="Calibri" w:eastAsia="Times New Roman" w:hAnsi="Calibri" w:cs="Times New Roman"/>
                      <w:b/>
                      <w:bCs/>
                      <w:color w:val="000000"/>
                    </w:rPr>
                    <w:t>DESCRIPTION</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b/>
                      <w:bCs/>
                      <w:color w:val="000000"/>
                    </w:rPr>
                  </w:pPr>
                  <w:r w:rsidRPr="00524003">
                    <w:rPr>
                      <w:rFonts w:ascii="Calibri" w:eastAsia="Times New Roman" w:hAnsi="Calibri" w:cs="Times New Roman"/>
                      <w:b/>
                      <w:bCs/>
                      <w:color w:val="000000"/>
                    </w:rPr>
                    <w:t>AMOUNT</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b/>
                      <w:bCs/>
                      <w:color w:val="000000"/>
                    </w:rPr>
                  </w:pP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Times New Roman" w:eastAsia="Times New Roman" w:hAnsi="Times New Roman" w:cs="Times New Roman"/>
                      <w:sz w:val="20"/>
                      <w:szCs w:val="20"/>
                    </w:rPr>
                  </w:pP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Times New Roman" w:eastAsia="Times New Roman" w:hAnsi="Times New Roman" w:cs="Times New Roman"/>
                      <w:sz w:val="20"/>
                      <w:szCs w:val="20"/>
                    </w:rPr>
                  </w:pP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Rod Brestel</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Comp pay</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$4,518.15</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NE Child Support Center</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 xml:space="preserve">Employee support </w:t>
                  </w:r>
                  <w:proofErr w:type="spellStart"/>
                  <w:r w:rsidRPr="00524003">
                    <w:rPr>
                      <w:rFonts w:ascii="Calibri" w:eastAsia="Times New Roman" w:hAnsi="Calibri" w:cs="Times New Roman"/>
                      <w:color w:val="000000"/>
                    </w:rPr>
                    <w:t>pymt</w:t>
                  </w:r>
                  <w:proofErr w:type="spellEnd"/>
                  <w:r w:rsidRPr="00524003">
                    <w:rPr>
                      <w:rFonts w:ascii="Calibri" w:eastAsia="Times New Roman" w:hAnsi="Calibri" w:cs="Times New Roman"/>
                      <w:color w:val="000000"/>
                    </w:rPr>
                    <w:t xml:space="preserve"> </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$250.00</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Carla Kimball</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Refund for flowers</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$38.45</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Village of Callaway</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Petty Cash for pool</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$50.00</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Nigel Sprouse Library</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 xml:space="preserve">Library Funds </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$4,500.00</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Franklin Templeton Investments</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Pension plans</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$1,040.40</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Callaway Market</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Pool Concessions</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$114.45</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proofErr w:type="spellStart"/>
                  <w:r w:rsidRPr="00524003">
                    <w:rPr>
                      <w:rFonts w:ascii="Calibri" w:eastAsia="Times New Roman" w:hAnsi="Calibri" w:cs="Times New Roman"/>
                      <w:color w:val="000000"/>
                    </w:rPr>
                    <w:t>Powerplan</w:t>
                  </w:r>
                  <w:proofErr w:type="spellEnd"/>
                  <w:r w:rsidRPr="00524003">
                    <w:rPr>
                      <w:rFonts w:ascii="Calibri" w:eastAsia="Times New Roman" w:hAnsi="Calibri" w:cs="Times New Roman"/>
                      <w:color w:val="000000"/>
                    </w:rPr>
                    <w:t xml:space="preserve"> - Murphy Tractor</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Supplies</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$188.30</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Buffalo Outdoor Power</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Supplies</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$41.49</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 xml:space="preserve">Border States </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Supplies</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$72.45</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CNEDD</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Membership dues</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$808.50</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Aqua Products</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Pool supplies</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$18.34</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 xml:space="preserve">NE Public Health </w:t>
                  </w:r>
                  <w:proofErr w:type="spellStart"/>
                  <w:r w:rsidRPr="00524003">
                    <w:rPr>
                      <w:rFonts w:ascii="Calibri" w:eastAsia="Times New Roman" w:hAnsi="Calibri" w:cs="Times New Roman"/>
                      <w:color w:val="000000"/>
                    </w:rPr>
                    <w:t>Envir</w:t>
                  </w:r>
                  <w:proofErr w:type="spellEnd"/>
                  <w:r w:rsidRPr="00524003">
                    <w:rPr>
                      <w:rFonts w:ascii="Calibri" w:eastAsia="Times New Roman" w:hAnsi="Calibri" w:cs="Times New Roman"/>
                      <w:color w:val="000000"/>
                    </w:rPr>
                    <w:t>. Lab</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 xml:space="preserve">Water testing </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$30.00</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Progressive Propane</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Pool propane</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$375.00</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The Corner Stop</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Fuel, repairs</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$815.99</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MEAN</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Power</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$34,617.80</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Myers Iron Salvage</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Roll off Dumpsters</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$2,058.00</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Callaway Courier</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Publishing</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$124.90</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One Call Concepts</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Locating fee</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$10.75</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proofErr w:type="spellStart"/>
                  <w:r w:rsidRPr="00524003">
                    <w:rPr>
                      <w:rFonts w:ascii="Calibri" w:eastAsia="Times New Roman" w:hAnsi="Calibri" w:cs="Times New Roman"/>
                      <w:color w:val="000000"/>
                    </w:rPr>
                    <w:t>Hoolio</w:t>
                  </w:r>
                  <w:proofErr w:type="spellEnd"/>
                  <w:r w:rsidRPr="00524003">
                    <w:rPr>
                      <w:rFonts w:ascii="Calibri" w:eastAsia="Times New Roman" w:hAnsi="Calibri" w:cs="Times New Roman"/>
                      <w:color w:val="000000"/>
                    </w:rPr>
                    <w:t xml:space="preserve"> the Pool Boy</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Pool supplies</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$562.89</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Arnold Pool Company</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Pool supplies</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$1,943.10</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Ace Hardware</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Weed trimmer</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$329.99</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proofErr w:type="spellStart"/>
                  <w:r w:rsidRPr="00524003">
                    <w:rPr>
                      <w:rFonts w:ascii="Calibri" w:eastAsia="Times New Roman" w:hAnsi="Calibri" w:cs="Times New Roman"/>
                      <w:color w:val="000000"/>
                    </w:rPr>
                    <w:t>Dept</w:t>
                  </w:r>
                  <w:proofErr w:type="spellEnd"/>
                  <w:r w:rsidRPr="00524003">
                    <w:rPr>
                      <w:rFonts w:ascii="Calibri" w:eastAsia="Times New Roman" w:hAnsi="Calibri" w:cs="Times New Roman"/>
                      <w:color w:val="000000"/>
                    </w:rPr>
                    <w:t xml:space="preserve"> of Energy WAPA</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Energy</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$6,653.91</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True Value</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Supplies</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$2,845.01</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True Value</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Supplies</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$90.15</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Country Partners</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Fuel, repairs</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$2,811.00</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Municipal Supply</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Supplies</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$579.97</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Sargent Drilling</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Meter-East well</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$4,234.00</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United Healthcare</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Insurance</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$3,949.51</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 xml:space="preserve">Principal </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Life, dental insurance</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$309.78</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Payroll</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Payroll</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$13,242.29</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Payroll- Rod Comp time pay out</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Payroll</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$4,518.15</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 xml:space="preserve">US </w:t>
                  </w:r>
                  <w:proofErr w:type="spellStart"/>
                  <w:r w:rsidRPr="00524003">
                    <w:rPr>
                      <w:rFonts w:ascii="Calibri" w:eastAsia="Times New Roman" w:hAnsi="Calibri" w:cs="Times New Roman"/>
                      <w:color w:val="000000"/>
                    </w:rPr>
                    <w:t>Dept</w:t>
                  </w:r>
                  <w:proofErr w:type="spellEnd"/>
                  <w:r w:rsidRPr="00524003">
                    <w:rPr>
                      <w:rFonts w:ascii="Calibri" w:eastAsia="Times New Roman" w:hAnsi="Calibri" w:cs="Times New Roman"/>
                      <w:color w:val="000000"/>
                    </w:rPr>
                    <w:t xml:space="preserve"> of Treasury</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Payroll liabilities</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$3,362.26</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 xml:space="preserve">NE </w:t>
                  </w:r>
                  <w:proofErr w:type="spellStart"/>
                  <w:r w:rsidRPr="00524003">
                    <w:rPr>
                      <w:rFonts w:ascii="Calibri" w:eastAsia="Times New Roman" w:hAnsi="Calibri" w:cs="Times New Roman"/>
                      <w:color w:val="000000"/>
                    </w:rPr>
                    <w:t>Dept</w:t>
                  </w:r>
                  <w:proofErr w:type="spellEnd"/>
                  <w:r w:rsidRPr="00524003">
                    <w:rPr>
                      <w:rFonts w:ascii="Calibri" w:eastAsia="Times New Roman" w:hAnsi="Calibri" w:cs="Times New Roman"/>
                      <w:color w:val="000000"/>
                    </w:rPr>
                    <w:t xml:space="preserve"> of Revenue</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Payroll liabilities</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$467.51</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 xml:space="preserve">NE </w:t>
                  </w:r>
                  <w:proofErr w:type="spellStart"/>
                  <w:r w:rsidRPr="00524003">
                    <w:rPr>
                      <w:rFonts w:ascii="Calibri" w:eastAsia="Times New Roman" w:hAnsi="Calibri" w:cs="Times New Roman"/>
                      <w:color w:val="000000"/>
                    </w:rPr>
                    <w:t>Dept</w:t>
                  </w:r>
                  <w:proofErr w:type="spellEnd"/>
                  <w:r w:rsidRPr="00524003">
                    <w:rPr>
                      <w:rFonts w:ascii="Calibri" w:eastAsia="Times New Roman" w:hAnsi="Calibri" w:cs="Times New Roman"/>
                      <w:color w:val="000000"/>
                    </w:rPr>
                    <w:t xml:space="preserve"> of Revenue</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Sales and Use tax</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$4,337.13</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VISA Credit Card</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Calibri" w:eastAsia="Times New Roman" w:hAnsi="Calibri" w:cs="Times New Roman"/>
                      <w:color w:val="000000"/>
                    </w:rPr>
                  </w:pPr>
                  <w:r w:rsidRPr="00524003">
                    <w:rPr>
                      <w:rFonts w:ascii="Calibri" w:eastAsia="Times New Roman" w:hAnsi="Calibri" w:cs="Times New Roman"/>
                      <w:color w:val="000000"/>
                    </w:rPr>
                    <w:t>Supplies</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$1,037.81</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b/>
                      <w:bCs/>
                      <w:color w:val="000000"/>
                    </w:rPr>
                  </w:pPr>
                  <w:r w:rsidRPr="00524003">
                    <w:rPr>
                      <w:rFonts w:ascii="Calibri" w:eastAsia="Times New Roman" w:hAnsi="Calibri" w:cs="Times New Roman"/>
                      <w:b/>
                      <w:bCs/>
                      <w:color w:val="000000"/>
                    </w:rPr>
                    <w:t>TOTAL</w:t>
                  </w: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r w:rsidRPr="00524003">
                    <w:rPr>
                      <w:rFonts w:ascii="Calibri" w:eastAsia="Times New Roman" w:hAnsi="Calibri" w:cs="Times New Roman"/>
                      <w:color w:val="000000"/>
                    </w:rPr>
                    <w:t>$100,947.43</w:t>
                  </w:r>
                </w:p>
              </w:tc>
            </w:tr>
            <w:tr w:rsidR="00524003" w:rsidRPr="00524003" w:rsidTr="00524003">
              <w:trPr>
                <w:trHeight w:val="300"/>
              </w:trPr>
              <w:tc>
                <w:tcPr>
                  <w:tcW w:w="37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jc w:val="right"/>
                    <w:rPr>
                      <w:rFonts w:ascii="Calibri" w:eastAsia="Times New Roman" w:hAnsi="Calibri" w:cs="Times New Roman"/>
                      <w:color w:val="000000"/>
                    </w:rPr>
                  </w:pP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Times New Roman" w:eastAsia="Times New Roman" w:hAnsi="Times New Roman" w:cs="Times New Roman"/>
                      <w:sz w:val="20"/>
                      <w:szCs w:val="20"/>
                    </w:rPr>
                  </w:pPr>
                </w:p>
              </w:tc>
              <w:tc>
                <w:tcPr>
                  <w:tcW w:w="2560" w:type="dxa"/>
                  <w:tcBorders>
                    <w:top w:val="nil"/>
                    <w:left w:val="nil"/>
                    <w:bottom w:val="nil"/>
                    <w:right w:val="nil"/>
                  </w:tcBorders>
                  <w:shd w:val="clear" w:color="auto" w:fill="auto"/>
                  <w:noWrap/>
                  <w:vAlign w:val="bottom"/>
                  <w:hideMark/>
                </w:tcPr>
                <w:p w:rsidR="00524003" w:rsidRPr="00524003" w:rsidRDefault="00524003" w:rsidP="00524003">
                  <w:pPr>
                    <w:spacing w:after="0" w:line="240" w:lineRule="auto"/>
                    <w:rPr>
                      <w:rFonts w:ascii="Times New Roman" w:eastAsia="Times New Roman" w:hAnsi="Times New Roman" w:cs="Times New Roman"/>
                      <w:sz w:val="20"/>
                      <w:szCs w:val="20"/>
                    </w:rPr>
                  </w:pPr>
                </w:p>
              </w:tc>
            </w:tr>
          </w:tbl>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Times New Roman" w:eastAsia="Times New Roman" w:hAnsi="Times New Roman" w:cs="Times New Roman"/>
                <w:sz w:val="20"/>
                <w:szCs w:val="2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Times New Roman" w:eastAsia="Times New Roman" w:hAnsi="Times New Roman" w:cs="Times New Roman"/>
                <w:sz w:val="20"/>
                <w:szCs w:val="2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B82DCD" w:rsidRDefault="00B82DCD" w:rsidP="003B27B1">
            <w:pPr>
              <w:spacing w:after="0" w:line="240" w:lineRule="auto"/>
              <w:rPr>
                <w:rFonts w:ascii="Calibri" w:eastAsia="Times New Roman" w:hAnsi="Calibri" w:cs="Times New Roman"/>
                <w:color w:val="000000"/>
              </w:rPr>
            </w:pPr>
          </w:p>
          <w:p w:rsidR="00524003" w:rsidRDefault="00524003" w:rsidP="003B27B1">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lastRenderedPageBreak/>
              <w:t>Methe</w:t>
            </w:r>
            <w:proofErr w:type="spellEnd"/>
            <w:r>
              <w:rPr>
                <w:rFonts w:ascii="Calibri" w:eastAsia="Times New Roman" w:hAnsi="Calibri" w:cs="Times New Roman"/>
                <w:color w:val="000000"/>
              </w:rPr>
              <w:t xml:space="preserve"> Communication was at the meeting to answer questions on a bid for surveillance cameras at the CCC. He will take a look at the building and adjust his bid to present at July meeting. </w:t>
            </w:r>
          </w:p>
          <w:p w:rsidR="00524003" w:rsidRDefault="00524003" w:rsidP="003B27B1">
            <w:pPr>
              <w:spacing w:after="0" w:line="240" w:lineRule="auto"/>
              <w:rPr>
                <w:rFonts w:ascii="Calibri" w:eastAsia="Times New Roman" w:hAnsi="Calibri" w:cs="Times New Roman"/>
                <w:color w:val="000000"/>
              </w:rPr>
            </w:pPr>
          </w:p>
          <w:p w:rsidR="00553321" w:rsidRDefault="00553321"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 building permit was approved for </w:t>
            </w:r>
            <w:r w:rsidR="00524003">
              <w:rPr>
                <w:rFonts w:ascii="Calibri" w:eastAsia="Times New Roman" w:hAnsi="Calibri" w:cs="Times New Roman"/>
                <w:color w:val="000000"/>
              </w:rPr>
              <w:t>Lena Biel, m</w:t>
            </w:r>
            <w:r w:rsidR="00175429">
              <w:rPr>
                <w:rFonts w:ascii="Calibri" w:eastAsia="Times New Roman" w:hAnsi="Calibri" w:cs="Times New Roman"/>
                <w:color w:val="000000"/>
              </w:rPr>
              <w:t>otion</w:t>
            </w:r>
            <w:r>
              <w:rPr>
                <w:rFonts w:ascii="Calibri" w:eastAsia="Times New Roman" w:hAnsi="Calibri" w:cs="Times New Roman"/>
                <w:color w:val="000000"/>
              </w:rPr>
              <w:t xml:space="preserve"> by</w:t>
            </w:r>
            <w:r w:rsidR="00524003">
              <w:rPr>
                <w:rFonts w:ascii="Calibri" w:eastAsia="Times New Roman" w:hAnsi="Calibri" w:cs="Times New Roman"/>
                <w:color w:val="000000"/>
              </w:rPr>
              <w:t xml:space="preserve"> Pitkin</w:t>
            </w:r>
            <w:r>
              <w:rPr>
                <w:rFonts w:ascii="Calibri" w:eastAsia="Times New Roman" w:hAnsi="Calibri" w:cs="Times New Roman"/>
                <w:color w:val="000000"/>
              </w:rPr>
              <w:t>, seconded by Lewandowski. Aye: All. Nay: None. Motion carried.</w:t>
            </w:r>
          </w:p>
          <w:p w:rsidR="00553321" w:rsidRDefault="00553321" w:rsidP="003B27B1">
            <w:pPr>
              <w:spacing w:after="0" w:line="240" w:lineRule="auto"/>
              <w:rPr>
                <w:rFonts w:ascii="Calibri" w:eastAsia="Times New Roman" w:hAnsi="Calibri" w:cs="Times New Roman"/>
                <w:color w:val="000000"/>
              </w:rPr>
            </w:pPr>
          </w:p>
          <w:p w:rsidR="00553321" w:rsidRDefault="00553321"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 building permit was approved for </w:t>
            </w:r>
            <w:r w:rsidR="00524003">
              <w:rPr>
                <w:rFonts w:ascii="Calibri" w:eastAsia="Times New Roman" w:hAnsi="Calibri" w:cs="Times New Roman"/>
                <w:color w:val="000000"/>
              </w:rPr>
              <w:t>Lance Anderson, m</w:t>
            </w:r>
            <w:r>
              <w:rPr>
                <w:rFonts w:ascii="Calibri" w:eastAsia="Times New Roman" w:hAnsi="Calibri" w:cs="Times New Roman"/>
                <w:color w:val="000000"/>
              </w:rPr>
              <w:t>otion made by</w:t>
            </w:r>
            <w:r w:rsidR="00524003">
              <w:rPr>
                <w:rFonts w:ascii="Calibri" w:eastAsia="Times New Roman" w:hAnsi="Calibri" w:cs="Times New Roman"/>
                <w:color w:val="000000"/>
              </w:rPr>
              <w:t xml:space="preserve"> Lewandowski</w:t>
            </w:r>
            <w:r>
              <w:rPr>
                <w:rFonts w:ascii="Calibri" w:eastAsia="Times New Roman" w:hAnsi="Calibri" w:cs="Times New Roman"/>
                <w:color w:val="000000"/>
              </w:rPr>
              <w:t xml:space="preserve">, seconded by Pitkin. Aye: All. Nay: None. Motion carried. </w:t>
            </w:r>
          </w:p>
          <w:p w:rsidR="00524003" w:rsidRDefault="00524003" w:rsidP="003B27B1">
            <w:pPr>
              <w:spacing w:after="0" w:line="240" w:lineRule="auto"/>
              <w:rPr>
                <w:rFonts w:ascii="Calibri" w:eastAsia="Times New Roman" w:hAnsi="Calibri" w:cs="Times New Roman"/>
                <w:color w:val="000000"/>
              </w:rPr>
            </w:pPr>
          </w:p>
          <w:p w:rsidR="00524003" w:rsidRDefault="00524003"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 building permit was approved for Heather </w:t>
            </w:r>
            <w:proofErr w:type="spellStart"/>
            <w:r>
              <w:rPr>
                <w:rFonts w:ascii="Calibri" w:eastAsia="Times New Roman" w:hAnsi="Calibri" w:cs="Times New Roman"/>
                <w:color w:val="000000"/>
              </w:rPr>
              <w:t>Hagler</w:t>
            </w:r>
            <w:proofErr w:type="spellEnd"/>
            <w:r>
              <w:rPr>
                <w:rFonts w:ascii="Calibri" w:eastAsia="Times New Roman" w:hAnsi="Calibri" w:cs="Times New Roman"/>
                <w:color w:val="000000"/>
              </w:rPr>
              <w:t>, motion made by Pitkin, seconded by Lewandowski. Aye: All.</w:t>
            </w:r>
          </w:p>
          <w:p w:rsidR="00524003" w:rsidRDefault="00524003"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Nay: None. Motion carried.</w:t>
            </w:r>
          </w:p>
          <w:p w:rsidR="00524003" w:rsidRDefault="00524003" w:rsidP="003B27B1">
            <w:pPr>
              <w:spacing w:after="0" w:line="240" w:lineRule="auto"/>
              <w:rPr>
                <w:rFonts w:ascii="Calibri" w:eastAsia="Times New Roman" w:hAnsi="Calibri" w:cs="Times New Roman"/>
                <w:color w:val="000000"/>
              </w:rPr>
            </w:pPr>
          </w:p>
          <w:p w:rsidR="00524003" w:rsidRDefault="00524003"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 building permit was approved for Jason </w:t>
            </w:r>
            <w:proofErr w:type="spellStart"/>
            <w:r>
              <w:rPr>
                <w:rFonts w:ascii="Calibri" w:eastAsia="Times New Roman" w:hAnsi="Calibri" w:cs="Times New Roman"/>
                <w:color w:val="000000"/>
              </w:rPr>
              <w:t>Novacek</w:t>
            </w:r>
            <w:proofErr w:type="spellEnd"/>
            <w:r>
              <w:rPr>
                <w:rFonts w:ascii="Calibri" w:eastAsia="Times New Roman" w:hAnsi="Calibri" w:cs="Times New Roman"/>
                <w:color w:val="000000"/>
              </w:rPr>
              <w:t>, motion made by Lewandowski, seconded by Pitkin. Aye: All.</w:t>
            </w:r>
          </w:p>
          <w:p w:rsidR="00524003" w:rsidRDefault="00524003"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Nay: None. Motion carried.</w:t>
            </w:r>
          </w:p>
          <w:p w:rsidR="00524003" w:rsidRDefault="00524003" w:rsidP="003B27B1">
            <w:pPr>
              <w:spacing w:after="0" w:line="240" w:lineRule="auto"/>
              <w:rPr>
                <w:rFonts w:ascii="Calibri" w:eastAsia="Times New Roman" w:hAnsi="Calibri" w:cs="Times New Roman"/>
                <w:color w:val="000000"/>
              </w:rPr>
            </w:pPr>
          </w:p>
          <w:p w:rsidR="00553321" w:rsidRDefault="00524003"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Motion to consider changing </w:t>
            </w:r>
            <w:r w:rsidR="00645672">
              <w:rPr>
                <w:rFonts w:ascii="Calibri" w:eastAsia="Times New Roman" w:hAnsi="Calibri" w:cs="Times New Roman"/>
                <w:color w:val="000000"/>
              </w:rPr>
              <w:t>the Ordinance regarding UTV usage on Kimball and Grand with decision being tabled until July 9, 2019 meeting made by Lewandowski, seconded by Pitkin. Aye: All. Nay: None. Motion carried.</w:t>
            </w:r>
          </w:p>
          <w:p w:rsidR="00645672" w:rsidRDefault="00645672" w:rsidP="003B27B1">
            <w:pPr>
              <w:spacing w:after="0" w:line="240" w:lineRule="auto"/>
              <w:rPr>
                <w:rFonts w:ascii="Calibri" w:eastAsia="Times New Roman" w:hAnsi="Calibri" w:cs="Times New Roman"/>
                <w:color w:val="000000"/>
              </w:rPr>
            </w:pPr>
          </w:p>
          <w:p w:rsidR="00645672" w:rsidRDefault="00645672"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Rod will be looking into drainage in the area of Davidson and Stebbins, this will also be discussed at the July 9 meeting with some options to repair.</w:t>
            </w:r>
          </w:p>
          <w:p w:rsidR="00645672" w:rsidRDefault="00645672" w:rsidP="003B27B1">
            <w:pPr>
              <w:spacing w:after="0" w:line="240" w:lineRule="auto"/>
              <w:rPr>
                <w:rFonts w:ascii="Calibri" w:eastAsia="Times New Roman" w:hAnsi="Calibri" w:cs="Times New Roman"/>
                <w:color w:val="000000"/>
              </w:rPr>
            </w:pPr>
          </w:p>
          <w:p w:rsidR="00645672" w:rsidRDefault="00645672"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Hangar 22 requested an SDL approval for beer garden on July 20</w:t>
            </w:r>
            <w:r w:rsidRPr="00645672">
              <w:rPr>
                <w:rFonts w:ascii="Calibri" w:eastAsia="Times New Roman" w:hAnsi="Calibri" w:cs="Times New Roman"/>
                <w:color w:val="000000"/>
                <w:vertAlign w:val="superscript"/>
              </w:rPr>
              <w:t>th</w:t>
            </w:r>
            <w:r>
              <w:rPr>
                <w:rFonts w:ascii="Calibri" w:eastAsia="Times New Roman" w:hAnsi="Calibri" w:cs="Times New Roman"/>
                <w:color w:val="000000"/>
              </w:rPr>
              <w:t xml:space="preserve">, motion made by Pitkin to approve, seconded by Lewandowski. Aye: All. Nay: None. Motion carried. </w:t>
            </w:r>
          </w:p>
          <w:p w:rsidR="00645672" w:rsidRDefault="00645672" w:rsidP="003B27B1">
            <w:pPr>
              <w:spacing w:after="0" w:line="240" w:lineRule="auto"/>
              <w:rPr>
                <w:rFonts w:ascii="Calibri" w:eastAsia="Times New Roman" w:hAnsi="Calibri" w:cs="Times New Roman"/>
                <w:color w:val="000000"/>
              </w:rPr>
            </w:pPr>
          </w:p>
          <w:p w:rsidR="00645672" w:rsidRDefault="00645672"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Rod brought to the Board’s attention a few items for discussion. 1) Karl </w:t>
            </w:r>
            <w:proofErr w:type="spellStart"/>
            <w:r>
              <w:rPr>
                <w:rFonts w:ascii="Calibri" w:eastAsia="Times New Roman" w:hAnsi="Calibri" w:cs="Times New Roman"/>
                <w:color w:val="000000"/>
              </w:rPr>
              <w:t>Reinhard</w:t>
            </w:r>
            <w:proofErr w:type="spellEnd"/>
            <w:r>
              <w:rPr>
                <w:rFonts w:ascii="Calibri" w:eastAsia="Times New Roman" w:hAnsi="Calibri" w:cs="Times New Roman"/>
                <w:color w:val="000000"/>
              </w:rPr>
              <w:t xml:space="preserve"> would like to plant trees at the cemetery, the board would like more information on this such as location, quantity, etc. 2) We will have a mechanic look at the generator that was flooded to see if it is total loss or if it can be repaired. 3) Rod has been dealing with some drainage issues near the dump on Karl </w:t>
            </w:r>
            <w:proofErr w:type="spellStart"/>
            <w:r>
              <w:rPr>
                <w:rFonts w:ascii="Calibri" w:eastAsia="Times New Roman" w:hAnsi="Calibri" w:cs="Times New Roman"/>
                <w:color w:val="000000"/>
              </w:rPr>
              <w:t>Rei</w:t>
            </w:r>
            <w:r w:rsidR="00E85F06">
              <w:rPr>
                <w:rFonts w:ascii="Calibri" w:eastAsia="Times New Roman" w:hAnsi="Calibri" w:cs="Times New Roman"/>
                <w:color w:val="000000"/>
              </w:rPr>
              <w:t>n</w:t>
            </w:r>
            <w:r>
              <w:rPr>
                <w:rFonts w:ascii="Calibri" w:eastAsia="Times New Roman" w:hAnsi="Calibri" w:cs="Times New Roman"/>
                <w:color w:val="000000"/>
              </w:rPr>
              <w:t>hard’s</w:t>
            </w:r>
            <w:proofErr w:type="spellEnd"/>
            <w:r>
              <w:rPr>
                <w:rFonts w:ascii="Calibri" w:eastAsia="Times New Roman" w:hAnsi="Calibri" w:cs="Times New Roman"/>
                <w:color w:val="000000"/>
              </w:rPr>
              <w:t xml:space="preserve"> land, this is still in the process. 4) Country dumpsters at the landfill are being abused by non-paying </w:t>
            </w:r>
            <w:r w:rsidR="00CE3AA9">
              <w:rPr>
                <w:rFonts w:ascii="Calibri" w:eastAsia="Times New Roman" w:hAnsi="Calibri" w:cs="Times New Roman"/>
                <w:color w:val="000000"/>
              </w:rPr>
              <w:t xml:space="preserve">residents. Discussed some ways of alleviating this problem. The Board will look into further options such as locking the dump for certain hours or closing all together. </w:t>
            </w:r>
          </w:p>
          <w:p w:rsidR="00CE3AA9" w:rsidRDefault="00CE3AA9" w:rsidP="003B27B1">
            <w:pPr>
              <w:spacing w:after="0" w:line="240" w:lineRule="auto"/>
              <w:rPr>
                <w:rFonts w:ascii="Calibri" w:eastAsia="Times New Roman" w:hAnsi="Calibri" w:cs="Times New Roman"/>
                <w:color w:val="000000"/>
              </w:rPr>
            </w:pPr>
          </w:p>
          <w:p w:rsidR="00CE3AA9" w:rsidRDefault="00CE3AA9"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Lanett requested to get started on the budget by </w:t>
            </w:r>
            <w:r w:rsidR="005A1F6F">
              <w:rPr>
                <w:rFonts w:ascii="Calibri" w:eastAsia="Times New Roman" w:hAnsi="Calibri" w:cs="Times New Roman"/>
                <w:color w:val="000000"/>
              </w:rPr>
              <w:t xml:space="preserve">scheduling a </w:t>
            </w:r>
            <w:r>
              <w:rPr>
                <w:rFonts w:ascii="Calibri" w:eastAsia="Times New Roman" w:hAnsi="Calibri" w:cs="Times New Roman"/>
                <w:color w:val="000000"/>
              </w:rPr>
              <w:t>Budget Workshop at the end of June, that workshop will be held June 25 @ 3:00 p.m.  Lanett also gave the update on FEMA</w:t>
            </w:r>
            <w:r w:rsidR="005A1F6F">
              <w:rPr>
                <w:rFonts w:ascii="Calibri" w:eastAsia="Times New Roman" w:hAnsi="Calibri" w:cs="Times New Roman"/>
                <w:color w:val="000000"/>
              </w:rPr>
              <w:t xml:space="preserve"> and our flood losses</w:t>
            </w:r>
            <w:r>
              <w:rPr>
                <w:rFonts w:ascii="Calibri" w:eastAsia="Times New Roman" w:hAnsi="Calibri" w:cs="Times New Roman"/>
                <w:color w:val="000000"/>
              </w:rPr>
              <w:t xml:space="preserve">. The campground will now go back to requesting donations instead of flat rate charge.  </w:t>
            </w:r>
          </w:p>
          <w:p w:rsidR="00CE3AA9" w:rsidRDefault="00CE3AA9" w:rsidP="003B27B1">
            <w:pPr>
              <w:spacing w:after="0" w:line="240" w:lineRule="auto"/>
              <w:rPr>
                <w:rFonts w:ascii="Calibri" w:eastAsia="Times New Roman" w:hAnsi="Calibri" w:cs="Times New Roman"/>
                <w:color w:val="000000"/>
              </w:rPr>
            </w:pPr>
          </w:p>
          <w:p w:rsidR="00CE3AA9" w:rsidRDefault="00CE3AA9"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Carla informed The Board of her conferences she will be attending in June as well as information on Callaway Passport.  She will also be holding a meeting with JEO Consulting/Engineering </w:t>
            </w:r>
            <w:r w:rsidR="005A1F6F">
              <w:rPr>
                <w:rFonts w:ascii="Calibri" w:eastAsia="Times New Roman" w:hAnsi="Calibri" w:cs="Times New Roman"/>
                <w:color w:val="000000"/>
              </w:rPr>
              <w:t>regarding</w:t>
            </w:r>
            <w:r>
              <w:rPr>
                <w:rFonts w:ascii="Calibri" w:eastAsia="Times New Roman" w:hAnsi="Calibri" w:cs="Times New Roman"/>
                <w:color w:val="000000"/>
              </w:rPr>
              <w:t xml:space="preserve"> </w:t>
            </w:r>
            <w:r w:rsidR="00E85F06">
              <w:rPr>
                <w:rFonts w:ascii="Calibri" w:eastAsia="Times New Roman" w:hAnsi="Calibri" w:cs="Times New Roman"/>
                <w:color w:val="000000"/>
              </w:rPr>
              <w:t>swimming pool p</w:t>
            </w:r>
            <w:r>
              <w:rPr>
                <w:rFonts w:ascii="Calibri" w:eastAsia="Times New Roman" w:hAnsi="Calibri" w:cs="Times New Roman"/>
                <w:color w:val="000000"/>
              </w:rPr>
              <w:t>lans</w:t>
            </w:r>
            <w:r w:rsidR="00E85F06">
              <w:rPr>
                <w:rFonts w:ascii="Calibri" w:eastAsia="Times New Roman" w:hAnsi="Calibri" w:cs="Times New Roman"/>
                <w:color w:val="000000"/>
              </w:rPr>
              <w:t>.</w:t>
            </w:r>
          </w:p>
          <w:p w:rsidR="00992367" w:rsidRDefault="00992367" w:rsidP="003B27B1">
            <w:pPr>
              <w:spacing w:after="0" w:line="240" w:lineRule="auto"/>
              <w:rPr>
                <w:rFonts w:ascii="Calibri" w:eastAsia="Times New Roman" w:hAnsi="Calibri" w:cs="Times New Roman"/>
                <w:color w:val="000000"/>
              </w:rPr>
            </w:pPr>
          </w:p>
          <w:p w:rsidR="00B82DCD" w:rsidRPr="003B27B1" w:rsidRDefault="00E85F06" w:rsidP="0099236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Meeting moved to CCC at 9:00 to let </w:t>
            </w:r>
            <w:proofErr w:type="spellStart"/>
            <w:r>
              <w:rPr>
                <w:rFonts w:ascii="Calibri" w:eastAsia="Times New Roman" w:hAnsi="Calibri" w:cs="Times New Roman"/>
                <w:color w:val="000000"/>
              </w:rPr>
              <w:t>Methe</w:t>
            </w:r>
            <w:proofErr w:type="spellEnd"/>
            <w:r>
              <w:rPr>
                <w:rFonts w:ascii="Calibri" w:eastAsia="Times New Roman" w:hAnsi="Calibri" w:cs="Times New Roman"/>
                <w:color w:val="000000"/>
              </w:rPr>
              <w:t xml:space="preserve"> Communication give us a better idea of position of surveillance cameras, etc. He will submit a more detailed </w:t>
            </w:r>
            <w:r w:rsidR="005A1F6F">
              <w:rPr>
                <w:rFonts w:ascii="Calibri" w:eastAsia="Times New Roman" w:hAnsi="Calibri" w:cs="Times New Roman"/>
                <w:color w:val="000000"/>
              </w:rPr>
              <w:t>bid in the near future.</w:t>
            </w:r>
            <w:bookmarkStart w:id="0" w:name="_GoBack"/>
            <w:bookmarkEnd w:id="0"/>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0F0A36" w:rsidRDefault="000F0A36"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Next regular meeting will be </w:t>
            </w:r>
            <w:r w:rsidR="00992367">
              <w:rPr>
                <w:rFonts w:ascii="Calibri" w:eastAsia="Times New Roman" w:hAnsi="Calibri" w:cs="Times New Roman"/>
                <w:color w:val="000000"/>
              </w:rPr>
              <w:t>Ju</w:t>
            </w:r>
            <w:r w:rsidR="00E85F06">
              <w:rPr>
                <w:rFonts w:ascii="Calibri" w:eastAsia="Times New Roman" w:hAnsi="Calibri" w:cs="Times New Roman"/>
                <w:color w:val="000000"/>
              </w:rPr>
              <w:t>ly 9</w:t>
            </w:r>
            <w:r>
              <w:rPr>
                <w:rFonts w:ascii="Calibri" w:eastAsia="Times New Roman" w:hAnsi="Calibri" w:cs="Times New Roman"/>
                <w:color w:val="000000"/>
              </w:rPr>
              <w:t>, 2019 at 7:00 p.m. in Village Board Room.</w:t>
            </w: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Meeting adjourned at </w:t>
            </w:r>
            <w:r w:rsidR="00992367">
              <w:rPr>
                <w:rFonts w:ascii="Calibri" w:eastAsia="Times New Roman" w:hAnsi="Calibri" w:cs="Times New Roman"/>
                <w:color w:val="000000"/>
              </w:rPr>
              <w:t>9:</w:t>
            </w:r>
            <w:r w:rsidR="00E85F06">
              <w:rPr>
                <w:rFonts w:ascii="Calibri" w:eastAsia="Times New Roman" w:hAnsi="Calibri" w:cs="Times New Roman"/>
                <w:color w:val="000000"/>
              </w:rPr>
              <w:t>2</w:t>
            </w:r>
            <w:r w:rsidR="00992367">
              <w:rPr>
                <w:rFonts w:ascii="Calibri" w:eastAsia="Times New Roman" w:hAnsi="Calibri" w:cs="Times New Roman"/>
                <w:color w:val="000000"/>
              </w:rPr>
              <w:t>0</w:t>
            </w:r>
            <w:r>
              <w:rPr>
                <w:rFonts w:ascii="Calibri" w:eastAsia="Times New Roman" w:hAnsi="Calibri" w:cs="Times New Roman"/>
                <w:color w:val="000000"/>
              </w:rPr>
              <w:t xml:space="preserve"> p.m. </w:t>
            </w: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_______________________________</w:t>
            </w:r>
          </w:p>
          <w:p w:rsidR="0061091F" w:rsidRDefault="0061091F"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Chairman</w:t>
            </w: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__________________________________</w:t>
            </w:r>
          </w:p>
          <w:p w:rsidR="0061091F" w:rsidRDefault="0061091F" w:rsidP="003B27B1">
            <w:pPr>
              <w:spacing w:after="0" w:line="240" w:lineRule="auto"/>
              <w:rPr>
                <w:rFonts w:ascii="Calibri" w:eastAsia="Times New Roman" w:hAnsi="Calibri" w:cs="Times New Roman"/>
                <w:color w:val="000000"/>
              </w:rPr>
            </w:pPr>
            <w:r>
              <w:rPr>
                <w:rFonts w:ascii="Calibri" w:eastAsia="Times New Roman" w:hAnsi="Calibri" w:cs="Times New Roman"/>
                <w:color w:val="000000"/>
              </w:rPr>
              <w:t>Village Clerk</w:t>
            </w: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p>
          <w:p w:rsidR="0061091F" w:rsidRDefault="0061091F" w:rsidP="003B27B1">
            <w:pPr>
              <w:spacing w:after="0" w:line="240" w:lineRule="auto"/>
              <w:rPr>
                <w:rFonts w:ascii="Calibri" w:eastAsia="Times New Roman" w:hAnsi="Calibri" w:cs="Times New Roman"/>
                <w:color w:val="000000"/>
              </w:rPr>
            </w:pPr>
          </w:p>
          <w:p w:rsidR="0027664E" w:rsidRDefault="0027664E" w:rsidP="003B27B1">
            <w:pPr>
              <w:spacing w:after="0" w:line="240" w:lineRule="auto"/>
              <w:rPr>
                <w:rFonts w:ascii="Calibri" w:eastAsia="Times New Roman" w:hAnsi="Calibri" w:cs="Times New Roman"/>
                <w:color w:val="000000"/>
              </w:rPr>
            </w:pPr>
          </w:p>
          <w:p w:rsidR="00FB1ED1" w:rsidRDefault="00FB1ED1" w:rsidP="00FB1ED1">
            <w:pPr>
              <w:spacing w:after="0" w:line="240" w:lineRule="auto"/>
              <w:rPr>
                <w:rFonts w:ascii="Calibri" w:eastAsia="Times New Roman" w:hAnsi="Calibri" w:cs="Times New Roman"/>
                <w:color w:val="000000"/>
              </w:rPr>
            </w:pPr>
          </w:p>
          <w:p w:rsidR="00FB1ED1" w:rsidRPr="003B27B1" w:rsidRDefault="00FB1ED1" w:rsidP="00FB1ED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A82312" w:rsidRPr="003B27B1" w:rsidRDefault="00A82312" w:rsidP="00A82312">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Default="003B27B1" w:rsidP="003B27B1">
            <w:pPr>
              <w:spacing w:after="0" w:line="240" w:lineRule="auto"/>
              <w:rPr>
                <w:rFonts w:ascii="Calibri" w:eastAsia="Times New Roman" w:hAnsi="Calibri" w:cs="Times New Roman"/>
                <w:color w:val="000000"/>
              </w:rPr>
            </w:pPr>
          </w:p>
          <w:p w:rsidR="00126097" w:rsidRDefault="00126097" w:rsidP="003B27B1">
            <w:pPr>
              <w:spacing w:after="0" w:line="240" w:lineRule="auto"/>
              <w:rPr>
                <w:rFonts w:ascii="Calibri" w:eastAsia="Times New Roman" w:hAnsi="Calibri" w:cs="Times New Roman"/>
                <w:color w:val="000000"/>
              </w:rPr>
            </w:pPr>
          </w:p>
          <w:p w:rsidR="00126097" w:rsidRPr="003B27B1" w:rsidRDefault="00126097"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Times New Roman" w:eastAsia="Times New Roman" w:hAnsi="Times New Roman" w:cs="Times New Roman"/>
                <w:sz w:val="20"/>
                <w:szCs w:val="2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Times New Roman" w:eastAsia="Times New Roman" w:hAnsi="Times New Roman" w:cs="Times New Roman"/>
                <w:sz w:val="20"/>
                <w:szCs w:val="20"/>
              </w:rPr>
            </w:pPr>
          </w:p>
        </w:tc>
      </w:tr>
      <w:tr w:rsidR="003B27B1" w:rsidRPr="003B27B1" w:rsidTr="00EA3803">
        <w:trPr>
          <w:trHeight w:val="300"/>
        </w:trPr>
        <w:tc>
          <w:tcPr>
            <w:tcW w:w="10530"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2702" w:type="dxa"/>
            <w:tcBorders>
              <w:top w:val="nil"/>
              <w:left w:val="nil"/>
              <w:bottom w:val="nil"/>
              <w:right w:val="nil"/>
            </w:tcBorders>
            <w:shd w:val="clear" w:color="auto" w:fill="auto"/>
            <w:noWrap/>
            <w:vAlign w:val="bottom"/>
          </w:tcPr>
          <w:p w:rsidR="003B27B1" w:rsidRPr="003B27B1" w:rsidRDefault="003B27B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3B27B1" w:rsidRPr="003B27B1" w:rsidRDefault="003B27B1" w:rsidP="003B27B1">
            <w:pPr>
              <w:spacing w:after="0" w:line="240" w:lineRule="auto"/>
              <w:jc w:val="right"/>
              <w:rPr>
                <w:rFonts w:ascii="Calibri" w:eastAsia="Times New Roman" w:hAnsi="Calibri" w:cs="Times New Roman"/>
                <w:color w:val="000000"/>
              </w:rPr>
            </w:pPr>
          </w:p>
        </w:tc>
      </w:tr>
    </w:tbl>
    <w:p w:rsidR="003B27B1" w:rsidRDefault="003B27B1" w:rsidP="00DD2CCD">
      <w:pPr>
        <w:ind w:left="18" w:hanging="18"/>
        <w:rPr>
          <w:sz w:val="24"/>
          <w:szCs w:val="24"/>
        </w:rPr>
      </w:pPr>
    </w:p>
    <w:p w:rsidR="003B27B1" w:rsidRDefault="003B27B1" w:rsidP="00DD2CCD"/>
    <w:p w:rsidR="00B67119" w:rsidRDefault="00976961" w:rsidP="00126097">
      <w:r>
        <w:tab/>
      </w:r>
      <w:r>
        <w:tab/>
      </w:r>
      <w:r>
        <w:tab/>
      </w:r>
      <w:r>
        <w:tab/>
      </w:r>
      <w:r>
        <w:tab/>
      </w:r>
      <w:r>
        <w:tab/>
      </w:r>
    </w:p>
    <w:p w:rsidR="00976961" w:rsidRDefault="00976961" w:rsidP="00DD2CCD"/>
    <w:p w:rsidR="00850289" w:rsidRDefault="00850289" w:rsidP="00DD2CCD"/>
    <w:p w:rsidR="00850289" w:rsidRDefault="00850289" w:rsidP="00850289">
      <w:pPr>
        <w:pStyle w:val="Heading1"/>
        <w:jc w:val="center"/>
        <w:rPr>
          <w:rFonts w:cs="Arial"/>
          <w:sz w:val="24"/>
        </w:rPr>
      </w:pPr>
    </w:p>
    <w:p w:rsidR="00CC5F1B" w:rsidRDefault="00CC5F1B" w:rsidP="00850289">
      <w:pPr>
        <w:pStyle w:val="Heading1"/>
        <w:jc w:val="center"/>
        <w:rPr>
          <w:rFonts w:cs="Arial"/>
          <w:sz w:val="24"/>
        </w:rPr>
      </w:pPr>
    </w:p>
    <w:p w:rsidR="00CC5F1B" w:rsidRDefault="00CC5F1B" w:rsidP="00850289">
      <w:pPr>
        <w:pStyle w:val="Heading1"/>
        <w:jc w:val="center"/>
        <w:rPr>
          <w:rFonts w:cs="Arial"/>
          <w:sz w:val="24"/>
        </w:rPr>
      </w:pPr>
    </w:p>
    <w:sectPr w:rsidR="00CC5F1B" w:rsidSect="00DD2CCD">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CD"/>
    <w:rsid w:val="000522A5"/>
    <w:rsid w:val="000661BD"/>
    <w:rsid w:val="000677BF"/>
    <w:rsid w:val="000E7320"/>
    <w:rsid w:val="000F0A36"/>
    <w:rsid w:val="00126097"/>
    <w:rsid w:val="00175429"/>
    <w:rsid w:val="0027664E"/>
    <w:rsid w:val="00283D2F"/>
    <w:rsid w:val="003B27B1"/>
    <w:rsid w:val="003B38AB"/>
    <w:rsid w:val="004228D4"/>
    <w:rsid w:val="0046707E"/>
    <w:rsid w:val="00496586"/>
    <w:rsid w:val="004B5259"/>
    <w:rsid w:val="004C0EBE"/>
    <w:rsid w:val="004C2330"/>
    <w:rsid w:val="004C2736"/>
    <w:rsid w:val="00524003"/>
    <w:rsid w:val="00541E2D"/>
    <w:rsid w:val="00553321"/>
    <w:rsid w:val="005A1F6F"/>
    <w:rsid w:val="0061091F"/>
    <w:rsid w:val="00625096"/>
    <w:rsid w:val="00645672"/>
    <w:rsid w:val="00674A24"/>
    <w:rsid w:val="007C6CB4"/>
    <w:rsid w:val="007D72E6"/>
    <w:rsid w:val="00850289"/>
    <w:rsid w:val="008F6F35"/>
    <w:rsid w:val="0095620F"/>
    <w:rsid w:val="00965737"/>
    <w:rsid w:val="00976961"/>
    <w:rsid w:val="00992367"/>
    <w:rsid w:val="009F57AA"/>
    <w:rsid w:val="00A82312"/>
    <w:rsid w:val="00AF1FE7"/>
    <w:rsid w:val="00B35A09"/>
    <w:rsid w:val="00B67119"/>
    <w:rsid w:val="00B82DCD"/>
    <w:rsid w:val="00B9623C"/>
    <w:rsid w:val="00C66770"/>
    <w:rsid w:val="00C77814"/>
    <w:rsid w:val="00CB4FAF"/>
    <w:rsid w:val="00CC5F1B"/>
    <w:rsid w:val="00CD45C7"/>
    <w:rsid w:val="00CE3AA9"/>
    <w:rsid w:val="00D15EFF"/>
    <w:rsid w:val="00D255F8"/>
    <w:rsid w:val="00D36BFB"/>
    <w:rsid w:val="00D50A5D"/>
    <w:rsid w:val="00D670DD"/>
    <w:rsid w:val="00DD2CCD"/>
    <w:rsid w:val="00E209C0"/>
    <w:rsid w:val="00E221AB"/>
    <w:rsid w:val="00E25829"/>
    <w:rsid w:val="00E35FF6"/>
    <w:rsid w:val="00E85F06"/>
    <w:rsid w:val="00EA3803"/>
    <w:rsid w:val="00F36B1C"/>
    <w:rsid w:val="00FB1ED1"/>
    <w:rsid w:val="00FC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5545"/>
  <w15:chartTrackingRefBased/>
  <w15:docId w15:val="{A26054F8-37FB-4BA8-BBA0-EC8F3717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D2CCD"/>
    <w:pPr>
      <w:spacing w:line="256" w:lineRule="auto"/>
    </w:pPr>
  </w:style>
  <w:style w:type="paragraph" w:styleId="Heading1">
    <w:name w:val="heading 1"/>
    <w:basedOn w:val="Normal"/>
    <w:next w:val="Normal"/>
    <w:link w:val="Heading1Char"/>
    <w:uiPriority w:val="9"/>
    <w:qFormat/>
    <w:rsid w:val="00DD2C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8502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CCD"/>
    <w:pPr>
      <w:spacing w:after="0" w:line="240" w:lineRule="auto"/>
    </w:pPr>
  </w:style>
  <w:style w:type="character" w:customStyle="1" w:styleId="Heading1Char">
    <w:name w:val="Heading 1 Char"/>
    <w:basedOn w:val="DefaultParagraphFont"/>
    <w:link w:val="Heading1"/>
    <w:uiPriority w:val="9"/>
    <w:rsid w:val="00DD2CCD"/>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DD2C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2CC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D15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EFF"/>
    <w:rPr>
      <w:rFonts w:ascii="Segoe UI" w:hAnsi="Segoe UI" w:cs="Segoe UI"/>
      <w:sz w:val="18"/>
      <w:szCs w:val="18"/>
    </w:rPr>
  </w:style>
  <w:style w:type="character" w:customStyle="1" w:styleId="Heading4Char">
    <w:name w:val="Heading 4 Char"/>
    <w:basedOn w:val="DefaultParagraphFont"/>
    <w:link w:val="Heading4"/>
    <w:uiPriority w:val="9"/>
    <w:semiHidden/>
    <w:rsid w:val="00850289"/>
    <w:rPr>
      <w:rFonts w:asciiTheme="majorHAnsi" w:eastAsiaTheme="majorEastAsia" w:hAnsiTheme="majorHAnsi" w:cstheme="majorBidi"/>
      <w:i/>
      <w:iCs/>
      <w:color w:val="2E74B5" w:themeColor="accent1" w:themeShade="BF"/>
    </w:rPr>
  </w:style>
  <w:style w:type="paragraph" w:styleId="BodyTextIndent3">
    <w:name w:val="Body Text Indent 3"/>
    <w:basedOn w:val="Normal"/>
    <w:link w:val="BodyTextIndent3Char"/>
    <w:rsid w:val="00850289"/>
    <w:pPr>
      <w:spacing w:after="0" w:line="240" w:lineRule="auto"/>
      <w:ind w:left="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50289"/>
    <w:rPr>
      <w:rFonts w:ascii="Times New Roman" w:eastAsia="Times New Roman" w:hAnsi="Times New Roman" w:cs="Times New Roman"/>
      <w:sz w:val="24"/>
      <w:szCs w:val="24"/>
    </w:rPr>
  </w:style>
  <w:style w:type="paragraph" w:styleId="Header">
    <w:name w:val="header"/>
    <w:basedOn w:val="Normal"/>
    <w:link w:val="HeaderChar"/>
    <w:rsid w:val="0085028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502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05229">
      <w:bodyDiv w:val="1"/>
      <w:marLeft w:val="0"/>
      <w:marRight w:val="0"/>
      <w:marTop w:val="0"/>
      <w:marBottom w:val="0"/>
      <w:divBdr>
        <w:top w:val="none" w:sz="0" w:space="0" w:color="auto"/>
        <w:left w:val="none" w:sz="0" w:space="0" w:color="auto"/>
        <w:bottom w:val="none" w:sz="0" w:space="0" w:color="auto"/>
        <w:right w:val="none" w:sz="0" w:space="0" w:color="auto"/>
      </w:divBdr>
    </w:div>
    <w:div w:id="648637472">
      <w:bodyDiv w:val="1"/>
      <w:marLeft w:val="0"/>
      <w:marRight w:val="0"/>
      <w:marTop w:val="0"/>
      <w:marBottom w:val="0"/>
      <w:divBdr>
        <w:top w:val="none" w:sz="0" w:space="0" w:color="auto"/>
        <w:left w:val="none" w:sz="0" w:space="0" w:color="auto"/>
        <w:bottom w:val="none" w:sz="0" w:space="0" w:color="auto"/>
        <w:right w:val="none" w:sz="0" w:space="0" w:color="auto"/>
      </w:divBdr>
    </w:div>
    <w:div w:id="802885147">
      <w:bodyDiv w:val="1"/>
      <w:marLeft w:val="0"/>
      <w:marRight w:val="0"/>
      <w:marTop w:val="0"/>
      <w:marBottom w:val="0"/>
      <w:divBdr>
        <w:top w:val="none" w:sz="0" w:space="0" w:color="auto"/>
        <w:left w:val="none" w:sz="0" w:space="0" w:color="auto"/>
        <w:bottom w:val="none" w:sz="0" w:space="0" w:color="auto"/>
        <w:right w:val="none" w:sz="0" w:space="0" w:color="auto"/>
      </w:divBdr>
    </w:div>
    <w:div w:id="974218970">
      <w:bodyDiv w:val="1"/>
      <w:marLeft w:val="0"/>
      <w:marRight w:val="0"/>
      <w:marTop w:val="0"/>
      <w:marBottom w:val="0"/>
      <w:divBdr>
        <w:top w:val="none" w:sz="0" w:space="0" w:color="auto"/>
        <w:left w:val="none" w:sz="0" w:space="0" w:color="auto"/>
        <w:bottom w:val="none" w:sz="0" w:space="0" w:color="auto"/>
        <w:right w:val="none" w:sz="0" w:space="0" w:color="auto"/>
      </w:divBdr>
    </w:div>
    <w:div w:id="1199395169">
      <w:bodyDiv w:val="1"/>
      <w:marLeft w:val="0"/>
      <w:marRight w:val="0"/>
      <w:marTop w:val="0"/>
      <w:marBottom w:val="0"/>
      <w:divBdr>
        <w:top w:val="none" w:sz="0" w:space="0" w:color="auto"/>
        <w:left w:val="none" w:sz="0" w:space="0" w:color="auto"/>
        <w:bottom w:val="none" w:sz="0" w:space="0" w:color="auto"/>
        <w:right w:val="none" w:sz="0" w:space="0" w:color="auto"/>
      </w:divBdr>
    </w:div>
    <w:div w:id="1222332378">
      <w:bodyDiv w:val="1"/>
      <w:marLeft w:val="0"/>
      <w:marRight w:val="0"/>
      <w:marTop w:val="0"/>
      <w:marBottom w:val="0"/>
      <w:divBdr>
        <w:top w:val="none" w:sz="0" w:space="0" w:color="auto"/>
        <w:left w:val="none" w:sz="0" w:space="0" w:color="auto"/>
        <w:bottom w:val="none" w:sz="0" w:space="0" w:color="auto"/>
        <w:right w:val="none" w:sz="0" w:space="0" w:color="auto"/>
      </w:divBdr>
    </w:div>
    <w:div w:id="1256010598">
      <w:bodyDiv w:val="1"/>
      <w:marLeft w:val="0"/>
      <w:marRight w:val="0"/>
      <w:marTop w:val="0"/>
      <w:marBottom w:val="0"/>
      <w:divBdr>
        <w:top w:val="none" w:sz="0" w:space="0" w:color="auto"/>
        <w:left w:val="none" w:sz="0" w:space="0" w:color="auto"/>
        <w:bottom w:val="none" w:sz="0" w:space="0" w:color="auto"/>
        <w:right w:val="none" w:sz="0" w:space="0" w:color="auto"/>
      </w:divBdr>
    </w:div>
    <w:div w:id="211420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AB753-06AD-45AE-BD7F-A92DA98B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4</cp:revision>
  <cp:lastPrinted>2019-06-12T16:26:00Z</cp:lastPrinted>
  <dcterms:created xsi:type="dcterms:W3CDTF">2019-06-12T15:21:00Z</dcterms:created>
  <dcterms:modified xsi:type="dcterms:W3CDTF">2019-06-12T16:27:00Z</dcterms:modified>
</cp:coreProperties>
</file>