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A0" w:rsidRDefault="00B35762" w:rsidP="00381224">
      <w:pPr>
        <w:spacing w:after="0"/>
        <w:jc w:val="center"/>
        <w:rPr>
          <w:rFonts w:ascii="Times New Roman" w:hAnsi="Times New Roman" w:cs="Times New Roman"/>
          <w:b/>
          <w:sz w:val="36"/>
          <w:szCs w:val="36"/>
          <w:u w:val="single"/>
        </w:rPr>
      </w:pPr>
      <w:r w:rsidRPr="00381224">
        <w:rPr>
          <w:rFonts w:ascii="Times New Roman" w:hAnsi="Times New Roman" w:cs="Times New Roman"/>
          <w:b/>
          <w:sz w:val="36"/>
          <w:szCs w:val="36"/>
          <w:u w:val="single"/>
        </w:rPr>
        <w:t>VILLAGE</w:t>
      </w:r>
      <w:r>
        <w:rPr>
          <w:rFonts w:ascii="Times New Roman" w:hAnsi="Times New Roman" w:cs="Times New Roman"/>
          <w:b/>
          <w:sz w:val="36"/>
          <w:szCs w:val="36"/>
          <w:u w:val="single"/>
        </w:rPr>
        <w:t xml:space="preserve"> OF CALLAWAY</w:t>
      </w:r>
    </w:p>
    <w:p w:rsid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PO BOX 157      CALLAWAY, NE  68825</w:t>
      </w:r>
    </w:p>
    <w:p w:rsid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PH: 308-836-2262      FAX: 308-836-2927</w:t>
      </w:r>
    </w:p>
    <w:p w:rsidR="00381224" w:rsidRP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EMAIL: callaway@gpcom.net</w:t>
      </w:r>
    </w:p>
    <w:p w:rsidR="00381224" w:rsidRPr="00381224" w:rsidRDefault="00381224" w:rsidP="00B35762">
      <w:pPr>
        <w:jc w:val="center"/>
        <w:rPr>
          <w:rFonts w:ascii="Times New Roman" w:hAnsi="Times New Roman" w:cs="Times New Roman"/>
          <w:b/>
          <w:sz w:val="36"/>
          <w:szCs w:val="36"/>
        </w:rPr>
      </w:pPr>
    </w:p>
    <w:p w:rsidR="00B35762" w:rsidRDefault="00B35762" w:rsidP="00B35762">
      <w:pPr>
        <w:jc w:val="center"/>
        <w:rPr>
          <w:rFonts w:ascii="Times New Roman" w:hAnsi="Times New Roman" w:cs="Times New Roman"/>
          <w:sz w:val="28"/>
          <w:szCs w:val="28"/>
        </w:rPr>
      </w:pPr>
      <w:r>
        <w:rPr>
          <w:rFonts w:ascii="Times New Roman" w:hAnsi="Times New Roman" w:cs="Times New Roman"/>
          <w:sz w:val="28"/>
          <w:szCs w:val="28"/>
        </w:rPr>
        <w:t>APPLICATON FOR UTILITY SERVICE</w:t>
      </w:r>
    </w:p>
    <w:p w:rsidR="00B35762" w:rsidRDefault="00B35762" w:rsidP="00B35762">
      <w:pPr>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____________________________________________________________________</w:t>
      </w:r>
    </w:p>
    <w:p w:rsidR="00B35762" w:rsidRDefault="00B35762" w:rsidP="00B35762">
      <w:pPr>
        <w:rPr>
          <w:rFonts w:ascii="Times New Roman" w:hAnsi="Times New Roman" w:cs="Times New Roman"/>
          <w:sz w:val="24"/>
          <w:szCs w:val="24"/>
        </w:rPr>
      </w:pPr>
      <w:r>
        <w:rPr>
          <w:rFonts w:ascii="Times New Roman" w:hAnsi="Times New Roman" w:cs="Times New Roman"/>
          <w:sz w:val="24"/>
          <w:szCs w:val="24"/>
        </w:rPr>
        <w:t xml:space="preserve">PHONE </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w:t>
      </w:r>
    </w:p>
    <w:p w:rsidR="00B35762" w:rsidRDefault="00B35762" w:rsidP="00B35762">
      <w:pPr>
        <w:rPr>
          <w:rFonts w:ascii="Times New Roman" w:hAnsi="Times New Roman" w:cs="Times New Roman"/>
          <w:sz w:val="24"/>
          <w:szCs w:val="24"/>
        </w:rPr>
      </w:pPr>
      <w:r>
        <w:rPr>
          <w:rFonts w:ascii="Times New Roman" w:hAnsi="Times New Roman" w:cs="Times New Roman"/>
          <w:sz w:val="24"/>
          <w:szCs w:val="24"/>
        </w:rPr>
        <w:t xml:space="preserve">MAILING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w:t>
      </w:r>
    </w:p>
    <w:p w:rsidR="00B35762" w:rsidRDefault="00B35762" w:rsidP="00B35762">
      <w:pPr>
        <w:rPr>
          <w:rFonts w:ascii="Times New Roman" w:hAnsi="Times New Roman" w:cs="Times New Roman"/>
          <w:sz w:val="24"/>
          <w:szCs w:val="24"/>
        </w:rPr>
      </w:pPr>
      <w:r>
        <w:rPr>
          <w:rFonts w:ascii="Times New Roman" w:hAnsi="Times New Roman" w:cs="Times New Roman"/>
          <w:sz w:val="24"/>
          <w:szCs w:val="24"/>
        </w:rPr>
        <w:t xml:space="preserve">LOCATION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w:t>
      </w:r>
    </w:p>
    <w:p w:rsidR="00B35762" w:rsidRDefault="00B35762" w:rsidP="00B35762">
      <w:pPr>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w:t>
      </w:r>
    </w:p>
    <w:p w:rsidR="00B35762" w:rsidRDefault="00B35762" w:rsidP="00B35762">
      <w:pPr>
        <w:rPr>
          <w:rFonts w:ascii="Times New Roman" w:hAnsi="Times New Roman" w:cs="Times New Roman"/>
          <w:sz w:val="24"/>
          <w:szCs w:val="24"/>
        </w:rPr>
      </w:pPr>
    </w:p>
    <w:p w:rsidR="00B35762" w:rsidRDefault="00B35762" w:rsidP="00B35762">
      <w:pPr>
        <w:spacing w:after="0"/>
        <w:rPr>
          <w:rFonts w:ascii="Times New Roman" w:hAnsi="Times New Roman" w:cs="Times New Roman"/>
          <w:sz w:val="24"/>
          <w:szCs w:val="24"/>
        </w:rPr>
      </w:pPr>
      <w:r>
        <w:rPr>
          <w:rFonts w:ascii="Times New Roman" w:hAnsi="Times New Roman" w:cs="Times New Roman"/>
          <w:sz w:val="24"/>
          <w:szCs w:val="24"/>
        </w:rPr>
        <w:t xml:space="preserve">START SERVICE </w:t>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______________________________________________________</w:t>
      </w:r>
    </w:p>
    <w:p w:rsidR="00B35762" w:rsidRDefault="00B35762" w:rsidP="00B35762">
      <w:pPr>
        <w:rPr>
          <w:rFonts w:ascii="Times New Roman" w:hAnsi="Times New Roman" w:cs="Times New Roman"/>
          <w:sz w:val="24"/>
          <w:szCs w:val="24"/>
        </w:rPr>
      </w:pPr>
    </w:p>
    <w:p w:rsidR="00B35762" w:rsidRDefault="00B35762" w:rsidP="00B35762">
      <w:pPr>
        <w:jc w:val="center"/>
        <w:rPr>
          <w:rFonts w:ascii="Times New Roman" w:hAnsi="Times New Roman" w:cs="Times New Roman"/>
          <w:sz w:val="24"/>
          <w:szCs w:val="24"/>
        </w:rPr>
      </w:pPr>
      <w:r>
        <w:rPr>
          <w:rFonts w:ascii="Times New Roman" w:hAnsi="Times New Roman" w:cs="Times New Roman"/>
          <w:b/>
          <w:sz w:val="24"/>
          <w:szCs w:val="24"/>
          <w:u w:val="single"/>
        </w:rPr>
        <w:t>$125.00 DEPOSIT REQUIRED – REFUNDED AFTER 3 YEARS</w:t>
      </w:r>
    </w:p>
    <w:p w:rsidR="00B35762" w:rsidRDefault="00B35762" w:rsidP="00B35762">
      <w:pPr>
        <w:spacing w:after="0"/>
        <w:jc w:val="center"/>
        <w:rPr>
          <w:rFonts w:ascii="Times New Roman" w:hAnsi="Times New Roman" w:cs="Times New Roman"/>
          <w:sz w:val="24"/>
          <w:szCs w:val="24"/>
        </w:rPr>
      </w:pPr>
      <w:r>
        <w:rPr>
          <w:rFonts w:ascii="Times New Roman" w:hAnsi="Times New Roman" w:cs="Times New Roman"/>
          <w:sz w:val="24"/>
          <w:szCs w:val="24"/>
        </w:rPr>
        <w:t>AUTOMATIC BANK PAYMENT:     YES      NO</w:t>
      </w:r>
    </w:p>
    <w:p w:rsidR="00252EAD" w:rsidRPr="00252EAD" w:rsidRDefault="00252EAD" w:rsidP="00B35762">
      <w:pPr>
        <w:spacing w:after="0"/>
        <w:jc w:val="center"/>
        <w:rPr>
          <w:rFonts w:ascii="Times New Roman" w:hAnsi="Times New Roman" w:cs="Times New Roman"/>
          <w:sz w:val="20"/>
          <w:szCs w:val="20"/>
        </w:rPr>
      </w:pPr>
      <w:r>
        <w:rPr>
          <w:rFonts w:ascii="Times New Roman" w:hAnsi="Times New Roman" w:cs="Times New Roman"/>
          <w:sz w:val="20"/>
          <w:szCs w:val="20"/>
        </w:rPr>
        <w:t>If yes, please provide bank information.</w:t>
      </w:r>
    </w:p>
    <w:p w:rsidR="00381224" w:rsidRDefault="00B35762" w:rsidP="00B35762">
      <w:pPr>
        <w:pStyle w:val="NormalWeb"/>
        <w:spacing w:after="0"/>
        <w:jc w:val="center"/>
      </w:pPr>
      <w:r>
        <w:t>The undersigned customer requests the Village of Callaway, NE, to furnish the following services:</w:t>
      </w:r>
    </w:p>
    <w:p w:rsidR="00B35762" w:rsidRDefault="00B35762" w:rsidP="00B35762">
      <w:pPr>
        <w:pStyle w:val="NormalWeb"/>
        <w:spacing w:after="0"/>
        <w:jc w:val="center"/>
      </w:pPr>
      <w:r>
        <w:t xml:space="preserve">electric, water, sewer and trash and for such services, the customer agrees to pay the Village of Callaway's rates as amended from time to time. Customer agrees to notify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when service is no longer desired. The undersigned acknowledges that they are aware that these are the type of services ordinarily paid for immediately upon their rending and that their refusal to pay or their absconding without payment gives rise to a presumption that the services were obtained by deception as to their intention to pay and that criminal charges may be filed against them for nonpayment.</w:t>
      </w:r>
    </w:p>
    <w:p w:rsidR="00B35762" w:rsidRDefault="00B35762" w:rsidP="00B35762">
      <w:pPr>
        <w:jc w:val="center"/>
        <w:rPr>
          <w:rFonts w:ascii="Times New Roman" w:hAnsi="Times New Roman" w:cs="Times New Roman"/>
          <w:sz w:val="24"/>
          <w:szCs w:val="24"/>
        </w:rPr>
      </w:pPr>
    </w:p>
    <w:p w:rsidR="00B35762" w:rsidRDefault="00B35762" w:rsidP="00B35762">
      <w:pPr>
        <w:spacing w:after="0"/>
        <w:rPr>
          <w:rFonts w:ascii="Times New Roman" w:hAnsi="Times New Roman" w:cs="Times New Roman"/>
          <w:sz w:val="24"/>
          <w:szCs w:val="24"/>
        </w:rPr>
      </w:pPr>
      <w:r>
        <w:rPr>
          <w:rFonts w:ascii="Times New Roman" w:hAnsi="Times New Roman" w:cs="Times New Roman"/>
          <w:sz w:val="24"/>
          <w:szCs w:val="24"/>
        </w:rPr>
        <w:t xml:space="preserve">SIGNATURE OF </w:t>
      </w:r>
      <w:proofErr w:type="gramStart"/>
      <w:r>
        <w:rPr>
          <w:rFonts w:ascii="Times New Roman" w:hAnsi="Times New Roman" w:cs="Times New Roman"/>
          <w:sz w:val="24"/>
          <w:szCs w:val="24"/>
        </w:rPr>
        <w:t>APPLICANT:_</w:t>
      </w:r>
      <w:proofErr w:type="gramEnd"/>
      <w:r>
        <w:rPr>
          <w:rFonts w:ascii="Times New Roman" w:hAnsi="Times New Roman" w:cs="Times New Roman"/>
          <w:sz w:val="24"/>
          <w:szCs w:val="24"/>
        </w:rPr>
        <w:t>__________________________________________________</w:t>
      </w:r>
    </w:p>
    <w:p w:rsidR="00B35762" w:rsidRDefault="00B35762" w:rsidP="00B3576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RENT_____</w:t>
      </w:r>
      <w:r>
        <w:rPr>
          <w:rFonts w:ascii="Times New Roman" w:hAnsi="Times New Roman" w:cs="Times New Roman"/>
          <w:sz w:val="24"/>
          <w:szCs w:val="24"/>
        </w:rPr>
        <w:tab/>
      </w:r>
      <w:r>
        <w:rPr>
          <w:rFonts w:ascii="Times New Roman" w:hAnsi="Times New Roman" w:cs="Times New Roman"/>
          <w:sz w:val="24"/>
          <w:szCs w:val="24"/>
        </w:rPr>
        <w:tab/>
        <w:t>OWN_____</w:t>
      </w:r>
    </w:p>
    <w:p w:rsidR="00B35762" w:rsidRDefault="00B35762" w:rsidP="00B35762">
      <w:pPr>
        <w:spacing w:after="0"/>
        <w:rPr>
          <w:rFonts w:ascii="Times New Roman" w:hAnsi="Times New Roman" w:cs="Times New Roman"/>
          <w:sz w:val="24"/>
          <w:szCs w:val="24"/>
        </w:rPr>
      </w:pPr>
    </w:p>
    <w:p w:rsidR="00B35762" w:rsidRDefault="00B35762" w:rsidP="00B35762">
      <w:pPr>
        <w:spacing w:after="0"/>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LANDLORD:_</w:t>
      </w:r>
      <w:proofErr w:type="gramEnd"/>
      <w:r>
        <w:rPr>
          <w:rFonts w:ascii="Times New Roman" w:hAnsi="Times New Roman" w:cs="Times New Roman"/>
          <w:sz w:val="24"/>
          <w:szCs w:val="24"/>
        </w:rPr>
        <w:t>________________________________________________________</w:t>
      </w:r>
    </w:p>
    <w:p w:rsidR="00B35762" w:rsidRDefault="00B35762" w:rsidP="00B35762">
      <w:pPr>
        <w:spacing w:after="0"/>
        <w:rPr>
          <w:rFonts w:ascii="Times New Roman" w:hAnsi="Times New Roman" w:cs="Times New Roman"/>
          <w:sz w:val="24"/>
          <w:szCs w:val="24"/>
        </w:rPr>
      </w:pPr>
    </w:p>
    <w:p w:rsidR="00381224" w:rsidRDefault="00B35762" w:rsidP="00B35762">
      <w:pPr>
        <w:spacing w:after="0"/>
        <w:rPr>
          <w:rFonts w:ascii="Times New Roman" w:hAnsi="Times New Roman" w:cs="Times New Roman"/>
          <w:sz w:val="20"/>
          <w:szCs w:val="20"/>
        </w:rPr>
      </w:pPr>
      <w:r>
        <w:rPr>
          <w:rFonts w:ascii="Times New Roman" w:hAnsi="Times New Roman" w:cs="Times New Roman"/>
          <w:sz w:val="20"/>
          <w:szCs w:val="20"/>
        </w:rPr>
        <w:t>*For office use</w:t>
      </w:r>
    </w:p>
    <w:p w:rsidR="00381224" w:rsidRDefault="00381224" w:rsidP="00B35762">
      <w:pPr>
        <w:spacing w:after="0"/>
        <w:rPr>
          <w:rFonts w:ascii="Times New Roman" w:hAnsi="Times New Roman" w:cs="Times New Roman"/>
          <w:sz w:val="20"/>
          <w:szCs w:val="20"/>
        </w:rPr>
      </w:pPr>
      <w:r>
        <w:rPr>
          <w:rFonts w:ascii="Times New Roman" w:hAnsi="Times New Roman" w:cs="Times New Roman"/>
          <w:sz w:val="20"/>
          <w:szCs w:val="20"/>
        </w:rPr>
        <w:t>DEPOSIT PAID DATE______________________________CHECK#__________CASH__________CARD________</w:t>
      </w:r>
    </w:p>
    <w:p w:rsidR="00381224" w:rsidRPr="00B35762" w:rsidRDefault="00381224" w:rsidP="00B35762">
      <w:pPr>
        <w:spacing w:after="0"/>
        <w:rPr>
          <w:rFonts w:ascii="Times New Roman" w:hAnsi="Times New Roman" w:cs="Times New Roman"/>
          <w:sz w:val="20"/>
          <w:szCs w:val="20"/>
        </w:rPr>
      </w:pPr>
    </w:p>
    <w:p w:rsidR="00B35762" w:rsidRDefault="00B35762" w:rsidP="00B35762">
      <w:pPr>
        <w:spacing w:after="0"/>
        <w:rPr>
          <w:rFonts w:ascii="Times New Roman" w:hAnsi="Times New Roman" w:cs="Times New Roman"/>
          <w:sz w:val="24"/>
          <w:szCs w:val="24"/>
        </w:rPr>
      </w:pPr>
    </w:p>
    <w:p w:rsidR="00B35762" w:rsidRDefault="00381224" w:rsidP="00381224">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VILLAGE OF CALLAWAY</w:t>
      </w:r>
    </w:p>
    <w:p w:rsid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PO BOX 157      CALLAWAY, NE  68825</w:t>
      </w:r>
    </w:p>
    <w:p w:rsid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PH: 308-836-2262      FAX: 308-836-2927</w:t>
      </w:r>
    </w:p>
    <w:p w:rsidR="00381224" w:rsidRPr="00381224" w:rsidRDefault="00381224" w:rsidP="00381224">
      <w:pPr>
        <w:spacing w:after="0"/>
        <w:jc w:val="center"/>
        <w:rPr>
          <w:rFonts w:ascii="Times New Roman" w:hAnsi="Times New Roman" w:cs="Times New Roman"/>
          <w:b/>
          <w:sz w:val="28"/>
          <w:szCs w:val="28"/>
        </w:rPr>
      </w:pPr>
      <w:r>
        <w:rPr>
          <w:rFonts w:ascii="Times New Roman" w:hAnsi="Times New Roman" w:cs="Times New Roman"/>
          <w:b/>
          <w:sz w:val="28"/>
          <w:szCs w:val="28"/>
        </w:rPr>
        <w:t>EMAIL: callaway@gpcom.net</w:t>
      </w:r>
    </w:p>
    <w:p w:rsidR="00381224" w:rsidRDefault="00381224" w:rsidP="00381224">
      <w:pPr>
        <w:jc w:val="center"/>
        <w:rPr>
          <w:b/>
          <w:i/>
        </w:rPr>
      </w:pPr>
    </w:p>
    <w:p w:rsidR="00381224" w:rsidRPr="00910507" w:rsidRDefault="00381224" w:rsidP="00381224">
      <w:pPr>
        <w:jc w:val="center"/>
        <w:rPr>
          <w:b/>
          <w:i/>
        </w:rPr>
      </w:pPr>
      <w:r>
        <w:rPr>
          <w:b/>
          <w:i/>
          <w:sz w:val="24"/>
          <w:szCs w:val="24"/>
        </w:rPr>
        <w:t>*</w:t>
      </w:r>
      <w:r w:rsidRPr="00381224">
        <w:rPr>
          <w:b/>
          <w:i/>
          <w:sz w:val="24"/>
          <w:szCs w:val="24"/>
        </w:rPr>
        <w:t xml:space="preserve">If you are new to town, please visit the Post Office for mailing </w:t>
      </w:r>
      <w:proofErr w:type="gramStart"/>
      <w:r w:rsidRPr="00381224">
        <w:rPr>
          <w:b/>
          <w:i/>
          <w:sz w:val="24"/>
          <w:szCs w:val="24"/>
        </w:rPr>
        <w:t>instructions</w:t>
      </w:r>
      <w:r>
        <w:rPr>
          <w:b/>
          <w:i/>
        </w:rPr>
        <w:t>.</w:t>
      </w:r>
      <w:r>
        <w:rPr>
          <w:b/>
          <w:i/>
        </w:rPr>
        <w:t>*</w:t>
      </w:r>
      <w:proofErr w:type="gramEnd"/>
    </w:p>
    <w:p w:rsidR="00381224" w:rsidRDefault="00381224" w:rsidP="00381224">
      <w:pPr>
        <w:pStyle w:val="NormalWeb"/>
        <w:spacing w:after="0"/>
        <w:ind w:right="-720"/>
        <w:jc w:val="center"/>
        <w:rPr>
          <w:b/>
          <w:bCs/>
          <w:u w:val="single"/>
        </w:rPr>
      </w:pPr>
      <w:r>
        <w:rPr>
          <w:b/>
          <w:bCs/>
          <w:u w:val="single"/>
        </w:rPr>
        <w:t>S</w:t>
      </w:r>
      <w:r w:rsidRPr="00180517">
        <w:rPr>
          <w:b/>
          <w:bCs/>
          <w:u w:val="single"/>
        </w:rPr>
        <w:t>ERVICE POLICIES AND CONDITIONS</w:t>
      </w:r>
    </w:p>
    <w:p w:rsidR="00381224" w:rsidRPr="00180517" w:rsidRDefault="00381224" w:rsidP="00381224">
      <w:pPr>
        <w:pStyle w:val="NormalWeb"/>
        <w:spacing w:after="0"/>
        <w:ind w:left="360" w:firstLine="60"/>
      </w:pPr>
      <w:r w:rsidRPr="00180517">
        <w:rPr>
          <w:b/>
          <w:bCs/>
        </w:rPr>
        <w:t xml:space="preserve">READING DATE: </w:t>
      </w:r>
      <w:r w:rsidRPr="00180517">
        <w:t xml:space="preserve">Your electric meter will be read on approximately the </w:t>
      </w:r>
      <w:r>
        <w:t>21st</w:t>
      </w:r>
      <w:r w:rsidRPr="00180517">
        <w:t xml:space="preserve"> day of the month.</w:t>
      </w:r>
    </w:p>
    <w:p w:rsidR="00381224" w:rsidRPr="00180517" w:rsidRDefault="00381224" w:rsidP="00381224">
      <w:pPr>
        <w:pStyle w:val="NormalWeb"/>
        <w:spacing w:after="0"/>
        <w:ind w:left="360"/>
      </w:pPr>
      <w:r w:rsidRPr="00180517">
        <w:rPr>
          <w:b/>
          <w:bCs/>
        </w:rPr>
        <w:t xml:space="preserve">MAILING DATE: </w:t>
      </w:r>
      <w:r w:rsidRPr="00180517">
        <w:t>Monthly utility bills will be mailed on approximately the 2</w:t>
      </w:r>
      <w:r>
        <w:t>8</w:t>
      </w:r>
      <w:r w:rsidRPr="00180517">
        <w:rPr>
          <w:vertAlign w:val="superscript"/>
        </w:rPr>
        <w:t>th</w:t>
      </w:r>
      <w:r w:rsidRPr="00180517">
        <w:t xml:space="preserve"> day of the month. </w:t>
      </w:r>
      <w:r w:rsidRPr="00180517">
        <w:rPr>
          <w:b/>
          <w:bCs/>
        </w:rPr>
        <w:t>IF</w:t>
      </w:r>
      <w:r w:rsidRPr="00180517">
        <w:t xml:space="preserve"> you do not receive your bill in the mail, you should contact our office.</w:t>
      </w:r>
    </w:p>
    <w:p w:rsidR="00381224" w:rsidRPr="00180517" w:rsidRDefault="00381224" w:rsidP="00381224">
      <w:pPr>
        <w:pStyle w:val="NormalWeb"/>
        <w:spacing w:after="0"/>
        <w:ind w:left="360"/>
      </w:pPr>
      <w:r w:rsidRPr="00180517">
        <w:rPr>
          <w:b/>
          <w:bCs/>
        </w:rPr>
        <w:t xml:space="preserve">BILLING POLICY: </w:t>
      </w:r>
      <w:r w:rsidRPr="00180517">
        <w:t>Any new customer who has not had municipal utility service for more than 7 days prior to a billing cycle shall not be rendered a bill until the following month.</w:t>
      </w:r>
    </w:p>
    <w:p w:rsidR="00381224" w:rsidRPr="00180517" w:rsidRDefault="00381224" w:rsidP="00381224">
      <w:pPr>
        <w:pStyle w:val="NormalWeb"/>
        <w:spacing w:after="0"/>
        <w:ind w:left="360"/>
      </w:pPr>
      <w:r w:rsidRPr="00180517">
        <w:rPr>
          <w:b/>
          <w:bCs/>
        </w:rPr>
        <w:t xml:space="preserve">BILLING MONTHS: </w:t>
      </w:r>
      <w:r w:rsidRPr="00180517">
        <w:t>Winter Rates apply during the usage between September 15</w:t>
      </w:r>
      <w:r w:rsidRPr="00180517">
        <w:rPr>
          <w:vertAlign w:val="superscript"/>
        </w:rPr>
        <w:t>th</w:t>
      </w:r>
      <w:r w:rsidRPr="00180517">
        <w:t xml:space="preserve"> and May 15</w:t>
      </w:r>
      <w:r w:rsidRPr="00180517">
        <w:rPr>
          <w:vertAlign w:val="superscript"/>
        </w:rPr>
        <w:t>th</w:t>
      </w:r>
      <w:r w:rsidRPr="00180517">
        <w:t>. Summer Rates apply during the usage between May 15</w:t>
      </w:r>
      <w:r w:rsidRPr="00180517">
        <w:rPr>
          <w:vertAlign w:val="superscript"/>
        </w:rPr>
        <w:t>th</w:t>
      </w:r>
      <w:r w:rsidRPr="00180517">
        <w:t xml:space="preserve"> to September 15</w:t>
      </w:r>
      <w:r w:rsidRPr="00180517">
        <w:rPr>
          <w:vertAlign w:val="superscript"/>
        </w:rPr>
        <w:t>th</w:t>
      </w:r>
      <w:r w:rsidRPr="00180517">
        <w:t>.</w:t>
      </w:r>
    </w:p>
    <w:p w:rsidR="00252EAD" w:rsidRDefault="00381224" w:rsidP="00252EAD">
      <w:pPr>
        <w:pStyle w:val="NormalWeb"/>
        <w:spacing w:after="0"/>
        <w:jc w:val="center"/>
      </w:pPr>
      <w:r w:rsidRPr="00180517">
        <w:rPr>
          <w:b/>
          <w:bCs/>
        </w:rPr>
        <w:t>PAYMENT OF BILLS:</w:t>
      </w:r>
      <w:r w:rsidRPr="00180517">
        <w:t xml:space="preserve"> Bills are due upon receipt and considered delinquent if not paid on or before the 15</w:t>
      </w:r>
      <w:r w:rsidRPr="00180517">
        <w:rPr>
          <w:vertAlign w:val="superscript"/>
        </w:rPr>
        <w:t>th</w:t>
      </w:r>
      <w:r w:rsidRPr="00180517">
        <w:t xml:space="preserve"> day of the month. </w:t>
      </w:r>
      <w:r>
        <w:t>All payments received after the 15</w:t>
      </w:r>
      <w:r w:rsidRPr="00180517">
        <w:rPr>
          <w:vertAlign w:val="superscript"/>
        </w:rPr>
        <w:t>th</w:t>
      </w:r>
      <w:r>
        <w:t xml:space="preserve"> will be charged a 10% late charge fee. </w:t>
      </w:r>
      <w:r w:rsidRPr="00180517">
        <w:t>This late payment charge only applies to the electric portion of the bill.</w:t>
      </w:r>
      <w:r>
        <w:t xml:space="preserve"> All utilities must be paid in full every month unless payment arrangements are made. </w:t>
      </w:r>
      <w:r w:rsidR="00252EAD">
        <w:t>If a renter, a copy of the disconnect notice may be sent to your landlord.</w:t>
      </w:r>
    </w:p>
    <w:p w:rsidR="00381224" w:rsidRDefault="00381224" w:rsidP="00381224">
      <w:pPr>
        <w:pStyle w:val="NormalWeb"/>
        <w:spacing w:after="0"/>
        <w:ind w:left="360"/>
      </w:pPr>
    </w:p>
    <w:p w:rsidR="00381224" w:rsidRDefault="00381224" w:rsidP="00381224">
      <w:pPr>
        <w:pStyle w:val="NormalWeb"/>
        <w:spacing w:after="0"/>
        <w:jc w:val="center"/>
        <w:rPr>
          <w:b/>
          <w:bCs/>
          <w:u w:val="single"/>
        </w:rPr>
      </w:pPr>
      <w:r w:rsidRPr="00180517">
        <w:rPr>
          <w:b/>
          <w:bCs/>
          <w:u w:val="single"/>
        </w:rPr>
        <w:t>PROCEDURAL POLICIES FOR UTILITY DISCONNECTION</w:t>
      </w:r>
    </w:p>
    <w:p w:rsidR="00381224" w:rsidRPr="00180517" w:rsidRDefault="00381224" w:rsidP="00381224">
      <w:pPr>
        <w:pStyle w:val="NormalWeb"/>
        <w:spacing w:after="0"/>
        <w:jc w:val="center"/>
      </w:pPr>
      <w:r w:rsidRPr="00180517">
        <w:rPr>
          <w:b/>
          <w:bCs/>
          <w:u w:val="single"/>
        </w:rPr>
        <w:t xml:space="preserve"> RIGHT TO DISCONNECT</w:t>
      </w:r>
    </w:p>
    <w:p w:rsidR="00381224" w:rsidRPr="00180517" w:rsidRDefault="00381224" w:rsidP="00381224">
      <w:pPr>
        <w:pStyle w:val="NormalWeb"/>
        <w:spacing w:after="0"/>
      </w:pPr>
      <w:r w:rsidRPr="00180517">
        <w:t xml:space="preserve">The </w:t>
      </w:r>
      <w:smartTag w:uri="urn:schemas-microsoft-com:office:smarttags" w:element="place">
        <w:smartTag w:uri="urn:schemas-microsoft-com:office:smarttags" w:element="PlaceType">
          <w:r w:rsidRPr="00180517">
            <w:t>Village</w:t>
          </w:r>
        </w:smartTag>
        <w:r w:rsidRPr="00180517">
          <w:t xml:space="preserve"> of </w:t>
        </w:r>
        <w:smartTag w:uri="urn:schemas-microsoft-com:office:smarttags" w:element="PlaceName">
          <w:r>
            <w:t>Callaway</w:t>
          </w:r>
        </w:smartTag>
      </w:smartTag>
      <w:r w:rsidRPr="00180517">
        <w:t xml:space="preserve"> may disconnect utility service for any of the following reasons or for any other reason permitted by federal, state, or municipal law.</w:t>
      </w:r>
    </w:p>
    <w:p w:rsidR="00381224" w:rsidRPr="00180517" w:rsidRDefault="00381224" w:rsidP="00381224">
      <w:pPr>
        <w:pStyle w:val="NormalWeb"/>
        <w:numPr>
          <w:ilvl w:val="0"/>
          <w:numId w:val="1"/>
        </w:numPr>
        <w:spacing w:after="0"/>
      </w:pPr>
      <w:r w:rsidRPr="00180517">
        <w:t>Failure to meet the applicable provisions of law</w:t>
      </w:r>
    </w:p>
    <w:p w:rsidR="00381224" w:rsidRPr="00180517" w:rsidRDefault="00381224" w:rsidP="00381224">
      <w:pPr>
        <w:pStyle w:val="NormalWeb"/>
        <w:numPr>
          <w:ilvl w:val="0"/>
          <w:numId w:val="1"/>
        </w:numPr>
        <w:spacing w:after="0"/>
      </w:pPr>
      <w:r w:rsidRPr="00180517">
        <w:t>Violation of the ordinances or regulations pertaining to utility service</w:t>
      </w:r>
    </w:p>
    <w:p w:rsidR="00381224" w:rsidRPr="00180517" w:rsidRDefault="00381224" w:rsidP="00381224">
      <w:pPr>
        <w:pStyle w:val="NormalWeb"/>
        <w:numPr>
          <w:ilvl w:val="0"/>
          <w:numId w:val="1"/>
        </w:numPr>
        <w:spacing w:after="0"/>
      </w:pPr>
      <w:r w:rsidRPr="00180517">
        <w:t>Nonpayment of past or present utility bills</w:t>
      </w:r>
    </w:p>
    <w:p w:rsidR="00381224" w:rsidRPr="00180517" w:rsidRDefault="00381224" w:rsidP="00381224">
      <w:pPr>
        <w:pStyle w:val="NormalWeb"/>
        <w:numPr>
          <w:ilvl w:val="0"/>
          <w:numId w:val="1"/>
        </w:numPr>
        <w:spacing w:after="0"/>
      </w:pPr>
      <w:r w:rsidRPr="00180517">
        <w:t xml:space="preserve">Willful or negligent waste of service due to improper or imperfect pipes, fixtures, appliances or otherwise </w:t>
      </w:r>
    </w:p>
    <w:p w:rsidR="00381224" w:rsidRPr="00180517" w:rsidRDefault="00381224" w:rsidP="00381224">
      <w:pPr>
        <w:pStyle w:val="NormalWeb"/>
        <w:numPr>
          <w:ilvl w:val="0"/>
          <w:numId w:val="1"/>
        </w:numPr>
        <w:spacing w:after="0"/>
      </w:pPr>
      <w:r w:rsidRPr="00180517">
        <w:t>Disturbing any meter, seal, or other equipment controlling or regulating the supply of utility service</w:t>
      </w:r>
    </w:p>
    <w:p w:rsidR="00381224" w:rsidRPr="00180517" w:rsidRDefault="00381224" w:rsidP="00381224">
      <w:pPr>
        <w:pStyle w:val="NormalWeb"/>
        <w:numPr>
          <w:ilvl w:val="0"/>
          <w:numId w:val="1"/>
        </w:numPr>
        <w:spacing w:after="0"/>
      </w:pPr>
      <w:r w:rsidRPr="00180517">
        <w:t>Theft or diversion and/or use of service without payment therefore</w:t>
      </w:r>
    </w:p>
    <w:p w:rsidR="00381224" w:rsidRPr="00180517" w:rsidRDefault="00381224" w:rsidP="00381224">
      <w:pPr>
        <w:pStyle w:val="NormalWeb"/>
        <w:numPr>
          <w:ilvl w:val="0"/>
          <w:numId w:val="1"/>
        </w:numPr>
        <w:spacing w:after="0"/>
      </w:pPr>
      <w:r w:rsidRPr="00180517">
        <w:t>Vacancy or abandonment of premises</w:t>
      </w:r>
      <w:bookmarkStart w:id="0" w:name="_GoBack"/>
      <w:bookmarkEnd w:id="0"/>
    </w:p>
    <w:p w:rsidR="00B35762" w:rsidRDefault="00B35762" w:rsidP="00B35762">
      <w:pPr>
        <w:jc w:val="center"/>
        <w:rPr>
          <w:rFonts w:ascii="Times New Roman" w:hAnsi="Times New Roman" w:cs="Times New Roman"/>
          <w:sz w:val="24"/>
          <w:szCs w:val="24"/>
        </w:rPr>
      </w:pPr>
    </w:p>
    <w:p w:rsidR="00B35762" w:rsidRPr="00B35762" w:rsidRDefault="00B35762" w:rsidP="00B35762">
      <w:pPr>
        <w:jc w:val="center"/>
        <w:rPr>
          <w:rFonts w:ascii="Times New Roman" w:hAnsi="Times New Roman" w:cs="Times New Roman"/>
          <w:sz w:val="24"/>
          <w:szCs w:val="24"/>
        </w:rPr>
      </w:pPr>
    </w:p>
    <w:sectPr w:rsidR="00B35762" w:rsidRPr="00B35762" w:rsidSect="0038122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04C"/>
    <w:multiLevelType w:val="multilevel"/>
    <w:tmpl w:val="E28217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62"/>
    <w:rsid w:val="00252EAD"/>
    <w:rsid w:val="00381224"/>
    <w:rsid w:val="00AA73A0"/>
    <w:rsid w:val="00B35762"/>
    <w:rsid w:val="00F0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DDAF631"/>
  <w15:chartTrackingRefBased/>
  <w15:docId w15:val="{3F2AB904-5D92-4B8A-9479-07641F2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762"/>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1</cp:revision>
  <cp:lastPrinted>2019-07-25T17:21:00Z</cp:lastPrinted>
  <dcterms:created xsi:type="dcterms:W3CDTF">2019-07-25T16:53:00Z</dcterms:created>
  <dcterms:modified xsi:type="dcterms:W3CDTF">2019-07-25T17:23:00Z</dcterms:modified>
</cp:coreProperties>
</file>