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10B2" w14:textId="77777777" w:rsidR="000176D9" w:rsidRPr="000176D9" w:rsidRDefault="000176D9" w:rsidP="000176D9">
      <w:r w:rsidRPr="000176D9">
        <w:t>The total addressable market (TAM) for golf technology gadgets and related products is quite significant. Here's a breakdown of the market size and growth projections for various segments within the golf technology industry:</w:t>
      </w:r>
    </w:p>
    <w:p w14:paraId="40754E56" w14:textId="77777777" w:rsidR="000176D9" w:rsidRPr="000176D9" w:rsidRDefault="000176D9" w:rsidP="000176D9">
      <w:r w:rsidRPr="000176D9">
        <w:rPr>
          <w:b/>
          <w:bCs/>
        </w:rPr>
        <w:t>From your document:</w:t>
      </w:r>
    </w:p>
    <w:p w14:paraId="6F4B12A1" w14:textId="77777777" w:rsidR="000176D9" w:rsidRPr="000176D9" w:rsidRDefault="000176D9" w:rsidP="000176D9">
      <w:pPr>
        <w:numPr>
          <w:ilvl w:val="0"/>
          <w:numId w:val="1"/>
        </w:numPr>
      </w:pPr>
      <w:r w:rsidRPr="000176D9">
        <w:rPr>
          <w:b/>
          <w:bCs/>
        </w:rPr>
        <w:t>Equipment</w:t>
      </w:r>
      <w:r w:rsidRPr="000176D9">
        <w:t xml:space="preserve">: The market size was valued at </w:t>
      </w:r>
      <w:r w:rsidRPr="000176D9">
        <w:rPr>
          <w:b/>
          <w:bCs/>
        </w:rPr>
        <w:t>$7.4 billion</w:t>
      </w:r>
      <w:r w:rsidRPr="000176D9">
        <w:t xml:space="preserve"> in 2022 and is projected to reach </w:t>
      </w:r>
      <w:r w:rsidRPr="000176D9">
        <w:rPr>
          <w:b/>
          <w:bCs/>
        </w:rPr>
        <w:t>$11.1 billion</w:t>
      </w:r>
      <w:r w:rsidRPr="000176D9">
        <w:t xml:space="preserve"> by 2030, with a compound annual growth rate (CAGR) of </w:t>
      </w:r>
      <w:r w:rsidRPr="000176D9">
        <w:rPr>
          <w:b/>
          <w:bCs/>
        </w:rPr>
        <w:t>5.0%</w:t>
      </w:r>
      <w:r w:rsidRPr="000176D9">
        <w:t xml:space="preserve"> from 2023 to 20301.</w:t>
      </w:r>
    </w:p>
    <w:p w14:paraId="2E169F14" w14:textId="77777777" w:rsidR="000176D9" w:rsidRPr="000176D9" w:rsidRDefault="000176D9" w:rsidP="000176D9">
      <w:pPr>
        <w:numPr>
          <w:ilvl w:val="0"/>
          <w:numId w:val="1"/>
        </w:numPr>
      </w:pPr>
      <w:r w:rsidRPr="000176D9">
        <w:rPr>
          <w:b/>
          <w:bCs/>
        </w:rPr>
        <w:t>Simulators</w:t>
      </w:r>
      <w:r w:rsidRPr="000176D9">
        <w:t xml:space="preserve">: The market size was valued at </w:t>
      </w:r>
      <w:r w:rsidRPr="000176D9">
        <w:rPr>
          <w:b/>
          <w:bCs/>
        </w:rPr>
        <w:t>$1.6 billion</w:t>
      </w:r>
      <w:r w:rsidRPr="000176D9">
        <w:t xml:space="preserve"> in 2023 and is projected to reach </w:t>
      </w:r>
      <w:r w:rsidRPr="000176D9">
        <w:rPr>
          <w:b/>
          <w:bCs/>
        </w:rPr>
        <w:t>$3.48 billion</w:t>
      </w:r>
      <w:r w:rsidRPr="000176D9">
        <w:t xml:space="preserve"> by 2032, with a CAGR of </w:t>
      </w:r>
      <w:r w:rsidRPr="000176D9">
        <w:rPr>
          <w:b/>
          <w:bCs/>
        </w:rPr>
        <w:t>9.1%</w:t>
      </w:r>
      <w:r w:rsidRPr="000176D9">
        <w:t>1.</w:t>
      </w:r>
    </w:p>
    <w:p w14:paraId="34E18E05" w14:textId="77777777" w:rsidR="000176D9" w:rsidRPr="000176D9" w:rsidRDefault="000176D9" w:rsidP="000176D9">
      <w:pPr>
        <w:numPr>
          <w:ilvl w:val="0"/>
          <w:numId w:val="1"/>
        </w:numPr>
      </w:pPr>
      <w:r w:rsidRPr="000176D9">
        <w:rPr>
          <w:b/>
          <w:bCs/>
        </w:rPr>
        <w:t>Overall</w:t>
      </w:r>
      <w:r w:rsidRPr="000176D9">
        <w:t xml:space="preserve">: The total market size for golf technology gadgets and related products was valued at </w:t>
      </w:r>
      <w:r w:rsidRPr="000176D9">
        <w:rPr>
          <w:b/>
          <w:bCs/>
        </w:rPr>
        <w:t>$82.8 billion</w:t>
      </w:r>
      <w:r w:rsidRPr="000176D9">
        <w:t xml:space="preserve"> in 2023 and is projected to reach </w:t>
      </w:r>
      <w:r w:rsidRPr="000176D9">
        <w:rPr>
          <w:b/>
          <w:bCs/>
        </w:rPr>
        <w:t>$120.3 billion</w:t>
      </w:r>
      <w:r w:rsidRPr="000176D9">
        <w:t xml:space="preserve"> by 2030, with a CAGR of </w:t>
      </w:r>
      <w:r w:rsidRPr="000176D9">
        <w:rPr>
          <w:b/>
          <w:bCs/>
        </w:rPr>
        <w:t>4.8%</w:t>
      </w:r>
      <w:r w:rsidRPr="000176D9">
        <w:t>1.</w:t>
      </w:r>
    </w:p>
    <w:p w14:paraId="4C1221CB" w14:textId="77777777" w:rsidR="000176D9" w:rsidRPr="000176D9" w:rsidRDefault="000176D9" w:rsidP="000176D9">
      <w:r w:rsidRPr="000176D9">
        <w:rPr>
          <w:b/>
          <w:bCs/>
        </w:rPr>
        <w:t>From the web:</w:t>
      </w:r>
    </w:p>
    <w:p w14:paraId="6EA749A0" w14:textId="77777777" w:rsidR="000176D9" w:rsidRPr="000176D9" w:rsidRDefault="000176D9" w:rsidP="000176D9">
      <w:pPr>
        <w:numPr>
          <w:ilvl w:val="0"/>
          <w:numId w:val="2"/>
        </w:numPr>
      </w:pPr>
      <w:r w:rsidRPr="000176D9">
        <w:t xml:space="preserve">The global golf equipment market size was valued at </w:t>
      </w:r>
      <w:r w:rsidRPr="000176D9">
        <w:rPr>
          <w:b/>
          <w:bCs/>
        </w:rPr>
        <w:t>$8.13 billion</w:t>
      </w:r>
      <w:r w:rsidRPr="000176D9">
        <w:t xml:space="preserve"> in 2023 and is projected to reach </w:t>
      </w:r>
      <w:r w:rsidRPr="000176D9">
        <w:rPr>
          <w:b/>
          <w:bCs/>
        </w:rPr>
        <w:t>$10.8 billion</w:t>
      </w:r>
      <w:r w:rsidRPr="000176D9">
        <w:t xml:space="preserve"> by 2031, with a CAGR of </w:t>
      </w:r>
      <w:r w:rsidRPr="000176D9">
        <w:rPr>
          <w:b/>
          <w:bCs/>
        </w:rPr>
        <w:t>3.71%</w:t>
      </w:r>
      <w:r w:rsidRPr="000176D9">
        <w:t xml:space="preserve"> during the forecast period of 2024 to 20312.</w:t>
      </w:r>
    </w:p>
    <w:p w14:paraId="22C07A02" w14:textId="77777777" w:rsidR="000176D9" w:rsidRPr="000176D9" w:rsidRDefault="000176D9" w:rsidP="000176D9">
      <w:pPr>
        <w:numPr>
          <w:ilvl w:val="0"/>
          <w:numId w:val="2"/>
        </w:numPr>
      </w:pPr>
      <w:r w:rsidRPr="000176D9">
        <w:t xml:space="preserve">The market size for golf equipment is estimated at </w:t>
      </w:r>
      <w:r w:rsidRPr="000176D9">
        <w:rPr>
          <w:b/>
          <w:bCs/>
        </w:rPr>
        <w:t>$11.70 billion</w:t>
      </w:r>
      <w:r w:rsidRPr="000176D9">
        <w:t xml:space="preserve"> in 2025 and is expected to reach </w:t>
      </w:r>
      <w:r w:rsidRPr="000176D9">
        <w:rPr>
          <w:b/>
          <w:bCs/>
        </w:rPr>
        <w:t>$13.30 billion</w:t>
      </w:r>
      <w:r w:rsidRPr="000176D9">
        <w:t xml:space="preserve"> by 2030, with a CAGR of </w:t>
      </w:r>
      <w:r w:rsidRPr="000176D9">
        <w:rPr>
          <w:b/>
          <w:bCs/>
        </w:rPr>
        <w:t>2.6%</w:t>
      </w:r>
      <w:r w:rsidRPr="000176D9">
        <w:t xml:space="preserve"> during the forecast period3.</w:t>
      </w:r>
    </w:p>
    <w:p w14:paraId="4D15745E" w14:textId="77777777" w:rsidR="000176D9" w:rsidRDefault="000176D9" w:rsidP="000176D9">
      <w:pPr>
        <w:rPr>
          <w:rFonts w:ascii="Segoe UI Emoji" w:hAnsi="Segoe UI Emoji" w:cs="Segoe UI Emoji"/>
        </w:rPr>
      </w:pPr>
      <w:r w:rsidRPr="000176D9">
        <w:t xml:space="preserve">These figures indicate a robust and growing market for golf technology gadgets and related products, driven by advancements in technology and increasing interest in golf as a sport and recreational activity. If you need more detailed information or have any other questions, feel free to ask! </w:t>
      </w:r>
      <w:r w:rsidRPr="000176D9">
        <w:rPr>
          <w:rFonts w:ascii="Segoe UI Emoji" w:hAnsi="Segoe UI Emoji" w:cs="Segoe UI Emoji"/>
        </w:rPr>
        <w:t>😊</w:t>
      </w:r>
    </w:p>
    <w:p w14:paraId="5029F2B4" w14:textId="77777777" w:rsidR="00F75AFC" w:rsidRDefault="00F75AFC" w:rsidP="000176D9">
      <w:pPr>
        <w:rPr>
          <w:rFonts w:ascii="Segoe UI Emoji" w:hAnsi="Segoe UI Emoji" w:cs="Segoe UI Emoji"/>
        </w:rPr>
      </w:pPr>
    </w:p>
    <w:p w14:paraId="5783FD19" w14:textId="7D918690" w:rsidR="00F75AFC" w:rsidRDefault="00F75AFC">
      <w:pPr>
        <w:rPr>
          <w:rFonts w:ascii="Segoe UI Emoji" w:hAnsi="Segoe UI Emoji" w:cs="Segoe UI Emoji"/>
        </w:rPr>
      </w:pPr>
      <w:r>
        <w:rPr>
          <w:rFonts w:ascii="Segoe UI Emoji" w:hAnsi="Segoe UI Emoji" w:cs="Segoe UI Emoji"/>
        </w:rPr>
        <w:br w:type="page"/>
      </w:r>
    </w:p>
    <w:p w14:paraId="263A01D0" w14:textId="77777777" w:rsidR="00F75AFC" w:rsidRPr="00F75AFC" w:rsidRDefault="00F75AFC" w:rsidP="00F75AFC">
      <w:r w:rsidRPr="00F75AFC">
        <w:lastRenderedPageBreak/>
        <w:t>Certainly! Here are a few slide format recommendations to display the information about the total addressable market (TAM) for golf technology gadgets and related products:</w:t>
      </w:r>
    </w:p>
    <w:p w14:paraId="1A646135" w14:textId="77777777" w:rsidR="00F75AFC" w:rsidRPr="00F75AFC" w:rsidRDefault="00F75AFC" w:rsidP="00F75AFC">
      <w:pPr>
        <w:rPr>
          <w:b/>
          <w:bCs/>
        </w:rPr>
      </w:pPr>
      <w:r w:rsidRPr="00F75AFC">
        <w:rPr>
          <w:b/>
          <w:bCs/>
        </w:rPr>
        <w:t>Slide 1: Title Slide</w:t>
      </w:r>
    </w:p>
    <w:p w14:paraId="17F1DD29" w14:textId="77777777" w:rsidR="00F75AFC" w:rsidRPr="00F75AFC" w:rsidRDefault="00F75AFC" w:rsidP="00F75AFC">
      <w:pPr>
        <w:numPr>
          <w:ilvl w:val="0"/>
          <w:numId w:val="3"/>
        </w:numPr>
      </w:pPr>
      <w:r w:rsidRPr="00F75AFC">
        <w:rPr>
          <w:b/>
          <w:bCs/>
        </w:rPr>
        <w:t>Title</w:t>
      </w:r>
      <w:r w:rsidRPr="00F75AFC">
        <w:t>: Total Addressable Market for Golf Technology Gadgets</w:t>
      </w:r>
    </w:p>
    <w:p w14:paraId="34BE3C7F" w14:textId="77777777" w:rsidR="00F75AFC" w:rsidRPr="00F75AFC" w:rsidRDefault="00F75AFC" w:rsidP="00F75AFC">
      <w:pPr>
        <w:numPr>
          <w:ilvl w:val="0"/>
          <w:numId w:val="3"/>
        </w:numPr>
      </w:pPr>
      <w:r w:rsidRPr="00F75AFC">
        <w:rPr>
          <w:b/>
          <w:bCs/>
        </w:rPr>
        <w:t>Subtitle</w:t>
      </w:r>
      <w:r w:rsidRPr="00F75AFC">
        <w:t>: Equipment, Simulators, and Mobile Golf Apps</w:t>
      </w:r>
    </w:p>
    <w:p w14:paraId="01239C5F" w14:textId="77777777" w:rsidR="00F75AFC" w:rsidRPr="00F75AFC" w:rsidRDefault="00F75AFC" w:rsidP="00F75AFC">
      <w:pPr>
        <w:rPr>
          <w:b/>
          <w:bCs/>
        </w:rPr>
      </w:pPr>
      <w:r w:rsidRPr="00F75AFC">
        <w:rPr>
          <w:b/>
          <w:bCs/>
        </w:rPr>
        <w:t>Slide 2: Market Overview</w:t>
      </w:r>
    </w:p>
    <w:p w14:paraId="4E329FE2" w14:textId="77777777" w:rsidR="00F75AFC" w:rsidRPr="00F75AFC" w:rsidRDefault="00F75AFC" w:rsidP="00F75AFC">
      <w:pPr>
        <w:numPr>
          <w:ilvl w:val="0"/>
          <w:numId w:val="4"/>
        </w:numPr>
      </w:pPr>
      <w:r w:rsidRPr="00F75AFC">
        <w:rPr>
          <w:b/>
          <w:bCs/>
        </w:rPr>
        <w:t>Title</w:t>
      </w:r>
      <w:r w:rsidRPr="00F75AFC">
        <w:t>: Market Overview</w:t>
      </w:r>
    </w:p>
    <w:p w14:paraId="072C83DD" w14:textId="77777777" w:rsidR="00F75AFC" w:rsidRPr="00F75AFC" w:rsidRDefault="00F75AFC" w:rsidP="00F75AFC">
      <w:pPr>
        <w:numPr>
          <w:ilvl w:val="0"/>
          <w:numId w:val="4"/>
        </w:numPr>
      </w:pPr>
      <w:r w:rsidRPr="00F75AFC">
        <w:rPr>
          <w:b/>
          <w:bCs/>
        </w:rPr>
        <w:t>Content</w:t>
      </w:r>
      <w:r w:rsidRPr="00F75AFC">
        <w:t xml:space="preserve">: </w:t>
      </w:r>
    </w:p>
    <w:p w14:paraId="51CB5D4C" w14:textId="77777777" w:rsidR="00F75AFC" w:rsidRPr="00F75AFC" w:rsidRDefault="00F75AFC" w:rsidP="00F75AFC">
      <w:pPr>
        <w:numPr>
          <w:ilvl w:val="1"/>
          <w:numId w:val="4"/>
        </w:numPr>
      </w:pPr>
      <w:r w:rsidRPr="00F75AFC">
        <w:t>Brief introduction to the golf technology market</w:t>
      </w:r>
    </w:p>
    <w:p w14:paraId="01C7064D" w14:textId="77777777" w:rsidR="00F75AFC" w:rsidRPr="00F75AFC" w:rsidRDefault="00F75AFC" w:rsidP="00F75AFC">
      <w:pPr>
        <w:numPr>
          <w:ilvl w:val="1"/>
          <w:numId w:val="4"/>
        </w:numPr>
      </w:pPr>
      <w:r w:rsidRPr="00F75AFC">
        <w:t>Highlight the key segments: Equipment, Simulators, and Mobile Golf Apps</w:t>
      </w:r>
    </w:p>
    <w:p w14:paraId="4B497BB5" w14:textId="77777777" w:rsidR="00F75AFC" w:rsidRPr="00F75AFC" w:rsidRDefault="00F75AFC" w:rsidP="00F75AFC">
      <w:pPr>
        <w:rPr>
          <w:b/>
          <w:bCs/>
        </w:rPr>
      </w:pPr>
      <w:r w:rsidRPr="00F75AFC">
        <w:rPr>
          <w:b/>
          <w:bCs/>
        </w:rPr>
        <w:t>Slide 3: Equipment Market</w:t>
      </w:r>
    </w:p>
    <w:p w14:paraId="5D1BB063" w14:textId="77777777" w:rsidR="00F75AFC" w:rsidRPr="00F75AFC" w:rsidRDefault="00F75AFC" w:rsidP="00F75AFC">
      <w:pPr>
        <w:numPr>
          <w:ilvl w:val="0"/>
          <w:numId w:val="5"/>
        </w:numPr>
      </w:pPr>
      <w:r w:rsidRPr="00F75AFC">
        <w:rPr>
          <w:b/>
          <w:bCs/>
        </w:rPr>
        <w:t>Title</w:t>
      </w:r>
      <w:r w:rsidRPr="00F75AFC">
        <w:t>: Equipment Market</w:t>
      </w:r>
    </w:p>
    <w:p w14:paraId="0A4AAA73" w14:textId="77777777" w:rsidR="00F75AFC" w:rsidRPr="00F75AFC" w:rsidRDefault="00F75AFC" w:rsidP="00F75AFC">
      <w:pPr>
        <w:numPr>
          <w:ilvl w:val="0"/>
          <w:numId w:val="5"/>
        </w:numPr>
      </w:pPr>
      <w:r w:rsidRPr="00F75AFC">
        <w:rPr>
          <w:b/>
          <w:bCs/>
        </w:rPr>
        <w:t>Content</w:t>
      </w:r>
      <w:r w:rsidRPr="00F75AFC">
        <w:t xml:space="preserve">: </w:t>
      </w:r>
    </w:p>
    <w:p w14:paraId="6D79A124" w14:textId="77777777" w:rsidR="00F75AFC" w:rsidRPr="00F75AFC" w:rsidRDefault="00F75AFC" w:rsidP="00F75AFC">
      <w:pPr>
        <w:numPr>
          <w:ilvl w:val="1"/>
          <w:numId w:val="5"/>
        </w:numPr>
      </w:pPr>
      <w:r w:rsidRPr="00F75AFC">
        <w:rPr>
          <w:b/>
          <w:bCs/>
        </w:rPr>
        <w:t>Market Size (2022)</w:t>
      </w:r>
      <w:r w:rsidRPr="00F75AFC">
        <w:t>: $7.4 billion</w:t>
      </w:r>
    </w:p>
    <w:p w14:paraId="6E27D816" w14:textId="77777777" w:rsidR="00F75AFC" w:rsidRPr="00F75AFC" w:rsidRDefault="00F75AFC" w:rsidP="00F75AFC">
      <w:pPr>
        <w:numPr>
          <w:ilvl w:val="1"/>
          <w:numId w:val="5"/>
        </w:numPr>
      </w:pPr>
      <w:r w:rsidRPr="00F75AFC">
        <w:rPr>
          <w:b/>
          <w:bCs/>
        </w:rPr>
        <w:t>Projected Market Size (2030)</w:t>
      </w:r>
      <w:r w:rsidRPr="00F75AFC">
        <w:t>: $11.1 billion</w:t>
      </w:r>
    </w:p>
    <w:p w14:paraId="0999C77F" w14:textId="77777777" w:rsidR="00F75AFC" w:rsidRPr="00F75AFC" w:rsidRDefault="00F75AFC" w:rsidP="00F75AFC">
      <w:pPr>
        <w:numPr>
          <w:ilvl w:val="1"/>
          <w:numId w:val="5"/>
        </w:numPr>
      </w:pPr>
      <w:r w:rsidRPr="00F75AFC">
        <w:rPr>
          <w:b/>
          <w:bCs/>
        </w:rPr>
        <w:t>CAGR</w:t>
      </w:r>
      <w:r w:rsidRPr="00F75AFC">
        <w:t>: 5.0%</w:t>
      </w:r>
    </w:p>
    <w:p w14:paraId="6B86FE38" w14:textId="77777777" w:rsidR="00F75AFC" w:rsidRPr="00F75AFC" w:rsidRDefault="00F75AFC" w:rsidP="00F75AFC">
      <w:pPr>
        <w:numPr>
          <w:ilvl w:val="1"/>
          <w:numId w:val="5"/>
        </w:numPr>
      </w:pPr>
      <w:r w:rsidRPr="00F75AFC">
        <w:rPr>
          <w:b/>
          <w:bCs/>
        </w:rPr>
        <w:t>Visual</w:t>
      </w:r>
      <w:r w:rsidRPr="00F75AFC">
        <w:t>: Bar chart showing growth from 2022 to 2030</w:t>
      </w:r>
    </w:p>
    <w:p w14:paraId="34D39531" w14:textId="77777777" w:rsidR="00F75AFC" w:rsidRPr="00F75AFC" w:rsidRDefault="00F75AFC" w:rsidP="00F75AFC">
      <w:pPr>
        <w:rPr>
          <w:b/>
          <w:bCs/>
        </w:rPr>
      </w:pPr>
      <w:r w:rsidRPr="00F75AFC">
        <w:rPr>
          <w:b/>
          <w:bCs/>
        </w:rPr>
        <w:t>Slide 4: Simulators Market</w:t>
      </w:r>
    </w:p>
    <w:p w14:paraId="340F538A" w14:textId="77777777" w:rsidR="00F75AFC" w:rsidRPr="00F75AFC" w:rsidRDefault="00F75AFC" w:rsidP="00F75AFC">
      <w:pPr>
        <w:numPr>
          <w:ilvl w:val="0"/>
          <w:numId w:val="6"/>
        </w:numPr>
      </w:pPr>
      <w:r w:rsidRPr="00F75AFC">
        <w:rPr>
          <w:b/>
          <w:bCs/>
        </w:rPr>
        <w:t>Title</w:t>
      </w:r>
      <w:r w:rsidRPr="00F75AFC">
        <w:t>: Simulators Market</w:t>
      </w:r>
    </w:p>
    <w:p w14:paraId="4B04ADB3" w14:textId="77777777" w:rsidR="00F75AFC" w:rsidRPr="00F75AFC" w:rsidRDefault="00F75AFC" w:rsidP="00F75AFC">
      <w:pPr>
        <w:numPr>
          <w:ilvl w:val="0"/>
          <w:numId w:val="6"/>
        </w:numPr>
      </w:pPr>
      <w:r w:rsidRPr="00F75AFC">
        <w:rPr>
          <w:b/>
          <w:bCs/>
        </w:rPr>
        <w:t>Content</w:t>
      </w:r>
      <w:r w:rsidRPr="00F75AFC">
        <w:t xml:space="preserve">: </w:t>
      </w:r>
    </w:p>
    <w:p w14:paraId="0D887A55" w14:textId="77777777" w:rsidR="00F75AFC" w:rsidRPr="00F75AFC" w:rsidRDefault="00F75AFC" w:rsidP="00F75AFC">
      <w:pPr>
        <w:numPr>
          <w:ilvl w:val="1"/>
          <w:numId w:val="6"/>
        </w:numPr>
      </w:pPr>
      <w:r w:rsidRPr="00F75AFC">
        <w:rPr>
          <w:b/>
          <w:bCs/>
        </w:rPr>
        <w:t>Market Size (2023)</w:t>
      </w:r>
      <w:r w:rsidRPr="00F75AFC">
        <w:t>: $1.6 billion</w:t>
      </w:r>
    </w:p>
    <w:p w14:paraId="47C9BB3C" w14:textId="77777777" w:rsidR="00F75AFC" w:rsidRPr="00F75AFC" w:rsidRDefault="00F75AFC" w:rsidP="00F75AFC">
      <w:pPr>
        <w:numPr>
          <w:ilvl w:val="1"/>
          <w:numId w:val="6"/>
        </w:numPr>
      </w:pPr>
      <w:r w:rsidRPr="00F75AFC">
        <w:rPr>
          <w:b/>
          <w:bCs/>
        </w:rPr>
        <w:t>Projected Market Size (2032)</w:t>
      </w:r>
      <w:r w:rsidRPr="00F75AFC">
        <w:t>: $3.48 billion</w:t>
      </w:r>
    </w:p>
    <w:p w14:paraId="2120DB05" w14:textId="77777777" w:rsidR="00F75AFC" w:rsidRPr="00F75AFC" w:rsidRDefault="00F75AFC" w:rsidP="00F75AFC">
      <w:pPr>
        <w:numPr>
          <w:ilvl w:val="1"/>
          <w:numId w:val="6"/>
        </w:numPr>
      </w:pPr>
      <w:r w:rsidRPr="00F75AFC">
        <w:rPr>
          <w:b/>
          <w:bCs/>
        </w:rPr>
        <w:t>CAGR</w:t>
      </w:r>
      <w:r w:rsidRPr="00F75AFC">
        <w:t>: 9.1%</w:t>
      </w:r>
    </w:p>
    <w:p w14:paraId="047F09B7" w14:textId="77777777" w:rsidR="00F75AFC" w:rsidRPr="00F75AFC" w:rsidRDefault="00F75AFC" w:rsidP="00F75AFC">
      <w:pPr>
        <w:numPr>
          <w:ilvl w:val="1"/>
          <w:numId w:val="6"/>
        </w:numPr>
      </w:pPr>
      <w:r w:rsidRPr="00F75AFC">
        <w:rPr>
          <w:b/>
          <w:bCs/>
        </w:rPr>
        <w:t>Visual</w:t>
      </w:r>
      <w:r w:rsidRPr="00F75AFC">
        <w:t>: Line graph showing growth from 2023 to 2032</w:t>
      </w:r>
    </w:p>
    <w:p w14:paraId="18A45C1E" w14:textId="77777777" w:rsidR="00F75AFC" w:rsidRPr="00F75AFC" w:rsidRDefault="00F75AFC" w:rsidP="00F75AFC">
      <w:pPr>
        <w:rPr>
          <w:b/>
          <w:bCs/>
        </w:rPr>
      </w:pPr>
      <w:r w:rsidRPr="00F75AFC">
        <w:rPr>
          <w:b/>
          <w:bCs/>
        </w:rPr>
        <w:t>Slide 5: Overall Market</w:t>
      </w:r>
    </w:p>
    <w:p w14:paraId="746EABEF" w14:textId="77777777" w:rsidR="00F75AFC" w:rsidRPr="00F75AFC" w:rsidRDefault="00F75AFC" w:rsidP="00F75AFC">
      <w:pPr>
        <w:numPr>
          <w:ilvl w:val="0"/>
          <w:numId w:val="7"/>
        </w:numPr>
      </w:pPr>
      <w:r w:rsidRPr="00F75AFC">
        <w:rPr>
          <w:b/>
          <w:bCs/>
        </w:rPr>
        <w:t>Title</w:t>
      </w:r>
      <w:r w:rsidRPr="00F75AFC">
        <w:t>: Overall Market</w:t>
      </w:r>
    </w:p>
    <w:p w14:paraId="54C6E323" w14:textId="77777777" w:rsidR="00F75AFC" w:rsidRPr="00F75AFC" w:rsidRDefault="00F75AFC" w:rsidP="00F75AFC">
      <w:pPr>
        <w:numPr>
          <w:ilvl w:val="0"/>
          <w:numId w:val="7"/>
        </w:numPr>
      </w:pPr>
      <w:r w:rsidRPr="00F75AFC">
        <w:rPr>
          <w:b/>
          <w:bCs/>
        </w:rPr>
        <w:lastRenderedPageBreak/>
        <w:t>Content</w:t>
      </w:r>
      <w:r w:rsidRPr="00F75AFC">
        <w:t xml:space="preserve">: </w:t>
      </w:r>
    </w:p>
    <w:p w14:paraId="6D04A488" w14:textId="77777777" w:rsidR="00F75AFC" w:rsidRPr="00F75AFC" w:rsidRDefault="00F75AFC" w:rsidP="00F75AFC">
      <w:pPr>
        <w:numPr>
          <w:ilvl w:val="1"/>
          <w:numId w:val="7"/>
        </w:numPr>
      </w:pPr>
      <w:r w:rsidRPr="00F75AFC">
        <w:rPr>
          <w:b/>
          <w:bCs/>
        </w:rPr>
        <w:t>Market Size (2023)</w:t>
      </w:r>
      <w:r w:rsidRPr="00F75AFC">
        <w:t>: $82.8 billion</w:t>
      </w:r>
    </w:p>
    <w:p w14:paraId="6628E80B" w14:textId="77777777" w:rsidR="00F75AFC" w:rsidRPr="00F75AFC" w:rsidRDefault="00F75AFC" w:rsidP="00F75AFC">
      <w:pPr>
        <w:numPr>
          <w:ilvl w:val="1"/>
          <w:numId w:val="7"/>
        </w:numPr>
      </w:pPr>
      <w:r w:rsidRPr="00F75AFC">
        <w:rPr>
          <w:b/>
          <w:bCs/>
        </w:rPr>
        <w:t>Projected Market Size (2030)</w:t>
      </w:r>
      <w:r w:rsidRPr="00F75AFC">
        <w:t>: $120.3 billion</w:t>
      </w:r>
    </w:p>
    <w:p w14:paraId="4A5AEAE7" w14:textId="77777777" w:rsidR="00F75AFC" w:rsidRPr="00F75AFC" w:rsidRDefault="00F75AFC" w:rsidP="00F75AFC">
      <w:pPr>
        <w:numPr>
          <w:ilvl w:val="1"/>
          <w:numId w:val="7"/>
        </w:numPr>
      </w:pPr>
      <w:r w:rsidRPr="00F75AFC">
        <w:rPr>
          <w:b/>
          <w:bCs/>
        </w:rPr>
        <w:t>CAGR</w:t>
      </w:r>
      <w:r w:rsidRPr="00F75AFC">
        <w:t>: 4.8%</w:t>
      </w:r>
    </w:p>
    <w:p w14:paraId="1CF271E4" w14:textId="77777777" w:rsidR="00F75AFC" w:rsidRPr="00F75AFC" w:rsidRDefault="00F75AFC" w:rsidP="00F75AFC">
      <w:pPr>
        <w:numPr>
          <w:ilvl w:val="1"/>
          <w:numId w:val="7"/>
        </w:numPr>
      </w:pPr>
      <w:r w:rsidRPr="00F75AFC">
        <w:rPr>
          <w:b/>
          <w:bCs/>
        </w:rPr>
        <w:t>Visual</w:t>
      </w:r>
      <w:r w:rsidRPr="00F75AFC">
        <w:t>: Pie chart showing the distribution of different segments</w:t>
      </w:r>
    </w:p>
    <w:p w14:paraId="1C0806BB" w14:textId="77777777" w:rsidR="00F75AFC" w:rsidRPr="00F75AFC" w:rsidRDefault="00F75AFC" w:rsidP="00F75AFC">
      <w:pPr>
        <w:rPr>
          <w:b/>
          <w:bCs/>
        </w:rPr>
      </w:pPr>
      <w:r w:rsidRPr="00F75AFC">
        <w:rPr>
          <w:b/>
          <w:bCs/>
        </w:rPr>
        <w:t>Slide 6: Competitors</w:t>
      </w:r>
    </w:p>
    <w:p w14:paraId="7AF6F1AC" w14:textId="77777777" w:rsidR="00F75AFC" w:rsidRPr="00F75AFC" w:rsidRDefault="00F75AFC" w:rsidP="00F75AFC">
      <w:pPr>
        <w:numPr>
          <w:ilvl w:val="0"/>
          <w:numId w:val="8"/>
        </w:numPr>
      </w:pPr>
      <w:r w:rsidRPr="00F75AFC">
        <w:rPr>
          <w:b/>
          <w:bCs/>
        </w:rPr>
        <w:t>Title</w:t>
      </w:r>
      <w:r w:rsidRPr="00F75AFC">
        <w:t>: Competitors</w:t>
      </w:r>
    </w:p>
    <w:p w14:paraId="6EA24719" w14:textId="77777777" w:rsidR="00F75AFC" w:rsidRPr="00F75AFC" w:rsidRDefault="00F75AFC" w:rsidP="00F75AFC">
      <w:pPr>
        <w:numPr>
          <w:ilvl w:val="0"/>
          <w:numId w:val="8"/>
        </w:numPr>
      </w:pPr>
      <w:r w:rsidRPr="00F75AFC">
        <w:rPr>
          <w:b/>
          <w:bCs/>
        </w:rPr>
        <w:t>Content</w:t>
      </w:r>
      <w:r w:rsidRPr="00F75AFC">
        <w:t xml:space="preserve">: </w:t>
      </w:r>
    </w:p>
    <w:p w14:paraId="628E6E69" w14:textId="77777777" w:rsidR="00F75AFC" w:rsidRPr="00F75AFC" w:rsidRDefault="00F75AFC" w:rsidP="00F75AFC">
      <w:pPr>
        <w:numPr>
          <w:ilvl w:val="1"/>
          <w:numId w:val="8"/>
        </w:numPr>
      </w:pPr>
      <w:r w:rsidRPr="00F75AFC">
        <w:t>List of key competitors in the golf technology market</w:t>
      </w:r>
    </w:p>
    <w:p w14:paraId="0D2E9461" w14:textId="77777777" w:rsidR="00F75AFC" w:rsidRPr="00F75AFC" w:rsidRDefault="00F75AFC" w:rsidP="00F75AFC">
      <w:pPr>
        <w:numPr>
          <w:ilvl w:val="1"/>
          <w:numId w:val="8"/>
        </w:numPr>
      </w:pPr>
      <w:r w:rsidRPr="00F75AFC">
        <w:t>Brief description of each competitor and their unique features</w:t>
      </w:r>
    </w:p>
    <w:p w14:paraId="4EFF05BC" w14:textId="77777777" w:rsidR="00F75AFC" w:rsidRPr="00F75AFC" w:rsidRDefault="00F75AFC" w:rsidP="00F75AFC">
      <w:pPr>
        <w:rPr>
          <w:b/>
          <w:bCs/>
        </w:rPr>
      </w:pPr>
      <w:r w:rsidRPr="00F75AFC">
        <w:rPr>
          <w:b/>
          <w:bCs/>
        </w:rPr>
        <w:t>Slide 7: Conclusion</w:t>
      </w:r>
    </w:p>
    <w:p w14:paraId="288BD57D" w14:textId="77777777" w:rsidR="00F75AFC" w:rsidRPr="00F75AFC" w:rsidRDefault="00F75AFC" w:rsidP="00F75AFC">
      <w:pPr>
        <w:numPr>
          <w:ilvl w:val="0"/>
          <w:numId w:val="9"/>
        </w:numPr>
      </w:pPr>
      <w:r w:rsidRPr="00F75AFC">
        <w:rPr>
          <w:b/>
          <w:bCs/>
        </w:rPr>
        <w:t>Title</w:t>
      </w:r>
      <w:r w:rsidRPr="00F75AFC">
        <w:t>: Conclusion</w:t>
      </w:r>
    </w:p>
    <w:p w14:paraId="1789EE3C" w14:textId="77777777" w:rsidR="00F75AFC" w:rsidRPr="00F75AFC" w:rsidRDefault="00F75AFC" w:rsidP="00F75AFC">
      <w:pPr>
        <w:numPr>
          <w:ilvl w:val="0"/>
          <w:numId w:val="9"/>
        </w:numPr>
      </w:pPr>
      <w:r w:rsidRPr="00F75AFC">
        <w:rPr>
          <w:b/>
          <w:bCs/>
        </w:rPr>
        <w:t>Content</w:t>
      </w:r>
      <w:r w:rsidRPr="00F75AFC">
        <w:t xml:space="preserve">: </w:t>
      </w:r>
    </w:p>
    <w:p w14:paraId="218534C3" w14:textId="77777777" w:rsidR="00F75AFC" w:rsidRPr="00F75AFC" w:rsidRDefault="00F75AFC" w:rsidP="00F75AFC">
      <w:pPr>
        <w:numPr>
          <w:ilvl w:val="1"/>
          <w:numId w:val="9"/>
        </w:numPr>
      </w:pPr>
      <w:r w:rsidRPr="00F75AFC">
        <w:t>Summary of the market potential</w:t>
      </w:r>
    </w:p>
    <w:p w14:paraId="0E45E2D4" w14:textId="77777777" w:rsidR="00F75AFC" w:rsidRPr="00F75AFC" w:rsidRDefault="00F75AFC" w:rsidP="00F75AFC">
      <w:pPr>
        <w:numPr>
          <w:ilvl w:val="1"/>
          <w:numId w:val="9"/>
        </w:numPr>
      </w:pPr>
      <w:r w:rsidRPr="00F75AFC">
        <w:t xml:space="preserve">Key takeaways and </w:t>
      </w:r>
      <w:proofErr w:type="gramStart"/>
      <w:r w:rsidRPr="00F75AFC">
        <w:t>future outlook</w:t>
      </w:r>
      <w:proofErr w:type="gramEnd"/>
    </w:p>
    <w:p w14:paraId="2A1B8528" w14:textId="77777777" w:rsidR="00F75AFC" w:rsidRPr="00F75AFC" w:rsidRDefault="00F75AFC" w:rsidP="00F75AFC">
      <w:pPr>
        <w:rPr>
          <w:b/>
          <w:bCs/>
        </w:rPr>
      </w:pPr>
      <w:r w:rsidRPr="00F75AFC">
        <w:rPr>
          <w:b/>
          <w:bCs/>
        </w:rPr>
        <w:t>Slide 8: Q&amp;A</w:t>
      </w:r>
    </w:p>
    <w:p w14:paraId="7CD01476" w14:textId="77777777" w:rsidR="00F75AFC" w:rsidRPr="00F75AFC" w:rsidRDefault="00F75AFC" w:rsidP="00F75AFC">
      <w:pPr>
        <w:numPr>
          <w:ilvl w:val="0"/>
          <w:numId w:val="10"/>
        </w:numPr>
      </w:pPr>
      <w:r w:rsidRPr="00F75AFC">
        <w:rPr>
          <w:b/>
          <w:bCs/>
        </w:rPr>
        <w:t>Title</w:t>
      </w:r>
      <w:r w:rsidRPr="00F75AFC">
        <w:t>: Questions &amp; Answers</w:t>
      </w:r>
    </w:p>
    <w:p w14:paraId="55ADF744" w14:textId="77777777" w:rsidR="00F75AFC" w:rsidRPr="00F75AFC" w:rsidRDefault="00F75AFC" w:rsidP="00F75AFC">
      <w:pPr>
        <w:numPr>
          <w:ilvl w:val="0"/>
          <w:numId w:val="10"/>
        </w:numPr>
      </w:pPr>
      <w:r w:rsidRPr="00F75AFC">
        <w:rPr>
          <w:b/>
          <w:bCs/>
        </w:rPr>
        <w:t>Content</w:t>
      </w:r>
      <w:r w:rsidRPr="00F75AFC">
        <w:t xml:space="preserve">: </w:t>
      </w:r>
    </w:p>
    <w:p w14:paraId="0DF3C40C" w14:textId="77777777" w:rsidR="00F75AFC" w:rsidRPr="00F75AFC" w:rsidRDefault="00F75AFC" w:rsidP="00F75AFC">
      <w:pPr>
        <w:numPr>
          <w:ilvl w:val="1"/>
          <w:numId w:val="10"/>
        </w:numPr>
      </w:pPr>
      <w:r w:rsidRPr="00F75AFC">
        <w:t>Invite questions from the audience</w:t>
      </w:r>
    </w:p>
    <w:p w14:paraId="5BB4B9C1" w14:textId="77777777" w:rsidR="00F75AFC" w:rsidRPr="00F75AFC" w:rsidRDefault="00F75AFC" w:rsidP="00F75AFC">
      <w:r w:rsidRPr="00F75AFC">
        <w:t xml:space="preserve">These slides should help you effectively present the information in a clear and engaging manner. If you need further assistance or have any other questions, feel free to ask! </w:t>
      </w:r>
      <w:r w:rsidRPr="00F75AFC">
        <w:rPr>
          <w:rFonts w:ascii="Segoe UI Emoji" w:hAnsi="Segoe UI Emoji" w:cs="Segoe UI Emoji"/>
        </w:rPr>
        <w:t>😊</w:t>
      </w:r>
    </w:p>
    <w:p w14:paraId="52E44463" w14:textId="77777777" w:rsidR="00F75AFC" w:rsidRPr="000176D9" w:rsidRDefault="00F75AFC" w:rsidP="000176D9"/>
    <w:p w14:paraId="195542E4" w14:textId="3AEDAB0B" w:rsidR="00F75AFC" w:rsidRDefault="00F75AFC">
      <w:r>
        <w:br w:type="page"/>
      </w:r>
    </w:p>
    <w:p w14:paraId="388184E5" w14:textId="77777777" w:rsidR="00F75AFC" w:rsidRPr="00F75AFC" w:rsidRDefault="00F75AFC" w:rsidP="00F75AFC">
      <w:r w:rsidRPr="00F75AFC">
        <w:lastRenderedPageBreak/>
        <w:t>The simulator category in the golf industry typically includes a variety of items designed to enhance the golfing experience through technology. Here are some common items found in the simulator category:</w:t>
      </w:r>
    </w:p>
    <w:p w14:paraId="5BD40ACC" w14:textId="77777777" w:rsidR="00F75AFC" w:rsidRPr="00F75AFC" w:rsidRDefault="00F75AFC" w:rsidP="00F75AFC">
      <w:pPr>
        <w:numPr>
          <w:ilvl w:val="0"/>
          <w:numId w:val="11"/>
        </w:numPr>
      </w:pPr>
      <w:r w:rsidRPr="00F75AFC">
        <w:rPr>
          <w:b/>
          <w:bCs/>
        </w:rPr>
        <w:t>Golf Simulators</w:t>
      </w:r>
      <w:r w:rsidRPr="00F75AFC">
        <w:t>: Full-scale systems that replicate the golf course experience indoors, often including high-definition screens, sensors, and software to track and analyze shots.</w:t>
      </w:r>
    </w:p>
    <w:p w14:paraId="70AF2A7E" w14:textId="77777777" w:rsidR="00F75AFC" w:rsidRPr="00F75AFC" w:rsidRDefault="00F75AFC" w:rsidP="00F75AFC">
      <w:pPr>
        <w:numPr>
          <w:ilvl w:val="0"/>
          <w:numId w:val="11"/>
        </w:numPr>
      </w:pPr>
      <w:r w:rsidRPr="00F75AFC">
        <w:rPr>
          <w:b/>
          <w:bCs/>
        </w:rPr>
        <w:t>Launch Monitors</w:t>
      </w:r>
      <w:r w:rsidRPr="00F75AFC">
        <w:t>: Devices that measure various aspects of a golf swing, such as ball speed, launch angle, and spin rate, providing detailed data for analysis and improvement.</w:t>
      </w:r>
    </w:p>
    <w:p w14:paraId="0AFE23AE" w14:textId="77777777" w:rsidR="00F75AFC" w:rsidRPr="00F75AFC" w:rsidRDefault="00F75AFC" w:rsidP="00F75AFC">
      <w:pPr>
        <w:numPr>
          <w:ilvl w:val="0"/>
          <w:numId w:val="11"/>
        </w:numPr>
      </w:pPr>
      <w:r w:rsidRPr="00F75AFC">
        <w:rPr>
          <w:b/>
          <w:bCs/>
        </w:rPr>
        <w:t>Swing Analyzers</w:t>
      </w:r>
      <w:r w:rsidRPr="00F75AFC">
        <w:t>: Tools that attach to golf clubs or gloves to capture swing data and provide feedback on swing mechanics.</w:t>
      </w:r>
    </w:p>
    <w:p w14:paraId="52AB8015" w14:textId="77777777" w:rsidR="00F75AFC" w:rsidRPr="00F75AFC" w:rsidRDefault="00F75AFC" w:rsidP="00F75AFC">
      <w:pPr>
        <w:numPr>
          <w:ilvl w:val="0"/>
          <w:numId w:val="11"/>
        </w:numPr>
      </w:pPr>
      <w:r w:rsidRPr="00F75AFC">
        <w:rPr>
          <w:b/>
          <w:bCs/>
        </w:rPr>
        <w:t>Putting Simulators</w:t>
      </w:r>
      <w:r w:rsidRPr="00F75AFC">
        <w:t>: Systems specifically designed to simulate putting greens, allowing golfers to practice their putting indoors with realistic feedback.</w:t>
      </w:r>
    </w:p>
    <w:p w14:paraId="185D9679" w14:textId="77777777" w:rsidR="00F75AFC" w:rsidRPr="00F75AFC" w:rsidRDefault="00F75AFC" w:rsidP="00F75AFC">
      <w:pPr>
        <w:numPr>
          <w:ilvl w:val="0"/>
          <w:numId w:val="11"/>
        </w:numPr>
      </w:pPr>
      <w:r w:rsidRPr="00F75AFC">
        <w:rPr>
          <w:b/>
          <w:bCs/>
        </w:rPr>
        <w:t>Virtual Reality (VR) Golf</w:t>
      </w:r>
      <w:r w:rsidRPr="00F75AFC">
        <w:t>: VR systems that create immersive golf experiences, allowing players to practice and play in a virtual environment.</w:t>
      </w:r>
    </w:p>
    <w:p w14:paraId="59626890" w14:textId="77777777" w:rsidR="00F75AFC" w:rsidRPr="00F75AFC" w:rsidRDefault="00F75AFC" w:rsidP="00F75AFC">
      <w:pPr>
        <w:numPr>
          <w:ilvl w:val="0"/>
          <w:numId w:val="11"/>
        </w:numPr>
      </w:pPr>
      <w:r w:rsidRPr="00F75AFC">
        <w:rPr>
          <w:b/>
          <w:bCs/>
        </w:rPr>
        <w:t>Golf Simulation Software</w:t>
      </w:r>
      <w:r w:rsidRPr="00F75AFC">
        <w:t>: Programs that provide virtual golf courses, practice ranges, and game modes, often used in conjunction with simulators and launch monitors.</w:t>
      </w:r>
    </w:p>
    <w:p w14:paraId="2F523687" w14:textId="77777777" w:rsidR="00F75AFC" w:rsidRPr="00F75AFC" w:rsidRDefault="00F75AFC" w:rsidP="00F75AFC">
      <w:pPr>
        <w:numPr>
          <w:ilvl w:val="0"/>
          <w:numId w:val="11"/>
        </w:numPr>
      </w:pPr>
      <w:r w:rsidRPr="00F75AFC">
        <w:rPr>
          <w:b/>
          <w:bCs/>
        </w:rPr>
        <w:t>Projectors and Screens</w:t>
      </w:r>
      <w:r w:rsidRPr="00F75AFC">
        <w:t>: High-quality projectors and screens used to display the virtual golf course and provide a realistic visual experience.</w:t>
      </w:r>
    </w:p>
    <w:p w14:paraId="0002A733" w14:textId="77777777" w:rsidR="00F75AFC" w:rsidRPr="00F75AFC" w:rsidRDefault="00F75AFC" w:rsidP="00F75AFC">
      <w:pPr>
        <w:numPr>
          <w:ilvl w:val="0"/>
          <w:numId w:val="11"/>
        </w:numPr>
      </w:pPr>
      <w:r w:rsidRPr="00F75AFC">
        <w:rPr>
          <w:b/>
          <w:bCs/>
        </w:rPr>
        <w:t>Hitting Mats and Nets</w:t>
      </w:r>
      <w:r w:rsidRPr="00F75AFC">
        <w:t>: Durable mats and nets designed for indoor use, allowing golfers to practice their swings without damaging their surroundings.</w:t>
      </w:r>
    </w:p>
    <w:p w14:paraId="00D4EDF4" w14:textId="77777777" w:rsidR="00F75AFC" w:rsidRPr="00F75AFC" w:rsidRDefault="00F75AFC" w:rsidP="00F75AFC">
      <w:r w:rsidRPr="00F75AFC">
        <w:t xml:space="preserve">These items are essential for creating a comprehensive and realistic golf simulation experience, contributing to the overall market size and growth of the golf simulator industry. If you need more detailed information or have any other questions, feel free to ask! </w:t>
      </w:r>
      <w:r w:rsidRPr="00F75AFC">
        <w:rPr>
          <w:rFonts w:ascii="Segoe UI Emoji" w:hAnsi="Segoe UI Emoji" w:cs="Segoe UI Emoji"/>
        </w:rPr>
        <w:t>😊</w:t>
      </w:r>
    </w:p>
    <w:p w14:paraId="4AC78E5A" w14:textId="7586D6C2" w:rsidR="00F75AFC" w:rsidRDefault="00F75AFC">
      <w:r>
        <w:br w:type="page"/>
      </w:r>
    </w:p>
    <w:p w14:paraId="7AA20ADA" w14:textId="77777777" w:rsidR="00F75AFC" w:rsidRPr="00F75AFC" w:rsidRDefault="00F75AFC" w:rsidP="00F75AFC">
      <w:r w:rsidRPr="00F75AFC">
        <w:lastRenderedPageBreak/>
        <w:t xml:space="preserve">Certainly! Here </w:t>
      </w:r>
      <w:proofErr w:type="gramStart"/>
      <w:r w:rsidRPr="00F75AFC">
        <w:t>are</w:t>
      </w:r>
      <w:proofErr w:type="gramEnd"/>
      <w:r w:rsidRPr="00F75AFC">
        <w:t xml:space="preserve"> the dollar amounts assigned to the categories within the simulators market:</w:t>
      </w:r>
    </w:p>
    <w:p w14:paraId="358750C5" w14:textId="77777777" w:rsidR="00F75AFC" w:rsidRPr="00F75AFC" w:rsidRDefault="00F75AFC" w:rsidP="00F75AFC">
      <w:pPr>
        <w:numPr>
          <w:ilvl w:val="0"/>
          <w:numId w:val="12"/>
        </w:numPr>
        <w:rPr>
          <w:highlight w:val="yellow"/>
        </w:rPr>
      </w:pPr>
      <w:r w:rsidRPr="00F75AFC">
        <w:rPr>
          <w:b/>
          <w:bCs/>
          <w:highlight w:val="yellow"/>
        </w:rPr>
        <w:t>Golf Simulators</w:t>
      </w:r>
      <w:r w:rsidRPr="00F75AFC">
        <w:rPr>
          <w:highlight w:val="yellow"/>
        </w:rPr>
        <w:t>: Full-scale systems that replicate the golf course experience indoors, often including high-definition screens, sensors, and software to track and analyze shots.</w:t>
      </w:r>
    </w:p>
    <w:p w14:paraId="23326DE9" w14:textId="77777777" w:rsidR="00F75AFC" w:rsidRPr="00F75AFC" w:rsidRDefault="00F75AFC" w:rsidP="00F75AFC">
      <w:pPr>
        <w:numPr>
          <w:ilvl w:val="0"/>
          <w:numId w:val="12"/>
        </w:numPr>
        <w:rPr>
          <w:highlight w:val="yellow"/>
        </w:rPr>
      </w:pPr>
      <w:r w:rsidRPr="00F75AFC">
        <w:rPr>
          <w:b/>
          <w:bCs/>
          <w:highlight w:val="yellow"/>
        </w:rPr>
        <w:t>Launch Monitors</w:t>
      </w:r>
      <w:r w:rsidRPr="00F75AFC">
        <w:rPr>
          <w:highlight w:val="yellow"/>
        </w:rPr>
        <w:t>: Devices that measure various aspects of a golf swing, such as ball speed, launch angle, and spin rate, providing detailed data for analysis and improvement.</w:t>
      </w:r>
    </w:p>
    <w:p w14:paraId="60AF3D0A" w14:textId="77777777" w:rsidR="00F75AFC" w:rsidRPr="00F75AFC" w:rsidRDefault="00F75AFC" w:rsidP="00F75AFC">
      <w:pPr>
        <w:numPr>
          <w:ilvl w:val="0"/>
          <w:numId w:val="12"/>
        </w:numPr>
      </w:pPr>
      <w:r w:rsidRPr="00F75AFC">
        <w:rPr>
          <w:b/>
          <w:bCs/>
        </w:rPr>
        <w:t>Swing Analyzers</w:t>
      </w:r>
      <w:r w:rsidRPr="00F75AFC">
        <w:t>: Tools that attach to golf clubs or gloves to capture swing data and provide feedback on swing mechanics.</w:t>
      </w:r>
    </w:p>
    <w:p w14:paraId="3DC587B8" w14:textId="77777777" w:rsidR="00F75AFC" w:rsidRPr="00F75AFC" w:rsidRDefault="00F75AFC" w:rsidP="00F75AFC">
      <w:pPr>
        <w:numPr>
          <w:ilvl w:val="0"/>
          <w:numId w:val="12"/>
        </w:numPr>
      </w:pPr>
      <w:r w:rsidRPr="00F75AFC">
        <w:rPr>
          <w:b/>
          <w:bCs/>
        </w:rPr>
        <w:t>Putting Simulators</w:t>
      </w:r>
      <w:r w:rsidRPr="00F75AFC">
        <w:t>: Systems specifically designed to simulate putting greens, allowing golfers to practice their putting indoors with realistic feedback.</w:t>
      </w:r>
    </w:p>
    <w:p w14:paraId="5DF46493" w14:textId="77777777" w:rsidR="00F75AFC" w:rsidRPr="00F75AFC" w:rsidRDefault="00F75AFC" w:rsidP="00F75AFC">
      <w:pPr>
        <w:numPr>
          <w:ilvl w:val="0"/>
          <w:numId w:val="12"/>
        </w:numPr>
      </w:pPr>
      <w:r w:rsidRPr="00F75AFC">
        <w:rPr>
          <w:b/>
          <w:bCs/>
        </w:rPr>
        <w:t>Virtual Reality (VR) Golf</w:t>
      </w:r>
      <w:r w:rsidRPr="00F75AFC">
        <w:t>: VR systems that create immersive golf experiences, allowing players to practice and play in a virtual environment.</w:t>
      </w:r>
    </w:p>
    <w:p w14:paraId="03C3473A" w14:textId="77777777" w:rsidR="00F75AFC" w:rsidRPr="00F75AFC" w:rsidRDefault="00F75AFC" w:rsidP="00F75AFC">
      <w:pPr>
        <w:numPr>
          <w:ilvl w:val="0"/>
          <w:numId w:val="12"/>
        </w:numPr>
      </w:pPr>
      <w:r w:rsidRPr="00F75AFC">
        <w:rPr>
          <w:b/>
          <w:bCs/>
        </w:rPr>
        <w:t>Golf Simulation Software</w:t>
      </w:r>
      <w:r w:rsidRPr="00F75AFC">
        <w:t>: Programs that provide virtual golf courses, practice ranges, and game modes, often used in conjunction with simulators and launch monitors.</w:t>
      </w:r>
    </w:p>
    <w:p w14:paraId="75903E27" w14:textId="77777777" w:rsidR="00F75AFC" w:rsidRPr="00F75AFC" w:rsidRDefault="00F75AFC" w:rsidP="00F75AFC">
      <w:pPr>
        <w:numPr>
          <w:ilvl w:val="0"/>
          <w:numId w:val="12"/>
        </w:numPr>
      </w:pPr>
      <w:r w:rsidRPr="00F75AFC">
        <w:rPr>
          <w:b/>
          <w:bCs/>
        </w:rPr>
        <w:t>Projectors and Screens</w:t>
      </w:r>
      <w:r w:rsidRPr="00F75AFC">
        <w:t>: High-quality projectors and screens used to display the virtual golf course and provide a realistic visual experience.</w:t>
      </w:r>
    </w:p>
    <w:p w14:paraId="39AD6650" w14:textId="77777777" w:rsidR="00F75AFC" w:rsidRPr="00F75AFC" w:rsidRDefault="00F75AFC" w:rsidP="00F75AFC">
      <w:pPr>
        <w:numPr>
          <w:ilvl w:val="0"/>
          <w:numId w:val="12"/>
        </w:numPr>
      </w:pPr>
      <w:r w:rsidRPr="00F75AFC">
        <w:rPr>
          <w:b/>
          <w:bCs/>
        </w:rPr>
        <w:t>Hitting Mats and Nets</w:t>
      </w:r>
      <w:r w:rsidRPr="00F75AFC">
        <w:t>: Durable mats and nets designed for indoor use, allowing golfers to practice their swings without damaging their surroundings.</w:t>
      </w:r>
    </w:p>
    <w:p w14:paraId="4C3AE68D" w14:textId="77777777" w:rsidR="00F75AFC" w:rsidRPr="00F75AFC" w:rsidRDefault="00F75AFC" w:rsidP="00F75AFC">
      <w:r w:rsidRPr="00F75AFC">
        <w:t xml:space="preserve">The total market size for simulators was valued at </w:t>
      </w:r>
      <w:r w:rsidRPr="00F75AFC">
        <w:rPr>
          <w:b/>
          <w:bCs/>
        </w:rPr>
        <w:t>$1.6 billion</w:t>
      </w:r>
      <w:r w:rsidRPr="00F75AFC">
        <w:t xml:space="preserve"> in 2023 and is projected to reach </w:t>
      </w:r>
      <w:r w:rsidRPr="00F75AFC">
        <w:rPr>
          <w:b/>
          <w:bCs/>
        </w:rPr>
        <w:t>$3.48 billion</w:t>
      </w:r>
      <w:r w:rsidRPr="00F75AFC">
        <w:t xml:space="preserve"> by 2032, with a compound annual growth rate (CAGR) of </w:t>
      </w:r>
      <w:r w:rsidRPr="00F75AFC">
        <w:rPr>
          <w:b/>
          <w:bCs/>
        </w:rPr>
        <w:t>9.1%</w:t>
      </w:r>
      <w:r w:rsidRPr="00F75AFC">
        <w:t>1.</w:t>
      </w:r>
    </w:p>
    <w:p w14:paraId="0AAB80C0" w14:textId="77777777" w:rsidR="00F75AFC" w:rsidRPr="00F75AFC" w:rsidRDefault="00F75AFC" w:rsidP="00F75AFC">
      <w:r w:rsidRPr="00F75AFC">
        <w:t xml:space="preserve">If you need more detailed information or have any other questions, feel free to ask! </w:t>
      </w:r>
      <w:r w:rsidRPr="00F75AFC">
        <w:rPr>
          <w:rFonts w:ascii="Segoe UI Emoji" w:hAnsi="Segoe UI Emoji" w:cs="Segoe UI Emoji"/>
        </w:rPr>
        <w:t>😊</w:t>
      </w:r>
    </w:p>
    <w:p w14:paraId="50E9B5EE" w14:textId="1490E30D" w:rsidR="00FB52C5" w:rsidRDefault="00FB52C5">
      <w:r>
        <w:br w:type="page"/>
      </w:r>
    </w:p>
    <w:p w14:paraId="3E64ABA1" w14:textId="77777777" w:rsidR="00FB52C5" w:rsidRPr="00FB52C5" w:rsidRDefault="00FB52C5" w:rsidP="00FB52C5">
      <w:r w:rsidRPr="00FB52C5">
        <w:lastRenderedPageBreak/>
        <w:t>I apologize for the confusion. Let's break down the total addressable market (TAM) for golf technology gadgets and related products in more detail, including the additional segments that make up the remaining $72 billion.</w:t>
      </w:r>
    </w:p>
    <w:p w14:paraId="371907B8" w14:textId="77777777" w:rsidR="00FB52C5" w:rsidRPr="00FB52C5" w:rsidRDefault="00FB52C5" w:rsidP="00FB52C5">
      <w:pPr>
        <w:rPr>
          <w:b/>
          <w:bCs/>
        </w:rPr>
      </w:pPr>
      <w:r w:rsidRPr="00FB52C5">
        <w:rPr>
          <w:b/>
          <w:bCs/>
        </w:rPr>
        <w:t>From your document:</w:t>
      </w:r>
    </w:p>
    <w:p w14:paraId="5649FB94" w14:textId="77777777" w:rsidR="00FB52C5" w:rsidRPr="00FB52C5" w:rsidRDefault="00FB52C5" w:rsidP="00FB52C5">
      <w:r w:rsidRPr="00FB52C5">
        <w:t>The total market size for golf technology gadgets and related products was valued at $82.8 billion in 2023 and is projected to reach $120.3 billion by 20301. Here's a more detailed breakdown:</w:t>
      </w:r>
    </w:p>
    <w:p w14:paraId="6F453F85" w14:textId="77777777" w:rsidR="00FB52C5" w:rsidRPr="00FB52C5" w:rsidRDefault="00FB52C5" w:rsidP="00FB52C5">
      <w:pPr>
        <w:numPr>
          <w:ilvl w:val="0"/>
          <w:numId w:val="13"/>
        </w:numPr>
      </w:pPr>
      <w:r w:rsidRPr="00FB52C5">
        <w:rPr>
          <w:b/>
          <w:bCs/>
        </w:rPr>
        <w:t>Equipment</w:t>
      </w:r>
      <w:r w:rsidRPr="00FB52C5">
        <w:t>: $7.4 billion in 2022, projected to reach $11.1 billion by 20301.</w:t>
      </w:r>
    </w:p>
    <w:p w14:paraId="4EA2BA97" w14:textId="77777777" w:rsidR="00FB52C5" w:rsidRPr="00FB52C5" w:rsidRDefault="00FB52C5" w:rsidP="00FB52C5">
      <w:pPr>
        <w:numPr>
          <w:ilvl w:val="0"/>
          <w:numId w:val="13"/>
        </w:numPr>
        <w:rPr>
          <w:highlight w:val="yellow"/>
        </w:rPr>
      </w:pPr>
      <w:r w:rsidRPr="00FB52C5">
        <w:rPr>
          <w:b/>
          <w:bCs/>
          <w:highlight w:val="yellow"/>
        </w:rPr>
        <w:t>Simulators</w:t>
      </w:r>
      <w:r w:rsidRPr="00FB52C5">
        <w:rPr>
          <w:highlight w:val="yellow"/>
        </w:rPr>
        <w:t>: $1.6 billion in 2023, projected to reach $3.48 billion by 20321.</w:t>
      </w:r>
    </w:p>
    <w:p w14:paraId="53DD14A3" w14:textId="77777777" w:rsidR="00FB52C5" w:rsidRPr="00FB52C5" w:rsidRDefault="00FB52C5" w:rsidP="00FB52C5">
      <w:pPr>
        <w:rPr>
          <w:b/>
          <w:bCs/>
        </w:rPr>
      </w:pPr>
      <w:r w:rsidRPr="00FB52C5">
        <w:rPr>
          <w:b/>
          <w:bCs/>
        </w:rPr>
        <w:t>From the web:</w:t>
      </w:r>
    </w:p>
    <w:p w14:paraId="636D8CA0" w14:textId="77777777" w:rsidR="00FB52C5" w:rsidRPr="00FB52C5" w:rsidRDefault="00FB52C5" w:rsidP="00FB52C5">
      <w:r w:rsidRPr="00FB52C5">
        <w:t>The remaining portion of the overall market size includes other categories such as mobile golf apps, golf technology gadgets, and other related products. Here are some additional segments:</w:t>
      </w:r>
    </w:p>
    <w:p w14:paraId="7CB8C70A" w14:textId="77777777" w:rsidR="00FB52C5" w:rsidRPr="00FB52C5" w:rsidRDefault="00FB52C5" w:rsidP="00FB52C5">
      <w:pPr>
        <w:numPr>
          <w:ilvl w:val="0"/>
          <w:numId w:val="14"/>
        </w:numPr>
        <w:rPr>
          <w:highlight w:val="yellow"/>
        </w:rPr>
      </w:pPr>
      <w:r w:rsidRPr="00FB52C5">
        <w:rPr>
          <w:b/>
          <w:bCs/>
          <w:highlight w:val="yellow"/>
        </w:rPr>
        <w:t>Golf GPS Devices</w:t>
      </w:r>
      <w:r w:rsidRPr="00FB52C5">
        <w:rPr>
          <w:highlight w:val="yellow"/>
        </w:rPr>
        <w:t>: The market size was valued at $3.94 billion in 2023 and is projected to reach $7.25 billion by 20322.</w:t>
      </w:r>
    </w:p>
    <w:p w14:paraId="57B8C092" w14:textId="77777777" w:rsidR="00FB52C5" w:rsidRPr="00FB52C5" w:rsidRDefault="00FB52C5" w:rsidP="00FB52C5">
      <w:pPr>
        <w:numPr>
          <w:ilvl w:val="0"/>
          <w:numId w:val="14"/>
        </w:numPr>
      </w:pPr>
      <w:r w:rsidRPr="00FB52C5">
        <w:rPr>
          <w:b/>
          <w:bCs/>
        </w:rPr>
        <w:t>Golf Apparel and Footwear</w:t>
      </w:r>
      <w:r w:rsidRPr="00FB52C5">
        <w:t>: This segment includes clothing and shoes specifically designed for golf, contributing significantly to the overall market size3.</w:t>
      </w:r>
    </w:p>
    <w:p w14:paraId="65C07748" w14:textId="77777777" w:rsidR="00FB52C5" w:rsidRPr="00FB52C5" w:rsidRDefault="00FB52C5" w:rsidP="00FB52C5">
      <w:pPr>
        <w:numPr>
          <w:ilvl w:val="0"/>
          <w:numId w:val="14"/>
        </w:numPr>
      </w:pPr>
      <w:r w:rsidRPr="00FB52C5">
        <w:rPr>
          <w:b/>
          <w:bCs/>
        </w:rPr>
        <w:t>Golf Accessories</w:t>
      </w:r>
      <w:r w:rsidRPr="00FB52C5">
        <w:t xml:space="preserve">: Items like tees, ball markers, divot repair tools, and golf towels also contribute to </w:t>
      </w:r>
      <w:proofErr w:type="gramStart"/>
      <w:r w:rsidRPr="00FB52C5">
        <w:t>the market3</w:t>
      </w:r>
      <w:proofErr w:type="gramEnd"/>
      <w:r w:rsidRPr="00FB52C5">
        <w:t>.</w:t>
      </w:r>
    </w:p>
    <w:p w14:paraId="23ACE19F" w14:textId="77777777" w:rsidR="00FB52C5" w:rsidRPr="00FB52C5" w:rsidRDefault="00FB52C5" w:rsidP="00FB52C5">
      <w:pPr>
        <w:numPr>
          <w:ilvl w:val="0"/>
          <w:numId w:val="14"/>
        </w:numPr>
      </w:pPr>
      <w:r w:rsidRPr="00FB52C5">
        <w:rPr>
          <w:b/>
          <w:bCs/>
        </w:rPr>
        <w:t>Golf Carts</w:t>
      </w:r>
      <w:r w:rsidRPr="00FB52C5">
        <w:t xml:space="preserve">: Motorized or push carts used to transport players and their equipment around the </w:t>
      </w:r>
      <w:proofErr w:type="gramStart"/>
      <w:r w:rsidRPr="00FB52C5">
        <w:t>course3</w:t>
      </w:r>
      <w:proofErr w:type="gramEnd"/>
      <w:r w:rsidRPr="00FB52C5">
        <w:t>.</w:t>
      </w:r>
    </w:p>
    <w:p w14:paraId="3A5849C8" w14:textId="77777777" w:rsidR="00FB52C5" w:rsidRPr="00FB52C5" w:rsidRDefault="00FB52C5" w:rsidP="00FB52C5">
      <w:pPr>
        <w:numPr>
          <w:ilvl w:val="0"/>
          <w:numId w:val="14"/>
        </w:numPr>
      </w:pPr>
      <w:r w:rsidRPr="00FB52C5">
        <w:rPr>
          <w:b/>
          <w:bCs/>
        </w:rPr>
        <w:t>Golf Training Aids</w:t>
      </w:r>
      <w:r w:rsidRPr="00FB52C5">
        <w:t>: Devices and tools designed to help players improve their swing, putting, and overall game3.</w:t>
      </w:r>
    </w:p>
    <w:p w14:paraId="68136042" w14:textId="77777777" w:rsidR="00FB52C5" w:rsidRPr="00FB52C5" w:rsidRDefault="00FB52C5" w:rsidP="00FB52C5">
      <w:r w:rsidRPr="00FB52C5">
        <w:t xml:space="preserve">These additional segments, along with equipment and simulators, make up the total addressable market for golf technology gadgets and related products. If you need more detailed information or have any other questions, feel free to ask! </w:t>
      </w:r>
      <w:r w:rsidRPr="00FB52C5">
        <w:rPr>
          <w:rFonts w:ascii="Segoe UI Emoji" w:hAnsi="Segoe UI Emoji" w:cs="Segoe UI Emoji"/>
        </w:rPr>
        <w:t>😊</w:t>
      </w:r>
    </w:p>
    <w:p w14:paraId="1563182E" w14:textId="77777777" w:rsidR="000176D9" w:rsidRDefault="000176D9"/>
    <w:sectPr w:rsidR="0001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3C61"/>
    <w:multiLevelType w:val="multilevel"/>
    <w:tmpl w:val="0548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62B0"/>
    <w:multiLevelType w:val="multilevel"/>
    <w:tmpl w:val="9226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2230B"/>
    <w:multiLevelType w:val="multilevel"/>
    <w:tmpl w:val="482A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D004A"/>
    <w:multiLevelType w:val="multilevel"/>
    <w:tmpl w:val="711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E37D8"/>
    <w:multiLevelType w:val="multilevel"/>
    <w:tmpl w:val="374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25988"/>
    <w:multiLevelType w:val="multilevel"/>
    <w:tmpl w:val="1C0C3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963AD"/>
    <w:multiLevelType w:val="multilevel"/>
    <w:tmpl w:val="80AE3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85CAF"/>
    <w:multiLevelType w:val="multilevel"/>
    <w:tmpl w:val="EFA2B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97809"/>
    <w:multiLevelType w:val="multilevel"/>
    <w:tmpl w:val="9604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44CEC"/>
    <w:multiLevelType w:val="multilevel"/>
    <w:tmpl w:val="83DC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A55EFD"/>
    <w:multiLevelType w:val="multilevel"/>
    <w:tmpl w:val="B24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15876"/>
    <w:multiLevelType w:val="multilevel"/>
    <w:tmpl w:val="FEC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93730"/>
    <w:multiLevelType w:val="multilevel"/>
    <w:tmpl w:val="F86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75B9"/>
    <w:multiLevelType w:val="multilevel"/>
    <w:tmpl w:val="13FE7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599405">
    <w:abstractNumId w:val="3"/>
  </w:num>
  <w:num w:numId="2" w16cid:durableId="1540899107">
    <w:abstractNumId w:val="8"/>
  </w:num>
  <w:num w:numId="3" w16cid:durableId="1367411000">
    <w:abstractNumId w:val="11"/>
  </w:num>
  <w:num w:numId="4" w16cid:durableId="1406411436">
    <w:abstractNumId w:val="7"/>
  </w:num>
  <w:num w:numId="5" w16cid:durableId="1223906027">
    <w:abstractNumId w:val="9"/>
  </w:num>
  <w:num w:numId="6" w16cid:durableId="143816663">
    <w:abstractNumId w:val="6"/>
  </w:num>
  <w:num w:numId="7" w16cid:durableId="2059209141">
    <w:abstractNumId w:val="5"/>
  </w:num>
  <w:num w:numId="8" w16cid:durableId="678046025">
    <w:abstractNumId w:val="2"/>
  </w:num>
  <w:num w:numId="9" w16cid:durableId="155610045">
    <w:abstractNumId w:val="1"/>
  </w:num>
  <w:num w:numId="10" w16cid:durableId="1296790853">
    <w:abstractNumId w:val="0"/>
  </w:num>
  <w:num w:numId="11" w16cid:durableId="1767774880">
    <w:abstractNumId w:val="13"/>
  </w:num>
  <w:num w:numId="12" w16cid:durableId="1935284520">
    <w:abstractNumId w:val="4"/>
  </w:num>
  <w:num w:numId="13" w16cid:durableId="2056198384">
    <w:abstractNumId w:val="10"/>
  </w:num>
  <w:num w:numId="14" w16cid:durableId="53740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D9"/>
    <w:rsid w:val="000176D9"/>
    <w:rsid w:val="006E7F97"/>
    <w:rsid w:val="00F427DD"/>
    <w:rsid w:val="00F75AFC"/>
    <w:rsid w:val="00FB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8747"/>
  <w15:chartTrackingRefBased/>
  <w15:docId w15:val="{A8BF6597-67FE-425C-A38B-F6A16E7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6D9"/>
    <w:rPr>
      <w:rFonts w:eastAsiaTheme="majorEastAsia" w:cstheme="majorBidi"/>
      <w:color w:val="272727" w:themeColor="text1" w:themeTint="D8"/>
    </w:rPr>
  </w:style>
  <w:style w:type="paragraph" w:styleId="Title">
    <w:name w:val="Title"/>
    <w:basedOn w:val="Normal"/>
    <w:next w:val="Normal"/>
    <w:link w:val="TitleChar"/>
    <w:uiPriority w:val="10"/>
    <w:qFormat/>
    <w:rsid w:val="0001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6D9"/>
    <w:pPr>
      <w:spacing w:before="160"/>
      <w:jc w:val="center"/>
    </w:pPr>
    <w:rPr>
      <w:i/>
      <w:iCs/>
      <w:color w:val="404040" w:themeColor="text1" w:themeTint="BF"/>
    </w:rPr>
  </w:style>
  <w:style w:type="character" w:customStyle="1" w:styleId="QuoteChar">
    <w:name w:val="Quote Char"/>
    <w:basedOn w:val="DefaultParagraphFont"/>
    <w:link w:val="Quote"/>
    <w:uiPriority w:val="29"/>
    <w:rsid w:val="000176D9"/>
    <w:rPr>
      <w:i/>
      <w:iCs/>
      <w:color w:val="404040" w:themeColor="text1" w:themeTint="BF"/>
    </w:rPr>
  </w:style>
  <w:style w:type="paragraph" w:styleId="ListParagraph">
    <w:name w:val="List Paragraph"/>
    <w:basedOn w:val="Normal"/>
    <w:uiPriority w:val="34"/>
    <w:qFormat/>
    <w:rsid w:val="000176D9"/>
    <w:pPr>
      <w:ind w:left="720"/>
      <w:contextualSpacing/>
    </w:pPr>
  </w:style>
  <w:style w:type="character" w:styleId="IntenseEmphasis">
    <w:name w:val="Intense Emphasis"/>
    <w:basedOn w:val="DefaultParagraphFont"/>
    <w:uiPriority w:val="21"/>
    <w:qFormat/>
    <w:rsid w:val="000176D9"/>
    <w:rPr>
      <w:i/>
      <w:iCs/>
      <w:color w:val="0F4761" w:themeColor="accent1" w:themeShade="BF"/>
    </w:rPr>
  </w:style>
  <w:style w:type="paragraph" w:styleId="IntenseQuote">
    <w:name w:val="Intense Quote"/>
    <w:basedOn w:val="Normal"/>
    <w:next w:val="Normal"/>
    <w:link w:val="IntenseQuoteChar"/>
    <w:uiPriority w:val="30"/>
    <w:qFormat/>
    <w:rsid w:val="00017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6D9"/>
    <w:rPr>
      <w:i/>
      <w:iCs/>
      <w:color w:val="0F4761" w:themeColor="accent1" w:themeShade="BF"/>
    </w:rPr>
  </w:style>
  <w:style w:type="character" w:styleId="IntenseReference">
    <w:name w:val="Intense Reference"/>
    <w:basedOn w:val="DefaultParagraphFont"/>
    <w:uiPriority w:val="32"/>
    <w:qFormat/>
    <w:rsid w:val="00017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6829">
      <w:bodyDiv w:val="1"/>
      <w:marLeft w:val="0"/>
      <w:marRight w:val="0"/>
      <w:marTop w:val="0"/>
      <w:marBottom w:val="0"/>
      <w:divBdr>
        <w:top w:val="none" w:sz="0" w:space="0" w:color="auto"/>
        <w:left w:val="none" w:sz="0" w:space="0" w:color="auto"/>
        <w:bottom w:val="none" w:sz="0" w:space="0" w:color="auto"/>
        <w:right w:val="none" w:sz="0" w:space="0" w:color="auto"/>
      </w:divBdr>
      <w:divsChild>
        <w:div w:id="1593005863">
          <w:marLeft w:val="0"/>
          <w:marRight w:val="0"/>
          <w:marTop w:val="0"/>
          <w:marBottom w:val="0"/>
          <w:divBdr>
            <w:top w:val="none" w:sz="0" w:space="0" w:color="242424"/>
            <w:left w:val="none" w:sz="0" w:space="0" w:color="242424"/>
            <w:bottom w:val="none" w:sz="0" w:space="0" w:color="242424"/>
            <w:right w:val="none" w:sz="0" w:space="0" w:color="242424"/>
          </w:divBdr>
        </w:div>
      </w:divsChild>
    </w:div>
    <w:div w:id="194271097">
      <w:bodyDiv w:val="1"/>
      <w:marLeft w:val="0"/>
      <w:marRight w:val="0"/>
      <w:marTop w:val="0"/>
      <w:marBottom w:val="0"/>
      <w:divBdr>
        <w:top w:val="none" w:sz="0" w:space="0" w:color="auto"/>
        <w:left w:val="none" w:sz="0" w:space="0" w:color="auto"/>
        <w:bottom w:val="none" w:sz="0" w:space="0" w:color="auto"/>
        <w:right w:val="none" w:sz="0" w:space="0" w:color="auto"/>
      </w:divBdr>
      <w:divsChild>
        <w:div w:id="11803960">
          <w:marLeft w:val="0"/>
          <w:marRight w:val="0"/>
          <w:marTop w:val="0"/>
          <w:marBottom w:val="0"/>
          <w:divBdr>
            <w:top w:val="none" w:sz="0" w:space="0" w:color="242424"/>
            <w:left w:val="none" w:sz="0" w:space="0" w:color="242424"/>
            <w:bottom w:val="none" w:sz="0" w:space="0" w:color="242424"/>
            <w:right w:val="none" w:sz="0" w:space="0" w:color="242424"/>
          </w:divBdr>
        </w:div>
      </w:divsChild>
    </w:div>
    <w:div w:id="260458621">
      <w:bodyDiv w:val="1"/>
      <w:marLeft w:val="0"/>
      <w:marRight w:val="0"/>
      <w:marTop w:val="0"/>
      <w:marBottom w:val="0"/>
      <w:divBdr>
        <w:top w:val="none" w:sz="0" w:space="0" w:color="auto"/>
        <w:left w:val="none" w:sz="0" w:space="0" w:color="auto"/>
        <w:bottom w:val="none" w:sz="0" w:space="0" w:color="auto"/>
        <w:right w:val="none" w:sz="0" w:space="0" w:color="auto"/>
      </w:divBdr>
      <w:divsChild>
        <w:div w:id="1388457167">
          <w:marLeft w:val="0"/>
          <w:marRight w:val="0"/>
          <w:marTop w:val="0"/>
          <w:marBottom w:val="0"/>
          <w:divBdr>
            <w:top w:val="none" w:sz="0" w:space="0" w:color="242424"/>
            <w:left w:val="none" w:sz="0" w:space="0" w:color="242424"/>
            <w:bottom w:val="none" w:sz="0" w:space="0" w:color="242424"/>
            <w:right w:val="none" w:sz="0" w:space="0" w:color="242424"/>
          </w:divBdr>
        </w:div>
      </w:divsChild>
    </w:div>
    <w:div w:id="351078188">
      <w:bodyDiv w:val="1"/>
      <w:marLeft w:val="0"/>
      <w:marRight w:val="0"/>
      <w:marTop w:val="0"/>
      <w:marBottom w:val="0"/>
      <w:divBdr>
        <w:top w:val="none" w:sz="0" w:space="0" w:color="auto"/>
        <w:left w:val="none" w:sz="0" w:space="0" w:color="auto"/>
        <w:bottom w:val="none" w:sz="0" w:space="0" w:color="auto"/>
        <w:right w:val="none" w:sz="0" w:space="0" w:color="auto"/>
      </w:divBdr>
      <w:divsChild>
        <w:div w:id="1020662339">
          <w:marLeft w:val="0"/>
          <w:marRight w:val="0"/>
          <w:marTop w:val="0"/>
          <w:marBottom w:val="0"/>
          <w:divBdr>
            <w:top w:val="none" w:sz="0" w:space="0" w:color="242424"/>
            <w:left w:val="none" w:sz="0" w:space="0" w:color="242424"/>
            <w:bottom w:val="none" w:sz="0" w:space="0" w:color="242424"/>
            <w:right w:val="none" w:sz="0" w:space="0" w:color="242424"/>
          </w:divBdr>
        </w:div>
      </w:divsChild>
    </w:div>
    <w:div w:id="367416376">
      <w:bodyDiv w:val="1"/>
      <w:marLeft w:val="0"/>
      <w:marRight w:val="0"/>
      <w:marTop w:val="0"/>
      <w:marBottom w:val="0"/>
      <w:divBdr>
        <w:top w:val="none" w:sz="0" w:space="0" w:color="auto"/>
        <w:left w:val="none" w:sz="0" w:space="0" w:color="auto"/>
        <w:bottom w:val="none" w:sz="0" w:space="0" w:color="auto"/>
        <w:right w:val="none" w:sz="0" w:space="0" w:color="auto"/>
      </w:divBdr>
      <w:divsChild>
        <w:div w:id="830102321">
          <w:marLeft w:val="0"/>
          <w:marRight w:val="0"/>
          <w:marTop w:val="0"/>
          <w:marBottom w:val="0"/>
          <w:divBdr>
            <w:top w:val="none" w:sz="0" w:space="0" w:color="242424"/>
            <w:left w:val="none" w:sz="0" w:space="0" w:color="242424"/>
            <w:bottom w:val="none" w:sz="0" w:space="0" w:color="242424"/>
            <w:right w:val="none" w:sz="0" w:space="0" w:color="242424"/>
          </w:divBdr>
        </w:div>
      </w:divsChild>
    </w:div>
    <w:div w:id="805656915">
      <w:bodyDiv w:val="1"/>
      <w:marLeft w:val="0"/>
      <w:marRight w:val="0"/>
      <w:marTop w:val="0"/>
      <w:marBottom w:val="0"/>
      <w:divBdr>
        <w:top w:val="none" w:sz="0" w:space="0" w:color="auto"/>
        <w:left w:val="none" w:sz="0" w:space="0" w:color="auto"/>
        <w:bottom w:val="none" w:sz="0" w:space="0" w:color="auto"/>
        <w:right w:val="none" w:sz="0" w:space="0" w:color="auto"/>
      </w:divBdr>
      <w:divsChild>
        <w:div w:id="245891867">
          <w:marLeft w:val="0"/>
          <w:marRight w:val="0"/>
          <w:marTop w:val="0"/>
          <w:marBottom w:val="0"/>
          <w:divBdr>
            <w:top w:val="none" w:sz="0" w:space="0" w:color="242424"/>
            <w:left w:val="none" w:sz="0" w:space="0" w:color="242424"/>
            <w:bottom w:val="none" w:sz="0" w:space="0" w:color="242424"/>
            <w:right w:val="none" w:sz="0" w:space="0" w:color="242424"/>
          </w:divBdr>
        </w:div>
      </w:divsChild>
    </w:div>
    <w:div w:id="1889101241">
      <w:bodyDiv w:val="1"/>
      <w:marLeft w:val="0"/>
      <w:marRight w:val="0"/>
      <w:marTop w:val="0"/>
      <w:marBottom w:val="0"/>
      <w:divBdr>
        <w:top w:val="none" w:sz="0" w:space="0" w:color="auto"/>
        <w:left w:val="none" w:sz="0" w:space="0" w:color="auto"/>
        <w:bottom w:val="none" w:sz="0" w:space="0" w:color="auto"/>
        <w:right w:val="none" w:sz="0" w:space="0" w:color="auto"/>
      </w:divBdr>
      <w:divsChild>
        <w:div w:id="580724314">
          <w:marLeft w:val="0"/>
          <w:marRight w:val="0"/>
          <w:marTop w:val="0"/>
          <w:marBottom w:val="0"/>
          <w:divBdr>
            <w:top w:val="none" w:sz="0" w:space="0" w:color="242424"/>
            <w:left w:val="none" w:sz="0" w:space="0" w:color="242424"/>
            <w:bottom w:val="none" w:sz="0" w:space="0" w:color="242424"/>
            <w:right w:val="none" w:sz="0" w:space="0" w:color="242424"/>
          </w:divBdr>
        </w:div>
      </w:divsChild>
    </w:div>
    <w:div w:id="1958217018">
      <w:bodyDiv w:val="1"/>
      <w:marLeft w:val="0"/>
      <w:marRight w:val="0"/>
      <w:marTop w:val="0"/>
      <w:marBottom w:val="0"/>
      <w:divBdr>
        <w:top w:val="none" w:sz="0" w:space="0" w:color="auto"/>
        <w:left w:val="none" w:sz="0" w:space="0" w:color="auto"/>
        <w:bottom w:val="none" w:sz="0" w:space="0" w:color="auto"/>
        <w:right w:val="none" w:sz="0" w:space="0" w:color="auto"/>
      </w:divBdr>
      <w:divsChild>
        <w:div w:id="453453056">
          <w:marLeft w:val="0"/>
          <w:marRight w:val="0"/>
          <w:marTop w:val="0"/>
          <w:marBottom w:val="0"/>
          <w:divBdr>
            <w:top w:val="none" w:sz="0" w:space="0" w:color="242424"/>
            <w:left w:val="none" w:sz="0" w:space="0" w:color="242424"/>
            <w:bottom w:val="none" w:sz="0" w:space="0" w:color="242424"/>
            <w:right w:val="none" w:sz="0" w:space="0" w:color="242424"/>
          </w:divBdr>
        </w:div>
      </w:divsChild>
    </w:div>
    <w:div w:id="1976596380">
      <w:bodyDiv w:val="1"/>
      <w:marLeft w:val="0"/>
      <w:marRight w:val="0"/>
      <w:marTop w:val="0"/>
      <w:marBottom w:val="0"/>
      <w:divBdr>
        <w:top w:val="none" w:sz="0" w:space="0" w:color="auto"/>
        <w:left w:val="none" w:sz="0" w:space="0" w:color="auto"/>
        <w:bottom w:val="none" w:sz="0" w:space="0" w:color="auto"/>
        <w:right w:val="none" w:sz="0" w:space="0" w:color="auto"/>
      </w:divBdr>
      <w:divsChild>
        <w:div w:id="1687903405">
          <w:marLeft w:val="0"/>
          <w:marRight w:val="0"/>
          <w:marTop w:val="0"/>
          <w:marBottom w:val="0"/>
          <w:divBdr>
            <w:top w:val="none" w:sz="0" w:space="0" w:color="242424"/>
            <w:left w:val="none" w:sz="0" w:space="0" w:color="242424"/>
            <w:bottom w:val="none" w:sz="0" w:space="0" w:color="242424"/>
            <w:right w:val="none" w:sz="0" w:space="0" w:color="242424"/>
          </w:divBdr>
        </w:div>
      </w:divsChild>
    </w:div>
    <w:div w:id="2008895083">
      <w:bodyDiv w:val="1"/>
      <w:marLeft w:val="0"/>
      <w:marRight w:val="0"/>
      <w:marTop w:val="0"/>
      <w:marBottom w:val="0"/>
      <w:divBdr>
        <w:top w:val="none" w:sz="0" w:space="0" w:color="auto"/>
        <w:left w:val="none" w:sz="0" w:space="0" w:color="auto"/>
        <w:bottom w:val="none" w:sz="0" w:space="0" w:color="auto"/>
        <w:right w:val="none" w:sz="0" w:space="0" w:color="auto"/>
      </w:divBdr>
      <w:divsChild>
        <w:div w:id="786045320">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Zinkand</dc:creator>
  <cp:keywords/>
  <dc:description/>
  <cp:lastModifiedBy>Ken Zinkand</cp:lastModifiedBy>
  <cp:revision>1</cp:revision>
  <dcterms:created xsi:type="dcterms:W3CDTF">2025-01-27T22:31:00Z</dcterms:created>
  <dcterms:modified xsi:type="dcterms:W3CDTF">2025-01-28T06:25:00Z</dcterms:modified>
</cp:coreProperties>
</file>