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DB6" w:rsidRPr="00DD50B5" w:rsidRDefault="00EA5DB6">
      <w:pPr>
        <w:rPr>
          <w:b/>
        </w:rPr>
      </w:pPr>
      <w:r w:rsidRPr="00DD50B5">
        <w:rPr>
          <w:b/>
        </w:rPr>
        <w:t>Port Allegany Borough</w:t>
      </w:r>
    </w:p>
    <w:p w:rsidR="005C4333" w:rsidRPr="00DD50B5" w:rsidRDefault="0078381C">
      <w:pPr>
        <w:rPr>
          <w:b/>
        </w:rPr>
      </w:pPr>
      <w:r w:rsidRPr="00DD50B5">
        <w:rPr>
          <w:b/>
        </w:rPr>
        <w:t>Building Permit Land Use / Zoning Compliance Check List</w:t>
      </w:r>
    </w:p>
    <w:p w:rsidR="0078381C" w:rsidRDefault="0078381C"/>
    <w:p w:rsidR="0078381C" w:rsidRDefault="0078381C">
      <w:r>
        <w:t xml:space="preserve">Property owners who are considering improvements or developing their property should review the following information in preparation of </w:t>
      </w:r>
      <w:r w:rsidR="00DD50B5">
        <w:t xml:space="preserve">their </w:t>
      </w:r>
      <w:r>
        <w:t>project.</w:t>
      </w:r>
    </w:p>
    <w:p w:rsidR="0078381C" w:rsidRDefault="0078381C"/>
    <w:p w:rsidR="00C62A3D" w:rsidRDefault="00C62A3D" w:rsidP="00C62A3D">
      <w:pPr>
        <w:spacing w:after="0"/>
        <w:rPr>
          <w:b/>
        </w:rPr>
      </w:pPr>
      <w:r w:rsidRPr="00DC7144">
        <w:rPr>
          <w:b/>
        </w:rPr>
        <w:t>Borough Requirements (Borough Code - Chapter 100)</w:t>
      </w:r>
    </w:p>
    <w:p w:rsidR="0078381C" w:rsidRDefault="0078381C" w:rsidP="00C62A3D">
      <w:pPr>
        <w:pStyle w:val="ListParagraph"/>
        <w:numPr>
          <w:ilvl w:val="0"/>
          <w:numId w:val="1"/>
        </w:numPr>
        <w:spacing w:after="0"/>
      </w:pPr>
      <w:r>
        <w:t>Determine which Zoning District</w:t>
      </w:r>
      <w:r w:rsidR="00DC7144">
        <w:t xml:space="preserve"> the proposed</w:t>
      </w:r>
      <w:r>
        <w:t xml:space="preserve"> property is located in</w:t>
      </w:r>
      <w:r w:rsidR="00DC7144">
        <w:t xml:space="preserve"> (100: Tables 1 – 8)</w:t>
      </w:r>
    </w:p>
    <w:p w:rsidR="0078381C" w:rsidRDefault="0078381C" w:rsidP="00C62A3D">
      <w:pPr>
        <w:pStyle w:val="ListParagraph"/>
        <w:numPr>
          <w:ilvl w:val="0"/>
          <w:numId w:val="1"/>
        </w:numPr>
      </w:pPr>
      <w:r>
        <w:t>Determine if your proposed project is a permitted use of the property</w:t>
      </w:r>
    </w:p>
    <w:p w:rsidR="0078381C" w:rsidRDefault="0078381C" w:rsidP="00C62A3D">
      <w:pPr>
        <w:pStyle w:val="ListParagraph"/>
        <w:numPr>
          <w:ilvl w:val="0"/>
          <w:numId w:val="1"/>
        </w:numPr>
      </w:pPr>
      <w:r>
        <w:t>Determine if you need to apply for a Special Exception of Conditional Use</w:t>
      </w:r>
    </w:p>
    <w:p w:rsidR="00C62A3D" w:rsidRDefault="00C62A3D" w:rsidP="00C62A3D">
      <w:pPr>
        <w:pStyle w:val="ListParagraph"/>
        <w:numPr>
          <w:ilvl w:val="0"/>
          <w:numId w:val="1"/>
        </w:numPr>
      </w:pPr>
      <w:r>
        <w:t>Determine if your property has an existing non-conforming use or structure.</w:t>
      </w:r>
    </w:p>
    <w:p w:rsidR="00C62A3D" w:rsidRDefault="00C62A3D" w:rsidP="00C62A3D">
      <w:pPr>
        <w:pStyle w:val="ListParagraph"/>
        <w:numPr>
          <w:ilvl w:val="1"/>
          <w:numId w:val="1"/>
        </w:numPr>
      </w:pPr>
      <w:r>
        <w:t>If vacant or not used for non-conforming use for 12 months or longer it must be brought up to code and can’t be used for the non-confor</w:t>
      </w:r>
      <w:r w:rsidR="00DC7144">
        <w:t>m</w:t>
      </w:r>
      <w:r>
        <w:t>ing purpose.</w:t>
      </w:r>
    </w:p>
    <w:p w:rsidR="00C62A3D" w:rsidRDefault="00C62A3D" w:rsidP="00C62A3D">
      <w:pPr>
        <w:pStyle w:val="ListParagraph"/>
        <w:numPr>
          <w:ilvl w:val="1"/>
          <w:numId w:val="1"/>
        </w:numPr>
      </w:pPr>
      <w:r>
        <w:t xml:space="preserve">If currently occupied and/or used for non-conforming use it may still be used for the non-conforming purpose, however expansions and development are restricted.   </w:t>
      </w:r>
    </w:p>
    <w:p w:rsidR="0078381C" w:rsidRDefault="0078381C" w:rsidP="00C62A3D">
      <w:pPr>
        <w:pStyle w:val="ListParagraph"/>
        <w:numPr>
          <w:ilvl w:val="0"/>
          <w:numId w:val="1"/>
        </w:numPr>
      </w:pPr>
      <w:r>
        <w:t>Determine if your proposed project will meet the following borough requirements:</w:t>
      </w:r>
    </w:p>
    <w:p w:rsidR="0078381C" w:rsidRDefault="0078381C" w:rsidP="00C62A3D">
      <w:pPr>
        <w:pStyle w:val="ListParagraph"/>
        <w:numPr>
          <w:ilvl w:val="1"/>
          <w:numId w:val="1"/>
        </w:numPr>
      </w:pPr>
      <w:r>
        <w:t>Parking (1</w:t>
      </w:r>
      <w:r w:rsidR="00DC7144">
        <w:t>00:</w:t>
      </w:r>
      <w:r>
        <w:t xml:space="preserve"> Table 10)</w:t>
      </w:r>
    </w:p>
    <w:p w:rsidR="0078381C" w:rsidRDefault="0078381C" w:rsidP="00C62A3D">
      <w:pPr>
        <w:pStyle w:val="ListParagraph"/>
        <w:numPr>
          <w:ilvl w:val="1"/>
          <w:numId w:val="1"/>
        </w:numPr>
      </w:pPr>
      <w:r>
        <w:t>Lot, Yard, and Height Requirements (100</w:t>
      </w:r>
      <w:r w:rsidR="00DC7144">
        <w:t>:</w:t>
      </w:r>
      <w:r>
        <w:t xml:space="preserve"> Table 9)</w:t>
      </w:r>
    </w:p>
    <w:p w:rsidR="0078381C" w:rsidRDefault="0078381C" w:rsidP="00C62A3D">
      <w:pPr>
        <w:pStyle w:val="ListParagraph"/>
        <w:numPr>
          <w:ilvl w:val="1"/>
          <w:numId w:val="1"/>
        </w:numPr>
      </w:pPr>
      <w:r>
        <w:t>Additional Criteria (100-14)</w:t>
      </w:r>
    </w:p>
    <w:p w:rsidR="0078381C" w:rsidRDefault="0078381C" w:rsidP="00C62A3D">
      <w:pPr>
        <w:pStyle w:val="ListParagraph"/>
        <w:numPr>
          <w:ilvl w:val="1"/>
          <w:numId w:val="1"/>
        </w:numPr>
      </w:pPr>
      <w:r>
        <w:t>Supplemental Regulations (100: Article IV)</w:t>
      </w:r>
    </w:p>
    <w:p w:rsidR="0078381C" w:rsidRDefault="0078381C" w:rsidP="00C62A3D">
      <w:pPr>
        <w:pStyle w:val="ListParagraph"/>
        <w:numPr>
          <w:ilvl w:val="1"/>
          <w:numId w:val="1"/>
        </w:numPr>
      </w:pPr>
      <w:r>
        <w:t>Performance Standards (100-20)</w:t>
      </w:r>
    </w:p>
    <w:p w:rsidR="0078381C" w:rsidRDefault="0078381C" w:rsidP="00C62A3D">
      <w:pPr>
        <w:pStyle w:val="ListParagraph"/>
        <w:numPr>
          <w:ilvl w:val="1"/>
          <w:numId w:val="1"/>
        </w:numPr>
      </w:pPr>
      <w:r>
        <w:t>Minimum Floor Area Requirements</w:t>
      </w:r>
      <w:r w:rsidR="00DC7144">
        <w:t xml:space="preserve"> (100-21)</w:t>
      </w:r>
    </w:p>
    <w:p w:rsidR="00DC7144" w:rsidRDefault="00DC7144" w:rsidP="00DC7144">
      <w:pPr>
        <w:pStyle w:val="ListParagraph"/>
        <w:numPr>
          <w:ilvl w:val="0"/>
          <w:numId w:val="1"/>
        </w:numPr>
      </w:pPr>
      <w:r>
        <w:t xml:space="preserve">Questions may be directed to: </w:t>
      </w:r>
    </w:p>
    <w:p w:rsidR="00DC7144" w:rsidRDefault="00DC7144" w:rsidP="00DC7144">
      <w:pPr>
        <w:pStyle w:val="ListParagraph"/>
        <w:numPr>
          <w:ilvl w:val="1"/>
          <w:numId w:val="1"/>
        </w:numPr>
      </w:pPr>
      <w:r>
        <w:t>Port Allegany Borough; 45 West Maple Street; Port Allegany, PA  16743</w:t>
      </w:r>
    </w:p>
    <w:p w:rsidR="00DC7144" w:rsidRDefault="00DC7144" w:rsidP="00E77689">
      <w:pPr>
        <w:pStyle w:val="ListParagraph"/>
        <w:numPr>
          <w:ilvl w:val="2"/>
          <w:numId w:val="1"/>
        </w:numPr>
      </w:pPr>
      <w:r>
        <w:t>Phone: (814) 642-2526</w:t>
      </w:r>
    </w:p>
    <w:p w:rsidR="00C62A3D" w:rsidRPr="00C62A3D" w:rsidRDefault="00C62A3D" w:rsidP="00DC7144">
      <w:pPr>
        <w:spacing w:after="0"/>
        <w:rPr>
          <w:b/>
        </w:rPr>
      </w:pPr>
      <w:r w:rsidRPr="00C62A3D">
        <w:rPr>
          <w:b/>
        </w:rPr>
        <w:t>Flood Plain</w:t>
      </w:r>
      <w:r w:rsidR="00DC7144">
        <w:rPr>
          <w:b/>
        </w:rPr>
        <w:t xml:space="preserve"> Requirements</w:t>
      </w:r>
    </w:p>
    <w:p w:rsidR="0078381C" w:rsidRDefault="0078381C" w:rsidP="00DC7144">
      <w:pPr>
        <w:pStyle w:val="ListParagraph"/>
        <w:numPr>
          <w:ilvl w:val="0"/>
          <w:numId w:val="2"/>
        </w:numPr>
        <w:spacing w:after="0"/>
      </w:pPr>
      <w:r>
        <w:t>Determine if your proposed project is in a flood area (100-52, 100-53, FEMA Flood Insurance Rate Map)</w:t>
      </w:r>
    </w:p>
    <w:p w:rsidR="0078381C" w:rsidRDefault="0078381C" w:rsidP="00DC7144">
      <w:pPr>
        <w:pStyle w:val="ListParagraph"/>
        <w:numPr>
          <w:ilvl w:val="1"/>
          <w:numId w:val="2"/>
        </w:numPr>
      </w:pPr>
      <w:r>
        <w:t>If you proposed project is in a flood area, is the development allowed</w:t>
      </w:r>
    </w:p>
    <w:p w:rsidR="0078381C" w:rsidRDefault="0078381C" w:rsidP="00DC7144">
      <w:pPr>
        <w:pStyle w:val="ListParagraph"/>
        <w:numPr>
          <w:ilvl w:val="2"/>
          <w:numId w:val="2"/>
        </w:numPr>
      </w:pPr>
      <w:r>
        <w:t>If development is allowed, you will need a certificate of elevation</w:t>
      </w:r>
    </w:p>
    <w:p w:rsidR="0078381C" w:rsidRDefault="0078381C" w:rsidP="00DC7144">
      <w:pPr>
        <w:pStyle w:val="ListParagraph"/>
        <w:numPr>
          <w:ilvl w:val="2"/>
          <w:numId w:val="2"/>
        </w:numPr>
      </w:pPr>
      <w:r>
        <w:t xml:space="preserve">If development is allowed, you may need engineering studies </w:t>
      </w:r>
    </w:p>
    <w:p w:rsidR="0078381C" w:rsidRDefault="00C62A3D" w:rsidP="00DC7144">
      <w:pPr>
        <w:pStyle w:val="ListParagraph"/>
        <w:numPr>
          <w:ilvl w:val="2"/>
          <w:numId w:val="2"/>
        </w:numPr>
      </w:pPr>
      <w:r>
        <w:t>If development is allowed, it will need reviewed and approved by the Conservation District and County Planning as well as the Borough</w:t>
      </w:r>
    </w:p>
    <w:p w:rsidR="00DC7144" w:rsidRDefault="00DC7144" w:rsidP="00DC7144">
      <w:pPr>
        <w:pStyle w:val="ListParagraph"/>
        <w:numPr>
          <w:ilvl w:val="0"/>
          <w:numId w:val="2"/>
        </w:numPr>
      </w:pPr>
      <w:r>
        <w:t>Questions may be directed to:</w:t>
      </w:r>
    </w:p>
    <w:p w:rsidR="00DC7144" w:rsidRDefault="00DC7144" w:rsidP="00DC7144">
      <w:pPr>
        <w:pStyle w:val="ListParagraph"/>
        <w:numPr>
          <w:ilvl w:val="1"/>
          <w:numId w:val="2"/>
        </w:numPr>
      </w:pPr>
      <w:r>
        <w:t>McKean County Conservation District; 17137 Route 6; Smethport, PA  16749</w:t>
      </w:r>
    </w:p>
    <w:p w:rsidR="00DC7144" w:rsidRDefault="00DC7144" w:rsidP="00E77689">
      <w:pPr>
        <w:pStyle w:val="ListParagraph"/>
        <w:numPr>
          <w:ilvl w:val="2"/>
          <w:numId w:val="2"/>
        </w:numPr>
      </w:pPr>
      <w:r>
        <w:t xml:space="preserve">Phone: (814) 887-4001 </w:t>
      </w:r>
    </w:p>
    <w:p w:rsidR="00E77689" w:rsidRDefault="00E77689" w:rsidP="00E77689">
      <w:pPr>
        <w:pStyle w:val="ListParagraph"/>
        <w:numPr>
          <w:ilvl w:val="1"/>
          <w:numId w:val="2"/>
        </w:numPr>
      </w:pPr>
      <w:r>
        <w:t>McKean County Planning Commission; 17137 Route 6; Smethport, PA  16749</w:t>
      </w:r>
    </w:p>
    <w:p w:rsidR="00E77689" w:rsidRDefault="00E77689" w:rsidP="00E77689">
      <w:pPr>
        <w:pStyle w:val="ListParagraph"/>
        <w:numPr>
          <w:ilvl w:val="2"/>
          <w:numId w:val="2"/>
        </w:numPr>
      </w:pPr>
      <w:r>
        <w:t>Phone: (814) 887-2754</w:t>
      </w:r>
    </w:p>
    <w:p w:rsidR="00C62A3D" w:rsidRPr="00C62A3D" w:rsidRDefault="00C62A3D" w:rsidP="00DC7144">
      <w:pPr>
        <w:spacing w:after="0"/>
        <w:rPr>
          <w:b/>
        </w:rPr>
      </w:pPr>
      <w:r w:rsidRPr="00C62A3D">
        <w:rPr>
          <w:b/>
        </w:rPr>
        <w:t>Environmental, Erosion &amp; Sedimentation &amp; Storm Water Management</w:t>
      </w:r>
      <w:r w:rsidR="00DC7144">
        <w:rPr>
          <w:b/>
        </w:rPr>
        <w:t xml:space="preserve"> Requirements</w:t>
      </w:r>
    </w:p>
    <w:p w:rsidR="00C62A3D" w:rsidRDefault="00C62A3D" w:rsidP="00DC7144">
      <w:pPr>
        <w:pStyle w:val="ListParagraph"/>
        <w:numPr>
          <w:ilvl w:val="0"/>
          <w:numId w:val="3"/>
        </w:numPr>
        <w:spacing w:after="0"/>
      </w:pPr>
      <w:r>
        <w:t xml:space="preserve">Determine </w:t>
      </w:r>
      <w:r w:rsidR="006B2FFA">
        <w:t>how much impervious surface will be created by your project.</w:t>
      </w:r>
    </w:p>
    <w:p w:rsidR="006B2FFA" w:rsidRDefault="006B2FFA" w:rsidP="006B2FFA">
      <w:pPr>
        <w:pStyle w:val="ListParagraph"/>
        <w:numPr>
          <w:ilvl w:val="1"/>
          <w:numId w:val="3"/>
        </w:numPr>
        <w:spacing w:after="0"/>
      </w:pPr>
      <w:r>
        <w:t xml:space="preserve">If </w:t>
      </w:r>
      <w:proofErr w:type="gramStart"/>
      <w:r>
        <w:t>under</w:t>
      </w:r>
      <w:proofErr w:type="gramEnd"/>
      <w:r>
        <w:t xml:space="preserve"> 5,000 square feet, complete a small project storm water management application and submit it to the Borough.  Port Allegany may request additional information and/or require a Storm Water Management plan for any reason</w:t>
      </w:r>
    </w:p>
    <w:p w:rsidR="006B2FFA" w:rsidRDefault="006B2FFA" w:rsidP="006B2FFA">
      <w:pPr>
        <w:pStyle w:val="ListParagraph"/>
        <w:numPr>
          <w:ilvl w:val="1"/>
          <w:numId w:val="3"/>
        </w:numPr>
        <w:spacing w:after="0"/>
      </w:pPr>
      <w:r>
        <w:t>If over 5,000 square feet, submit a Storm Water Management Plan to the Borough</w:t>
      </w:r>
    </w:p>
    <w:p w:rsidR="00C62A3D" w:rsidRDefault="00C62A3D" w:rsidP="00DC7144">
      <w:pPr>
        <w:pStyle w:val="ListParagraph"/>
        <w:numPr>
          <w:ilvl w:val="0"/>
          <w:numId w:val="3"/>
        </w:numPr>
      </w:pPr>
      <w:r>
        <w:t>Determine if your project will disrupt more than 1 acre of land</w:t>
      </w:r>
    </w:p>
    <w:p w:rsidR="00C62A3D" w:rsidRDefault="00C62A3D" w:rsidP="006B2FFA">
      <w:pPr>
        <w:pStyle w:val="ListParagraph"/>
        <w:numPr>
          <w:ilvl w:val="1"/>
          <w:numId w:val="3"/>
        </w:numPr>
      </w:pPr>
      <w:r>
        <w:t>If yes, submit an Erosion and Sedimentation Plan to the County Conservation District for approval</w:t>
      </w:r>
    </w:p>
    <w:p w:rsidR="00C62A3D" w:rsidRDefault="00C62A3D" w:rsidP="00DC7144">
      <w:pPr>
        <w:pStyle w:val="ListParagraph"/>
        <w:numPr>
          <w:ilvl w:val="0"/>
          <w:numId w:val="3"/>
        </w:numPr>
      </w:pPr>
      <w:r>
        <w:t>Determine if your project requires a PA National Diversity Inventory Environmental Review (PNDI)</w:t>
      </w:r>
    </w:p>
    <w:p w:rsidR="00C62A3D" w:rsidRDefault="00C62A3D" w:rsidP="006B2FFA">
      <w:pPr>
        <w:pStyle w:val="ListParagraph"/>
        <w:numPr>
          <w:ilvl w:val="1"/>
          <w:numId w:val="3"/>
        </w:numPr>
      </w:pPr>
      <w:r>
        <w:lastRenderedPageBreak/>
        <w:t xml:space="preserve">If yes, conduct review by visiting </w:t>
      </w:r>
      <w:hyperlink r:id="rId5" w:history="1">
        <w:r w:rsidRPr="00DC7144">
          <w:rPr>
            <w:rStyle w:val="Hyperlink"/>
            <w:b/>
          </w:rPr>
          <w:t>http://www.gis.dcnr.state.pa.us/hgis-er/Login.aspx</w:t>
        </w:r>
      </w:hyperlink>
      <w:r w:rsidRPr="00DC7144">
        <w:rPr>
          <w:b/>
        </w:rPr>
        <w:t xml:space="preserve"> </w:t>
      </w:r>
      <w:r w:rsidRPr="00C62A3D">
        <w:t>and include with your building permit application</w:t>
      </w:r>
    </w:p>
    <w:p w:rsidR="00DC7144" w:rsidRDefault="00DC7144" w:rsidP="00DC7144">
      <w:pPr>
        <w:pStyle w:val="ListParagraph"/>
        <w:numPr>
          <w:ilvl w:val="0"/>
          <w:numId w:val="3"/>
        </w:numPr>
      </w:pPr>
      <w:r>
        <w:t>Questions may be directed to:</w:t>
      </w:r>
    </w:p>
    <w:p w:rsidR="00DC7144" w:rsidRDefault="00DC7144" w:rsidP="00DC7144">
      <w:pPr>
        <w:pStyle w:val="ListParagraph"/>
        <w:numPr>
          <w:ilvl w:val="1"/>
          <w:numId w:val="3"/>
        </w:numPr>
      </w:pPr>
      <w:r>
        <w:t>McKean County Conservation District; 17137 Route 6; Smethport, PA  16749</w:t>
      </w:r>
    </w:p>
    <w:p w:rsidR="00DC7144" w:rsidRDefault="00DC7144" w:rsidP="00E77689">
      <w:pPr>
        <w:pStyle w:val="ListParagraph"/>
        <w:numPr>
          <w:ilvl w:val="2"/>
          <w:numId w:val="3"/>
        </w:numPr>
      </w:pPr>
      <w:r>
        <w:t xml:space="preserve">Phone: (814) 887-4001 </w:t>
      </w:r>
    </w:p>
    <w:p w:rsidR="00DC7144" w:rsidRPr="00DC7144" w:rsidRDefault="00DC7144" w:rsidP="00DC7144">
      <w:pPr>
        <w:spacing w:after="0"/>
        <w:rPr>
          <w:b/>
        </w:rPr>
      </w:pPr>
      <w:r w:rsidRPr="00DC7144">
        <w:rPr>
          <w:b/>
        </w:rPr>
        <w:t xml:space="preserve">County Land Use / Subdivision </w:t>
      </w:r>
    </w:p>
    <w:p w:rsidR="00C62A3D" w:rsidRDefault="00C62A3D" w:rsidP="00DC7144">
      <w:pPr>
        <w:pStyle w:val="ListParagraph"/>
        <w:numPr>
          <w:ilvl w:val="0"/>
          <w:numId w:val="4"/>
        </w:numPr>
        <w:spacing w:after="0"/>
      </w:pPr>
      <w:r>
        <w:t>Are you proposing a business or residential development in an unoccupied parcel?</w:t>
      </w:r>
    </w:p>
    <w:p w:rsidR="00C62A3D" w:rsidRDefault="00C62A3D" w:rsidP="00DC7144">
      <w:pPr>
        <w:pStyle w:val="ListParagraph"/>
        <w:numPr>
          <w:ilvl w:val="1"/>
          <w:numId w:val="4"/>
        </w:numPr>
      </w:pPr>
      <w:r>
        <w:t>If yes, submit plans to County Planning Commission for approval</w:t>
      </w:r>
    </w:p>
    <w:p w:rsidR="00C62A3D" w:rsidRDefault="00C62A3D" w:rsidP="00DC7144">
      <w:pPr>
        <w:pStyle w:val="ListParagraph"/>
        <w:numPr>
          <w:ilvl w:val="0"/>
          <w:numId w:val="4"/>
        </w:numPr>
      </w:pPr>
      <w:r>
        <w:t>Are you proposing to subdivide your property?</w:t>
      </w:r>
    </w:p>
    <w:p w:rsidR="00C62A3D" w:rsidRDefault="00C62A3D" w:rsidP="00DC7144">
      <w:pPr>
        <w:pStyle w:val="ListParagraph"/>
        <w:numPr>
          <w:ilvl w:val="1"/>
          <w:numId w:val="4"/>
        </w:numPr>
      </w:pPr>
      <w:r>
        <w:t>If yes, submit plans to County Planning Commission for approval</w:t>
      </w:r>
    </w:p>
    <w:p w:rsidR="00DC7144" w:rsidRDefault="00DC7144" w:rsidP="00DC7144">
      <w:pPr>
        <w:pStyle w:val="ListParagraph"/>
        <w:numPr>
          <w:ilvl w:val="0"/>
          <w:numId w:val="4"/>
        </w:numPr>
      </w:pPr>
      <w:r>
        <w:t>Questions may be directed to:</w:t>
      </w:r>
    </w:p>
    <w:p w:rsidR="00DC7144" w:rsidRDefault="00DC7144" w:rsidP="00DC7144">
      <w:pPr>
        <w:pStyle w:val="ListParagraph"/>
        <w:numPr>
          <w:ilvl w:val="1"/>
          <w:numId w:val="4"/>
        </w:numPr>
      </w:pPr>
      <w:r>
        <w:t>McKean County Planning Commission; 17137 Route 6; Smethport, PA  16749</w:t>
      </w:r>
    </w:p>
    <w:p w:rsidR="00DC7144" w:rsidRDefault="00DC7144" w:rsidP="00E77689">
      <w:pPr>
        <w:pStyle w:val="ListParagraph"/>
        <w:numPr>
          <w:ilvl w:val="2"/>
          <w:numId w:val="4"/>
        </w:numPr>
      </w:pPr>
      <w:r>
        <w:t>Phone: (814) 887-2754</w:t>
      </w:r>
    </w:p>
    <w:p w:rsidR="00EA5DB6" w:rsidRPr="00FF5A73" w:rsidRDefault="00EA5DB6" w:rsidP="00FF5A73">
      <w:pPr>
        <w:spacing w:after="0"/>
        <w:rPr>
          <w:b/>
        </w:rPr>
      </w:pPr>
      <w:r w:rsidRPr="00FF5A73">
        <w:rPr>
          <w:b/>
        </w:rPr>
        <w:t>911 / Emergency Services Addressing Requirements</w:t>
      </w:r>
    </w:p>
    <w:p w:rsidR="00EA5DB6" w:rsidRDefault="00EA5DB6" w:rsidP="00FF5A73">
      <w:pPr>
        <w:pStyle w:val="ListParagraph"/>
        <w:numPr>
          <w:ilvl w:val="0"/>
          <w:numId w:val="5"/>
        </w:numPr>
        <w:spacing w:after="0"/>
      </w:pPr>
      <w:r>
        <w:t>New developments and subdivision require the assignment of 911 / Emergency Services Addresses</w:t>
      </w:r>
      <w:r w:rsidR="00FF5A73">
        <w:t>, which are assigned by the 911 Center</w:t>
      </w:r>
    </w:p>
    <w:p w:rsidR="00EA5DB6" w:rsidRDefault="00EA5DB6" w:rsidP="00FF5A73">
      <w:pPr>
        <w:pStyle w:val="ListParagraph"/>
        <w:numPr>
          <w:ilvl w:val="0"/>
          <w:numId w:val="5"/>
        </w:numPr>
      </w:pPr>
      <w:r>
        <w:t>Questions may be directed to:</w:t>
      </w:r>
    </w:p>
    <w:p w:rsidR="00EA5DB6" w:rsidRDefault="00EA5DB6" w:rsidP="00FF5A73">
      <w:pPr>
        <w:pStyle w:val="ListParagraph"/>
        <w:numPr>
          <w:ilvl w:val="1"/>
          <w:numId w:val="5"/>
        </w:numPr>
      </w:pPr>
      <w:r>
        <w:t>McKean County 911 Center;</w:t>
      </w:r>
      <w:r w:rsidR="00B47518">
        <w:t xml:space="preserve"> 17175 Route 6; Smethport, PA  16749</w:t>
      </w:r>
      <w:r>
        <w:t xml:space="preserve"> </w:t>
      </w:r>
    </w:p>
    <w:p w:rsidR="00B47518" w:rsidRDefault="00EA5DB6" w:rsidP="00E77689">
      <w:pPr>
        <w:pStyle w:val="ListParagraph"/>
        <w:numPr>
          <w:ilvl w:val="2"/>
          <w:numId w:val="5"/>
        </w:numPr>
      </w:pPr>
      <w:r>
        <w:t>Phone: (814) 887-</w:t>
      </w:r>
      <w:r w:rsidR="00B47518">
        <w:t>5070</w:t>
      </w:r>
    </w:p>
    <w:p w:rsidR="00FF5A73" w:rsidRPr="00FF5A73" w:rsidRDefault="00FF5A73" w:rsidP="00FF5A73">
      <w:pPr>
        <w:spacing w:after="0"/>
        <w:rPr>
          <w:b/>
        </w:rPr>
      </w:pPr>
      <w:r w:rsidRPr="00FF5A73">
        <w:rPr>
          <w:b/>
        </w:rPr>
        <w:t>Utilities &amp; Services</w:t>
      </w:r>
    </w:p>
    <w:p w:rsidR="00FF5A73" w:rsidRDefault="00FF5A73" w:rsidP="00FF5A73">
      <w:pPr>
        <w:pStyle w:val="ListParagraph"/>
        <w:numPr>
          <w:ilvl w:val="0"/>
          <w:numId w:val="6"/>
        </w:numPr>
        <w:spacing w:after="0"/>
      </w:pPr>
      <w:r>
        <w:t>Determine if your property will require new connections to utilities, and if so contact utility provider for pricing and availability information:</w:t>
      </w:r>
    </w:p>
    <w:p w:rsidR="00FF5A73" w:rsidRDefault="00FF5A73" w:rsidP="00FF5A73">
      <w:pPr>
        <w:pStyle w:val="ListParagraph"/>
        <w:numPr>
          <w:ilvl w:val="0"/>
          <w:numId w:val="6"/>
        </w:numPr>
      </w:pPr>
      <w:r>
        <w:t>Water – Port Allegany Borough: (814) 642-2526</w:t>
      </w:r>
    </w:p>
    <w:p w:rsidR="00FF5A73" w:rsidRDefault="00FF5A73" w:rsidP="00FF5A73">
      <w:pPr>
        <w:pStyle w:val="ListParagraph"/>
        <w:numPr>
          <w:ilvl w:val="0"/>
          <w:numId w:val="6"/>
        </w:numPr>
      </w:pPr>
      <w:r>
        <w:t>Sewer – Port Allegany Borough: (814) 642-2526</w:t>
      </w:r>
    </w:p>
    <w:p w:rsidR="00FF5A73" w:rsidRDefault="00FF5A73" w:rsidP="00B47518">
      <w:pPr>
        <w:pStyle w:val="ListParagraph"/>
        <w:numPr>
          <w:ilvl w:val="0"/>
          <w:numId w:val="6"/>
        </w:numPr>
      </w:pPr>
      <w:r>
        <w:t xml:space="preserve">Natural Gas – UGI </w:t>
      </w:r>
      <w:r w:rsidR="00B47518">
        <w:t xml:space="preserve">Central Penn: </w:t>
      </w:r>
      <w:r w:rsidR="00B47518" w:rsidRPr="00B47518">
        <w:t>(800) 652-0550</w:t>
      </w:r>
    </w:p>
    <w:p w:rsidR="00FF5A73" w:rsidRDefault="00FF5A73" w:rsidP="00FF5A73">
      <w:pPr>
        <w:pStyle w:val="ListParagraph"/>
        <w:numPr>
          <w:ilvl w:val="0"/>
          <w:numId w:val="6"/>
        </w:numPr>
      </w:pPr>
      <w:r>
        <w:t xml:space="preserve">Electric – </w:t>
      </w:r>
      <w:proofErr w:type="spellStart"/>
      <w:r>
        <w:t>Penelec</w:t>
      </w:r>
      <w:proofErr w:type="spellEnd"/>
      <w:r>
        <w:t xml:space="preserve">: </w:t>
      </w:r>
      <w:r w:rsidR="00B47518" w:rsidRPr="00B47518">
        <w:t>800-633-4766</w:t>
      </w:r>
    </w:p>
    <w:p w:rsidR="00FF5A73" w:rsidRDefault="00FF5A73" w:rsidP="00FF5A73">
      <w:pPr>
        <w:pStyle w:val="ListParagraph"/>
        <w:numPr>
          <w:ilvl w:val="0"/>
          <w:numId w:val="6"/>
        </w:numPr>
      </w:pPr>
      <w:r>
        <w:t xml:space="preserve">Garbage – Casella Waste Management: </w:t>
      </w:r>
      <w:r w:rsidR="00EB24F4">
        <w:t>(877) 372-6905</w:t>
      </w:r>
    </w:p>
    <w:p w:rsidR="00FF5A73" w:rsidRDefault="00FF5A73" w:rsidP="00FF5A73">
      <w:pPr>
        <w:pStyle w:val="ListParagraph"/>
        <w:numPr>
          <w:ilvl w:val="0"/>
          <w:numId w:val="6"/>
        </w:numPr>
      </w:pPr>
      <w:r>
        <w:t xml:space="preserve">Television – </w:t>
      </w:r>
      <w:r w:rsidR="00EB24F4">
        <w:t xml:space="preserve">Franchise Provider is </w:t>
      </w:r>
      <w:proofErr w:type="spellStart"/>
      <w:r>
        <w:t>Zito</w:t>
      </w:r>
      <w:proofErr w:type="spellEnd"/>
      <w:r>
        <w:t xml:space="preserve"> Media:</w:t>
      </w:r>
      <w:r w:rsidR="00EB24F4">
        <w:t xml:space="preserve"> (814) 545-5011</w:t>
      </w:r>
    </w:p>
    <w:p w:rsidR="00FF5A73" w:rsidRDefault="00FF5A73" w:rsidP="00FF5A73">
      <w:pPr>
        <w:pStyle w:val="ListParagraph"/>
        <w:numPr>
          <w:ilvl w:val="0"/>
          <w:numId w:val="6"/>
        </w:numPr>
      </w:pPr>
      <w:r>
        <w:t>Phone &amp; Internet – Various Providers</w:t>
      </w:r>
    </w:p>
    <w:p w:rsidR="00EA5DB6" w:rsidRPr="00DD50B5" w:rsidRDefault="00EA5DB6" w:rsidP="00DD50B5">
      <w:pPr>
        <w:spacing w:after="0"/>
        <w:rPr>
          <w:b/>
        </w:rPr>
      </w:pPr>
      <w:r w:rsidRPr="00DD50B5">
        <w:rPr>
          <w:b/>
        </w:rPr>
        <w:t>Apply for Building Permits and Certificate of Occupancy</w:t>
      </w:r>
    </w:p>
    <w:p w:rsidR="00EA5DB6" w:rsidRDefault="00EA5DB6" w:rsidP="00DD50B5">
      <w:pPr>
        <w:pStyle w:val="ListParagraph"/>
        <w:numPr>
          <w:ilvl w:val="0"/>
          <w:numId w:val="8"/>
        </w:numPr>
        <w:spacing w:after="0"/>
      </w:pPr>
      <w:r>
        <w:t>After reviewing the</w:t>
      </w:r>
      <w:r w:rsidR="00FF5A73">
        <w:t xml:space="preserve"> checklist above, and determining that your proposed development meets all requirements, you can apply for a building permit and submit it to the Borough for review.</w:t>
      </w:r>
      <w:r>
        <w:t xml:space="preserve"> </w:t>
      </w:r>
    </w:p>
    <w:p w:rsidR="00EB24F4" w:rsidRDefault="00EB24F4" w:rsidP="00EB24F4">
      <w:pPr>
        <w:pStyle w:val="ListParagraph"/>
        <w:numPr>
          <w:ilvl w:val="0"/>
          <w:numId w:val="7"/>
        </w:numPr>
        <w:spacing w:after="0"/>
      </w:pPr>
      <w:r>
        <w:t>Complete a Building Permit and submit it to the Borough</w:t>
      </w:r>
    </w:p>
    <w:p w:rsidR="00EB24F4" w:rsidRDefault="00EB24F4" w:rsidP="00EB24F4">
      <w:pPr>
        <w:pStyle w:val="ListParagraph"/>
        <w:numPr>
          <w:ilvl w:val="0"/>
          <w:numId w:val="7"/>
        </w:numPr>
        <w:spacing w:after="0"/>
      </w:pPr>
      <w:r>
        <w:t>Borough reviews application, drawings, and site plans for Zoning Compliance</w:t>
      </w:r>
    </w:p>
    <w:p w:rsidR="00EB24F4" w:rsidRDefault="00EB24F4" w:rsidP="00EB24F4">
      <w:pPr>
        <w:pStyle w:val="ListParagraph"/>
        <w:numPr>
          <w:ilvl w:val="1"/>
          <w:numId w:val="7"/>
        </w:numPr>
        <w:spacing w:after="0"/>
      </w:pPr>
      <w:r>
        <w:t xml:space="preserve">If </w:t>
      </w:r>
      <w:r w:rsidRPr="00EB24F4">
        <w:rPr>
          <w:b/>
        </w:rPr>
        <w:t>not compliant</w:t>
      </w:r>
      <w:r>
        <w:t xml:space="preserve"> with Zoning Laws, Borough notifies applicant of issues that need addressed by applicant prior to re-submitting the application</w:t>
      </w:r>
    </w:p>
    <w:p w:rsidR="00EB24F4" w:rsidRDefault="00EB24F4" w:rsidP="00EB24F4">
      <w:pPr>
        <w:pStyle w:val="ListParagraph"/>
        <w:numPr>
          <w:ilvl w:val="1"/>
          <w:numId w:val="7"/>
        </w:numPr>
        <w:spacing w:after="0"/>
      </w:pPr>
      <w:r>
        <w:t>If</w:t>
      </w:r>
      <w:r w:rsidRPr="00EB24F4">
        <w:rPr>
          <w:b/>
        </w:rPr>
        <w:t xml:space="preserve"> compliant</w:t>
      </w:r>
      <w:r>
        <w:t xml:space="preserve"> with Zoning Laws, Borough forwards application to Building Inspector for determination on permit and inspection requirements</w:t>
      </w:r>
    </w:p>
    <w:p w:rsidR="00EB24F4" w:rsidRDefault="00EB24F4" w:rsidP="00EB24F4">
      <w:pPr>
        <w:pStyle w:val="ListParagraph"/>
        <w:numPr>
          <w:ilvl w:val="0"/>
          <w:numId w:val="7"/>
        </w:numPr>
        <w:spacing w:after="0"/>
      </w:pPr>
      <w:r>
        <w:t>Building Inspector reviews application and notifies applicant of permit, inspection requirements, and related fees.</w:t>
      </w:r>
    </w:p>
    <w:p w:rsidR="00EB24F4" w:rsidRDefault="00EB24F4" w:rsidP="00EB24F4">
      <w:pPr>
        <w:pStyle w:val="ListParagraph"/>
        <w:numPr>
          <w:ilvl w:val="0"/>
          <w:numId w:val="7"/>
        </w:numPr>
        <w:spacing w:after="0"/>
      </w:pPr>
      <w:r>
        <w:t>Applicant pays the permit and inspection fees</w:t>
      </w:r>
    </w:p>
    <w:p w:rsidR="00EB24F4" w:rsidRDefault="00EB24F4" w:rsidP="00EB24F4">
      <w:pPr>
        <w:pStyle w:val="ListParagraph"/>
        <w:numPr>
          <w:ilvl w:val="0"/>
          <w:numId w:val="7"/>
        </w:numPr>
        <w:spacing w:after="0"/>
      </w:pPr>
      <w:r>
        <w:t>Permit is issued if applicable</w:t>
      </w:r>
    </w:p>
    <w:p w:rsidR="00EB24F4" w:rsidRDefault="00EB24F4" w:rsidP="00EB24F4">
      <w:pPr>
        <w:pStyle w:val="ListParagraph"/>
        <w:numPr>
          <w:ilvl w:val="0"/>
          <w:numId w:val="7"/>
        </w:numPr>
        <w:spacing w:after="0"/>
      </w:pPr>
      <w:r>
        <w:t>Work is performed by the applicant or designate</w:t>
      </w:r>
    </w:p>
    <w:p w:rsidR="00EB24F4" w:rsidRDefault="00EB24F4" w:rsidP="00EB24F4">
      <w:pPr>
        <w:pStyle w:val="ListParagraph"/>
        <w:numPr>
          <w:ilvl w:val="0"/>
          <w:numId w:val="7"/>
        </w:numPr>
        <w:spacing w:after="0"/>
      </w:pPr>
      <w:r>
        <w:t>Inspections are performed</w:t>
      </w:r>
    </w:p>
    <w:p w:rsidR="00EB24F4" w:rsidRDefault="00EB24F4" w:rsidP="00EB24F4">
      <w:pPr>
        <w:pStyle w:val="ListParagraph"/>
        <w:numPr>
          <w:ilvl w:val="0"/>
          <w:numId w:val="7"/>
        </w:numPr>
        <w:spacing w:after="0"/>
      </w:pPr>
      <w:r>
        <w:t>Certificate of occupancy is provided</w:t>
      </w:r>
    </w:p>
    <w:p w:rsidR="00EB24F4" w:rsidRDefault="00EB24F4" w:rsidP="00EB24F4">
      <w:pPr>
        <w:spacing w:after="0"/>
        <w:ind w:left="72"/>
      </w:pPr>
    </w:p>
    <w:sectPr w:rsidR="00EB24F4" w:rsidSect="00E77689">
      <w:pgSz w:w="12240" w:h="15840"/>
      <w:pgMar w:top="63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12C52"/>
    <w:multiLevelType w:val="hybridMultilevel"/>
    <w:tmpl w:val="F01E7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263EA"/>
    <w:multiLevelType w:val="hybridMultilevel"/>
    <w:tmpl w:val="C7466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15F5E"/>
    <w:multiLevelType w:val="hybridMultilevel"/>
    <w:tmpl w:val="D8420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33A74"/>
    <w:multiLevelType w:val="hybridMultilevel"/>
    <w:tmpl w:val="5FB8B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55756"/>
    <w:multiLevelType w:val="hybridMultilevel"/>
    <w:tmpl w:val="A62EB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EE276E"/>
    <w:multiLevelType w:val="hybridMultilevel"/>
    <w:tmpl w:val="B2D04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CF596C"/>
    <w:multiLevelType w:val="hybridMultilevel"/>
    <w:tmpl w:val="86F87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E03E3F"/>
    <w:multiLevelType w:val="hybridMultilevel"/>
    <w:tmpl w:val="8B9C4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381C"/>
    <w:rsid w:val="004907F0"/>
    <w:rsid w:val="005C4333"/>
    <w:rsid w:val="006B2FFA"/>
    <w:rsid w:val="0078381C"/>
    <w:rsid w:val="00854595"/>
    <w:rsid w:val="00A235A8"/>
    <w:rsid w:val="00A26C63"/>
    <w:rsid w:val="00AF19E2"/>
    <w:rsid w:val="00B47518"/>
    <w:rsid w:val="00B723C5"/>
    <w:rsid w:val="00C1309E"/>
    <w:rsid w:val="00C62A3D"/>
    <w:rsid w:val="00DC7144"/>
    <w:rsid w:val="00DD50B5"/>
    <w:rsid w:val="00E77689"/>
    <w:rsid w:val="00EA5DB6"/>
    <w:rsid w:val="00EB24F4"/>
    <w:rsid w:val="00FF5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3C5"/>
    <w:pPr>
      <w:spacing w:line="240" w:lineRule="auto"/>
      <w:contextualSpacing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2A3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2A3D"/>
    <w:pPr>
      <w:ind w:left="720"/>
    </w:pPr>
  </w:style>
  <w:style w:type="character" w:styleId="Strong">
    <w:name w:val="Strong"/>
    <w:basedOn w:val="DefaultParagraphFont"/>
    <w:uiPriority w:val="22"/>
    <w:qFormat/>
    <w:rsid w:val="00DC714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47518"/>
    <w:pPr>
      <w:spacing w:before="384" w:after="384"/>
      <w:contextualSpacing w:val="0"/>
    </w:pPr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59"/>
    <w:rsid w:val="00EB2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3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is.dcnr.state.pa.us/hgis-er/Login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PABorough Manager</dc:creator>
  <cp:lastModifiedBy>PABorough Manager</cp:lastModifiedBy>
  <cp:revision>7</cp:revision>
  <cp:lastPrinted>2016-01-13T16:35:00Z</cp:lastPrinted>
  <dcterms:created xsi:type="dcterms:W3CDTF">2015-12-15T15:44:00Z</dcterms:created>
  <dcterms:modified xsi:type="dcterms:W3CDTF">2016-01-13T19:32:00Z</dcterms:modified>
</cp:coreProperties>
</file>