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A7AA" w14:textId="579EF056" w:rsidR="001D65BB" w:rsidRPr="006B4B4B" w:rsidRDefault="002F019D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160"/>
          <w:szCs w:val="32"/>
        </w:rPr>
      </w:pPr>
      <w:r w:rsidRPr="006B4B4B">
        <w:rPr>
          <w:rFonts w:ascii="Calibri" w:hAnsi="Calibri" w:cs="Calibri"/>
          <w:b/>
          <w:bCs/>
          <w:color w:val="auto"/>
          <w:sz w:val="72"/>
          <w:szCs w:val="22"/>
        </w:rPr>
        <w:t>Trisha Hart</w:t>
      </w:r>
    </w:p>
    <w:p w14:paraId="18A3844B" w14:textId="77777777" w:rsidR="006B4B4B" w:rsidRPr="006B4B4B" w:rsidRDefault="006B4B4B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D92C057" w14:textId="7B267572" w:rsidR="00642B16" w:rsidRPr="006B4B4B" w:rsidRDefault="00642B16" w:rsidP="001A21FD">
      <w:pPr>
        <w:pStyle w:val="TitleAlt"/>
        <w:spacing w:before="60" w:after="40"/>
        <w:rPr>
          <w:rFonts w:ascii="Calibri" w:hAnsi="Calibri" w:cs="Calibri"/>
          <w:color w:val="auto"/>
          <w:sz w:val="36"/>
          <w:szCs w:val="36"/>
        </w:rPr>
      </w:pPr>
      <w:r w:rsidRPr="006B4B4B">
        <w:rPr>
          <w:rFonts w:ascii="Calibri" w:hAnsi="Calibri" w:cs="Calibri"/>
          <w:b/>
          <w:bCs/>
          <w:color w:val="auto"/>
          <w:sz w:val="36"/>
          <w:szCs w:val="36"/>
        </w:rPr>
        <w:t>Summary</w:t>
      </w:r>
    </w:p>
    <w:p w14:paraId="39029E34" w14:textId="77777777" w:rsidR="001A21FD" w:rsidRPr="006B4B4B" w:rsidRDefault="00642B16" w:rsidP="001A21FD">
      <w:pPr>
        <w:pStyle w:val="TitleAlt"/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Program and Product leader with 20+ years of experience driving enterprise digital initiatives across PMO leadership, product analytics, UX strategy, and web operations. Proven success delivering large-scale programs, establishing governance frameworks, and aligning cross-functional teams to strategic business outcomes and ROI. Strong background in data-driven decision-making, stakeholder leadership, vendor management, and operational transformation. Recognized for building scalable processes, improving delivery execution, and translating complex business needs into measurable results.</w:t>
      </w:r>
    </w:p>
    <w:p w14:paraId="023481FF" w14:textId="77777777" w:rsidR="006B4B4B" w:rsidRPr="006B4B4B" w:rsidRDefault="006B4B4B" w:rsidP="001A21FD">
      <w:pPr>
        <w:pStyle w:val="TitleAlt"/>
        <w:spacing w:before="60" w:after="40"/>
        <w:rPr>
          <w:rFonts w:ascii="Calibri" w:hAnsi="Calibri" w:cs="Calibri"/>
          <w:color w:val="auto"/>
          <w:sz w:val="22"/>
          <w:szCs w:val="22"/>
        </w:rPr>
      </w:pPr>
    </w:p>
    <w:p w14:paraId="21B7B4D8" w14:textId="347BFE38" w:rsidR="00642B16" w:rsidRPr="006B4B4B" w:rsidRDefault="00642B16" w:rsidP="001A21FD">
      <w:pPr>
        <w:pStyle w:val="TitleAlt"/>
        <w:spacing w:before="60" w:after="40"/>
        <w:rPr>
          <w:rFonts w:ascii="Calibri" w:hAnsi="Calibri" w:cs="Calibri"/>
          <w:color w:val="auto"/>
          <w:sz w:val="32"/>
          <w:szCs w:val="32"/>
        </w:rPr>
      </w:pPr>
      <w:r w:rsidRPr="006B4B4B">
        <w:rPr>
          <w:rFonts w:ascii="Calibri" w:hAnsi="Calibri" w:cs="Calibri"/>
          <w:b/>
          <w:bCs/>
          <w:color w:val="auto"/>
          <w:sz w:val="36"/>
          <w:szCs w:val="36"/>
        </w:rPr>
        <w:t>Core Leadership Capabilities</w:t>
      </w:r>
    </w:p>
    <w:p w14:paraId="3F50980C" w14:textId="6A2CFA0B" w:rsidR="00642B16" w:rsidRPr="006B4B4B" w:rsidRDefault="00642B16" w:rsidP="001A21FD">
      <w:pPr>
        <w:pStyle w:val="TitleAlt"/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Program &amp; Portfolio Management | PMO Governance | Enterprise Delivery | Stakeholder &amp; Executive Management | Vendor &amp; Contract Management | Product Analytics &amp; Insights | UX / Digital Experience Strategy | Agile / Waterfall Execution | KPI Development &amp; Executive Reporting | Process Optimization / Streamline | Cross-Functional Leadership</w:t>
      </w:r>
    </w:p>
    <w:p w14:paraId="3A008FE4" w14:textId="77777777" w:rsidR="001A21FD" w:rsidRPr="001A21FD" w:rsidRDefault="001A21FD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080FC784" w14:textId="7111268B" w:rsidR="002D4AC5" w:rsidRPr="006B4B4B" w:rsidRDefault="00642B16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6"/>
          <w:szCs w:val="36"/>
        </w:rPr>
      </w:pPr>
      <w:r w:rsidRPr="006B4B4B">
        <w:rPr>
          <w:rFonts w:ascii="Calibri" w:hAnsi="Calibri" w:cs="Calibri"/>
          <w:b/>
          <w:bCs/>
          <w:color w:val="auto"/>
          <w:sz w:val="36"/>
          <w:szCs w:val="36"/>
        </w:rPr>
        <w:t>Professional</w:t>
      </w:r>
      <w:r w:rsidR="00901DAA" w:rsidRPr="006B4B4B">
        <w:rPr>
          <w:rFonts w:ascii="Calibri" w:hAnsi="Calibri" w:cs="Calibri"/>
          <w:b/>
          <w:bCs/>
          <w:color w:val="auto"/>
          <w:sz w:val="36"/>
          <w:szCs w:val="36"/>
        </w:rPr>
        <w:t xml:space="preserve"> Experience </w:t>
      </w:r>
    </w:p>
    <w:p w14:paraId="542BA076" w14:textId="31DAB772" w:rsidR="00901DAA" w:rsidRPr="006B4B4B" w:rsidRDefault="00901DAA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>Insperity Holdings, Kingwood Texas</w:t>
      </w:r>
      <w:r w:rsidR="009E65B5"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| </w:t>
      </w:r>
      <w:r w:rsidRPr="006B4B4B">
        <w:rPr>
          <w:rFonts w:ascii="Calibri" w:hAnsi="Calibri" w:cs="Calibri"/>
          <w:color w:val="auto"/>
          <w:sz w:val="32"/>
          <w:szCs w:val="32"/>
        </w:rPr>
        <w:t>2006-2026</w:t>
      </w:r>
      <w:r w:rsidRPr="006B4B4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77FF8549" w14:textId="1AB64226" w:rsidR="00901DAA" w:rsidRPr="001A21FD" w:rsidRDefault="00642B16" w:rsidP="001A21FD">
      <w:pPr>
        <w:pStyle w:val="TitleAlt"/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b/>
          <w:bCs/>
          <w:color w:val="0070C0"/>
          <w:sz w:val="28"/>
          <w:szCs w:val="28"/>
        </w:rPr>
        <w:t xml:space="preserve">Program / </w:t>
      </w:r>
      <w:r w:rsidR="00901DAA" w:rsidRPr="006B4B4B">
        <w:rPr>
          <w:rFonts w:ascii="Calibri" w:hAnsi="Calibri" w:cs="Calibri"/>
          <w:b/>
          <w:bCs/>
          <w:color w:val="0070C0"/>
          <w:sz w:val="28"/>
          <w:szCs w:val="28"/>
        </w:rPr>
        <w:t>Project Manager</w:t>
      </w:r>
      <w:r w:rsidR="00901DAA" w:rsidRPr="006B4B4B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 xml:space="preserve">- </w:t>
      </w:r>
      <w:r w:rsidR="00901DAA" w:rsidRPr="006B4B4B">
        <w:rPr>
          <w:rFonts w:ascii="Calibri" w:hAnsi="Calibri" w:cs="Calibri"/>
          <w:color w:val="auto"/>
          <w:sz w:val="28"/>
          <w:szCs w:val="28"/>
        </w:rPr>
        <w:t>Retirement Services</w:t>
      </w:r>
      <w:r w:rsidR="008F3F99" w:rsidRPr="006B4B4B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(</w:t>
      </w:r>
      <w:r w:rsidR="00901DAA" w:rsidRPr="006B4B4B">
        <w:rPr>
          <w:rFonts w:ascii="Calibri" w:hAnsi="Calibri" w:cs="Calibri"/>
          <w:color w:val="auto"/>
          <w:sz w:val="28"/>
          <w:szCs w:val="28"/>
        </w:rPr>
        <w:t xml:space="preserve">2022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–</w:t>
      </w:r>
      <w:r w:rsidR="00901DAA" w:rsidRPr="006B4B4B">
        <w:rPr>
          <w:rFonts w:ascii="Calibri" w:hAnsi="Calibri" w:cs="Calibri"/>
          <w:color w:val="auto"/>
          <w:sz w:val="28"/>
          <w:szCs w:val="28"/>
        </w:rPr>
        <w:t xml:space="preserve"> 2026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)</w:t>
      </w:r>
    </w:p>
    <w:p w14:paraId="2319627F" w14:textId="56269E89" w:rsidR="00D00E3C" w:rsidRPr="006B4B4B" w:rsidRDefault="00D00E3C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 xml:space="preserve">Led enterprise portfolio </w:t>
      </w:r>
      <w:r w:rsidR="00642B16" w:rsidRPr="006B4B4B">
        <w:rPr>
          <w:rFonts w:ascii="Calibri" w:hAnsi="Calibri" w:cs="Calibri"/>
          <w:color w:val="auto"/>
          <w:sz w:val="24"/>
        </w:rPr>
        <w:t>execution across retirement services, aligning initiatives with business strategy, ROI goals, and operational priorities.</w:t>
      </w:r>
    </w:p>
    <w:p w14:paraId="1FE46FFD" w14:textId="544C06AD" w:rsidR="00D00E3C" w:rsidRPr="006B4B4B" w:rsidRDefault="00D00E3C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Built and scaled PMO</w:t>
      </w:r>
      <w:r w:rsidR="00642B16" w:rsidRPr="006B4B4B">
        <w:rPr>
          <w:rFonts w:ascii="Calibri" w:hAnsi="Calibri" w:cs="Calibri"/>
          <w:color w:val="auto"/>
          <w:sz w:val="24"/>
        </w:rPr>
        <w:t xml:space="preserve"> governance structure including standardized intake, prioritization, and reporting frameworks</w:t>
      </w:r>
      <w:r w:rsidRPr="006B4B4B">
        <w:rPr>
          <w:rFonts w:ascii="Calibri" w:hAnsi="Calibri" w:cs="Calibri"/>
          <w:color w:val="auto"/>
          <w:sz w:val="24"/>
        </w:rPr>
        <w:t>.</w:t>
      </w:r>
    </w:p>
    <w:p w14:paraId="0F9A069B" w14:textId="4E16173A" w:rsidR="00901DAA" w:rsidRPr="006B4B4B" w:rsidRDefault="00642B16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Directed cross-functional teams and vendors to deliver complex programs on time, within scope, and aligned to business outcomes</w:t>
      </w:r>
      <w:r w:rsidR="00D00E3C" w:rsidRPr="006B4B4B">
        <w:rPr>
          <w:rFonts w:ascii="Calibri" w:hAnsi="Calibri" w:cs="Calibri"/>
          <w:color w:val="auto"/>
          <w:sz w:val="24"/>
        </w:rPr>
        <w:t>.</w:t>
      </w:r>
    </w:p>
    <w:p w14:paraId="6A0EA19E" w14:textId="625A43A4" w:rsidR="00642B16" w:rsidRPr="006B4B4B" w:rsidRDefault="00642B16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Developed and executed dashboards and KPI reporting to improve visibility, risk tracking, and decision-making</w:t>
      </w:r>
      <w:r w:rsidR="00E019AC" w:rsidRPr="006B4B4B">
        <w:rPr>
          <w:rFonts w:ascii="Calibri" w:hAnsi="Calibri" w:cs="Calibri"/>
          <w:color w:val="auto"/>
          <w:sz w:val="24"/>
        </w:rPr>
        <w:t>.</w:t>
      </w:r>
    </w:p>
    <w:p w14:paraId="76050F74" w14:textId="3BE1DCFF" w:rsidR="00642B16" w:rsidRPr="006B4B4B" w:rsidRDefault="00642B16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Managed vendor performance, contracts, and accountability to ensure consistent delivery</w:t>
      </w:r>
      <w:r w:rsidR="00383418" w:rsidRPr="006B4B4B">
        <w:rPr>
          <w:rFonts w:ascii="Calibri" w:hAnsi="Calibri" w:cs="Calibri"/>
          <w:color w:val="auto"/>
          <w:sz w:val="24"/>
        </w:rPr>
        <w:t xml:space="preserve"> and operational efficiency</w:t>
      </w:r>
      <w:r w:rsidR="00E019AC" w:rsidRPr="006B4B4B">
        <w:rPr>
          <w:rFonts w:ascii="Calibri" w:hAnsi="Calibri" w:cs="Calibri"/>
          <w:color w:val="auto"/>
          <w:sz w:val="24"/>
        </w:rPr>
        <w:t>.</w:t>
      </w:r>
    </w:p>
    <w:p w14:paraId="00535640" w14:textId="2C4D0F62" w:rsidR="00BF1029" w:rsidRPr="006B4B4B" w:rsidRDefault="00BF1029" w:rsidP="001A21FD">
      <w:pPr>
        <w:pStyle w:val="TitleAlt"/>
        <w:spacing w:before="60" w:after="40"/>
        <w:rPr>
          <w:rFonts w:ascii="Calibri" w:hAnsi="Calibri" w:cs="Calibri"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0070C0"/>
          <w:sz w:val="28"/>
          <w:szCs w:val="28"/>
        </w:rPr>
        <w:t>Product Analyst</w:t>
      </w:r>
      <w:r w:rsidRPr="006B4B4B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-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ITS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(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2014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–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202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2)</w:t>
      </w:r>
    </w:p>
    <w:p w14:paraId="70707368" w14:textId="3FA4161A" w:rsidR="00D3745D" w:rsidRPr="006B4B4B" w:rsidRDefault="00D3745D" w:rsidP="001A21FD">
      <w:pPr>
        <w:pStyle w:val="TitleAlt"/>
        <w:numPr>
          <w:ilvl w:val="0"/>
          <w:numId w:val="3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 xml:space="preserve">Drove product </w:t>
      </w:r>
      <w:r w:rsidR="00D832A8" w:rsidRPr="006B4B4B">
        <w:rPr>
          <w:rFonts w:ascii="Calibri" w:hAnsi="Calibri" w:cs="Calibri"/>
          <w:color w:val="auto"/>
          <w:sz w:val="24"/>
        </w:rPr>
        <w:t>strategy through analytics, user behavior insights, and performance data across multiple digital platforms.</w:t>
      </w:r>
    </w:p>
    <w:p w14:paraId="71023D8E" w14:textId="12C6B30A" w:rsidR="00D832A8" w:rsidRPr="006B4B4B" w:rsidRDefault="00D832A8" w:rsidP="001A21FD">
      <w:pPr>
        <w:pStyle w:val="TitleAlt"/>
        <w:numPr>
          <w:ilvl w:val="0"/>
          <w:numId w:val="3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Owned Google Analytics and Pendo implementations to support product optimization and user experience improvements.</w:t>
      </w:r>
    </w:p>
    <w:p w14:paraId="091D2887" w14:textId="7C594E48" w:rsidR="00D832A8" w:rsidRPr="006B4B4B" w:rsidRDefault="00D832A8" w:rsidP="001A21FD">
      <w:pPr>
        <w:pStyle w:val="TitleAlt"/>
        <w:numPr>
          <w:ilvl w:val="0"/>
          <w:numId w:val="3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Built automated reporting system and dashboards to provide actionable insights for leadership and product teams.</w:t>
      </w:r>
    </w:p>
    <w:p w14:paraId="3B0536E6" w14:textId="765AF592" w:rsidR="00D832A8" w:rsidRPr="006B4B4B" w:rsidRDefault="00D832A8" w:rsidP="001A21FD">
      <w:pPr>
        <w:pStyle w:val="TitleAlt"/>
        <w:numPr>
          <w:ilvl w:val="0"/>
          <w:numId w:val="3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 xml:space="preserve">Partnered with UX and development teams to translate </w:t>
      </w:r>
      <w:r w:rsidR="00C178E7" w:rsidRPr="006B4B4B">
        <w:rPr>
          <w:rFonts w:ascii="Calibri" w:hAnsi="Calibri" w:cs="Calibri"/>
          <w:color w:val="auto"/>
          <w:sz w:val="24"/>
        </w:rPr>
        <w:t>data into product enhancements and roadmap priorities.</w:t>
      </w:r>
    </w:p>
    <w:p w14:paraId="54FCE83A" w14:textId="77777777" w:rsidR="006B4B4B" w:rsidRDefault="006B4B4B" w:rsidP="001A21FD">
      <w:pPr>
        <w:pStyle w:val="TitleAlt"/>
        <w:spacing w:before="60" w:after="40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1031D084" w14:textId="72522907" w:rsidR="00BF1029" w:rsidRPr="006B4B4B" w:rsidRDefault="00BF1029" w:rsidP="001A21FD">
      <w:pPr>
        <w:pStyle w:val="TitleAlt"/>
        <w:spacing w:before="60" w:after="40"/>
        <w:rPr>
          <w:rFonts w:ascii="Calibri" w:hAnsi="Calibri" w:cs="Calibri"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 xml:space="preserve">Web </w:t>
      </w:r>
      <w:r w:rsidR="00C178E7" w:rsidRPr="006B4B4B">
        <w:rPr>
          <w:rFonts w:ascii="Calibri" w:hAnsi="Calibri" w:cs="Calibri"/>
          <w:b/>
          <w:bCs/>
          <w:color w:val="0070C0"/>
          <w:sz w:val="28"/>
          <w:szCs w:val="28"/>
        </w:rPr>
        <w:t>Strategy &amp; Operations</w:t>
      </w:r>
      <w:r w:rsidRPr="006B4B4B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- ITS (</w:t>
      </w:r>
      <w:r w:rsidRPr="006B4B4B">
        <w:rPr>
          <w:rFonts w:ascii="Calibri" w:hAnsi="Calibri" w:cs="Calibri"/>
          <w:color w:val="auto"/>
          <w:sz w:val="28"/>
          <w:szCs w:val="28"/>
        </w:rPr>
        <w:t>20</w:t>
      </w:r>
      <w:r w:rsidR="00C178E7" w:rsidRPr="006B4B4B">
        <w:rPr>
          <w:rFonts w:ascii="Calibri" w:hAnsi="Calibri" w:cs="Calibri"/>
          <w:color w:val="auto"/>
          <w:sz w:val="28"/>
          <w:szCs w:val="28"/>
        </w:rPr>
        <w:t>06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C178E7" w:rsidRPr="006B4B4B">
        <w:rPr>
          <w:rFonts w:ascii="Calibri" w:hAnsi="Calibri" w:cs="Calibri"/>
          <w:color w:val="auto"/>
          <w:sz w:val="28"/>
          <w:szCs w:val="28"/>
        </w:rPr>
        <w:t>–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2014</w:t>
      </w:r>
      <w:r w:rsidR="001A21FD" w:rsidRPr="006B4B4B">
        <w:rPr>
          <w:rFonts w:ascii="Calibri" w:hAnsi="Calibri" w:cs="Calibri"/>
          <w:color w:val="auto"/>
          <w:sz w:val="28"/>
          <w:szCs w:val="28"/>
        </w:rPr>
        <w:t>)</w:t>
      </w:r>
    </w:p>
    <w:p w14:paraId="396C3CD0" w14:textId="7C3E6C76" w:rsidR="00C178E7" w:rsidRPr="006B4B4B" w:rsidRDefault="00C178E7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Web Content Strategist | Web Administrator | Web Content Editor</w:t>
      </w:r>
    </w:p>
    <w:p w14:paraId="645A780A" w14:textId="3AF3D675" w:rsidR="00BF1029" w:rsidRPr="006B4B4B" w:rsidRDefault="00C178E7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 xml:space="preserve">Led enterprise web operations </w:t>
      </w:r>
      <w:proofErr w:type="gramStart"/>
      <w:r w:rsidRPr="006B4B4B">
        <w:rPr>
          <w:rFonts w:ascii="Calibri" w:hAnsi="Calibri" w:cs="Calibri"/>
          <w:color w:val="auto"/>
          <w:sz w:val="24"/>
        </w:rPr>
        <w:t>including</w:t>
      </w:r>
      <w:proofErr w:type="gramEnd"/>
      <w:r w:rsidRPr="006B4B4B">
        <w:rPr>
          <w:rFonts w:ascii="Calibri" w:hAnsi="Calibri" w:cs="Calibri"/>
          <w:color w:val="auto"/>
          <w:sz w:val="24"/>
        </w:rPr>
        <w:t xml:space="preserve"> content governance, platform management, and digital experience optimization.</w:t>
      </w:r>
    </w:p>
    <w:p w14:paraId="6F06EE50" w14:textId="326F8777" w:rsidR="00C178E7" w:rsidRPr="006B4B4B" w:rsidRDefault="00C178E7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Translated business requirements into scalable web content structures and digital frameworks.</w:t>
      </w:r>
    </w:p>
    <w:p w14:paraId="49F1459F" w14:textId="7519006F" w:rsidR="00C178E7" w:rsidRPr="006B4B4B" w:rsidRDefault="00C178E7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Improved site performance and usability through analytics-driven insights and UX collaboration.</w:t>
      </w:r>
    </w:p>
    <w:p w14:paraId="41413ED4" w14:textId="0522434E" w:rsidR="00C178E7" w:rsidRPr="006B4B4B" w:rsidRDefault="00C178E7" w:rsidP="001A21FD">
      <w:pPr>
        <w:pStyle w:val="TitleAlt"/>
        <w:numPr>
          <w:ilvl w:val="0"/>
          <w:numId w:val="1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Managed CMS publishing workflows, ensuring accuracy, consistency, and brand alignment.</w:t>
      </w:r>
    </w:p>
    <w:p w14:paraId="449F7D3C" w14:textId="77777777" w:rsidR="00A91DE6" w:rsidRDefault="00A91DE6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3A16D07B" w14:textId="32C181DB" w:rsidR="00C178E7" w:rsidRPr="006B4B4B" w:rsidRDefault="00C178E7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2"/>
          <w:szCs w:val="32"/>
        </w:rPr>
      </w:pP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Spherion (Hewlett-Packard Contractor), </w:t>
      </w:r>
      <w:r w:rsidR="00F738F0" w:rsidRPr="006B4B4B">
        <w:rPr>
          <w:rFonts w:ascii="Calibri" w:hAnsi="Calibri" w:cs="Calibri"/>
          <w:b/>
          <w:bCs/>
          <w:color w:val="auto"/>
          <w:sz w:val="32"/>
          <w:szCs w:val="32"/>
        </w:rPr>
        <w:t>Houston</w:t>
      </w: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Texas | </w:t>
      </w:r>
      <w:r w:rsidRPr="006B4B4B">
        <w:rPr>
          <w:rFonts w:ascii="Calibri" w:hAnsi="Calibri" w:cs="Calibri"/>
          <w:color w:val="auto"/>
          <w:sz w:val="32"/>
          <w:szCs w:val="32"/>
        </w:rPr>
        <w:t>2004 - 2006</w:t>
      </w: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</w:p>
    <w:p w14:paraId="1848BF80" w14:textId="7A40C12E" w:rsidR="00C178E7" w:rsidRPr="006B4B4B" w:rsidRDefault="00C178E7" w:rsidP="001A21FD">
      <w:pPr>
        <w:pStyle w:val="TitleAlt"/>
        <w:spacing w:before="60" w:after="40"/>
        <w:rPr>
          <w:rFonts w:ascii="Calibri" w:hAnsi="Calibri" w:cs="Calibri"/>
          <w:color w:val="0070C0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0070C0"/>
          <w:sz w:val="28"/>
          <w:szCs w:val="28"/>
        </w:rPr>
        <w:t>Business Analyst</w:t>
      </w:r>
    </w:p>
    <w:p w14:paraId="307F1535" w14:textId="7D90B810" w:rsidR="00C178E7" w:rsidRPr="006B4B4B" w:rsidRDefault="00C178E7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Supported Americas credit and channel dispute resolution through financial and data analysis.</w:t>
      </w:r>
    </w:p>
    <w:p w14:paraId="72901B57" w14:textId="77777777" w:rsidR="00C178E7" w:rsidRPr="006B4B4B" w:rsidRDefault="00C178E7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Delivered reporting on revenue reversals, account aging, and performance trends for leadership.</w:t>
      </w:r>
    </w:p>
    <w:p w14:paraId="6DACA382" w14:textId="1F0B6458" w:rsidR="00C178E7" w:rsidRPr="006B4B4B" w:rsidRDefault="00C178E7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Utilized SAP, Business Warehouse, and Business Objects to resolve discrepancies and improve efficiency.</w:t>
      </w:r>
    </w:p>
    <w:p w14:paraId="11E85141" w14:textId="77777777" w:rsidR="00A91DE6" w:rsidRDefault="00A91DE6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13589CA4" w14:textId="359435FF" w:rsidR="00C178E7" w:rsidRPr="006B4B4B" w:rsidRDefault="00F738F0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2"/>
          <w:szCs w:val="32"/>
        </w:rPr>
      </w:pP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>Tideland Signal</w:t>
      </w:r>
      <w:r w:rsidR="00C178E7"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, </w:t>
      </w: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>Houston</w:t>
      </w:r>
      <w:r w:rsidR="00C178E7"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Texas | </w:t>
      </w:r>
      <w:r w:rsidR="00C178E7" w:rsidRPr="006B4B4B">
        <w:rPr>
          <w:rFonts w:ascii="Calibri" w:hAnsi="Calibri" w:cs="Calibri"/>
          <w:color w:val="auto"/>
          <w:sz w:val="32"/>
          <w:szCs w:val="32"/>
        </w:rPr>
        <w:t>200</w:t>
      </w:r>
      <w:r w:rsidRPr="006B4B4B">
        <w:rPr>
          <w:rFonts w:ascii="Calibri" w:hAnsi="Calibri" w:cs="Calibri"/>
          <w:color w:val="auto"/>
          <w:sz w:val="32"/>
          <w:szCs w:val="32"/>
        </w:rPr>
        <w:t>3</w:t>
      </w:r>
      <w:r w:rsidR="00C178E7" w:rsidRPr="006B4B4B">
        <w:rPr>
          <w:rFonts w:ascii="Calibri" w:hAnsi="Calibri" w:cs="Calibri"/>
          <w:color w:val="auto"/>
          <w:sz w:val="32"/>
          <w:szCs w:val="32"/>
        </w:rPr>
        <w:t xml:space="preserve"> - 200</w:t>
      </w:r>
      <w:r w:rsidRPr="006B4B4B">
        <w:rPr>
          <w:rFonts w:ascii="Calibri" w:hAnsi="Calibri" w:cs="Calibri"/>
          <w:color w:val="auto"/>
          <w:sz w:val="32"/>
          <w:szCs w:val="32"/>
        </w:rPr>
        <w:t>4</w:t>
      </w:r>
      <w:r w:rsidR="00C178E7"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</w:p>
    <w:p w14:paraId="497E09E8" w14:textId="035CF6AC" w:rsidR="00C178E7" w:rsidRPr="006B4B4B" w:rsidRDefault="00F738F0" w:rsidP="001A21FD">
      <w:pPr>
        <w:pStyle w:val="TitleAlt"/>
        <w:spacing w:before="60" w:after="40"/>
        <w:rPr>
          <w:rFonts w:ascii="Calibri" w:hAnsi="Calibri" w:cs="Calibri"/>
          <w:color w:val="0070C0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0070C0"/>
          <w:sz w:val="28"/>
          <w:szCs w:val="28"/>
        </w:rPr>
        <w:t>Product Manager</w:t>
      </w:r>
    </w:p>
    <w:p w14:paraId="034EEA51" w14:textId="0FAA0D15" w:rsidR="00C178E7" w:rsidRPr="006B4B4B" w:rsidRDefault="00C178E7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 xml:space="preserve">Supported </w:t>
      </w:r>
      <w:r w:rsidR="00F738F0" w:rsidRPr="006B4B4B">
        <w:rPr>
          <w:rFonts w:ascii="Calibri" w:hAnsi="Calibri" w:cs="Calibri"/>
          <w:color w:val="auto"/>
          <w:sz w:val="24"/>
        </w:rPr>
        <w:t>product lifecycle execution including planning, coordination, and launch support</w:t>
      </w:r>
      <w:r w:rsidRPr="006B4B4B">
        <w:rPr>
          <w:rFonts w:ascii="Calibri" w:hAnsi="Calibri" w:cs="Calibri"/>
          <w:color w:val="auto"/>
          <w:sz w:val="24"/>
        </w:rPr>
        <w:t>.</w:t>
      </w:r>
    </w:p>
    <w:p w14:paraId="15FB78B9" w14:textId="187C709A" w:rsidR="00C178E7" w:rsidRPr="006B4B4B" w:rsidRDefault="00F738F0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Analyzed operational performance including budget, inventory, and resource utilization.</w:t>
      </w:r>
    </w:p>
    <w:p w14:paraId="4A9659FE" w14:textId="77777777" w:rsidR="00A91DE6" w:rsidRDefault="00A91DE6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6B530DAA" w14:textId="1881E762" w:rsidR="00C178E7" w:rsidRPr="006B4B4B" w:rsidRDefault="00C178E7" w:rsidP="001A21FD">
      <w:pPr>
        <w:pStyle w:val="TitleAlt"/>
        <w:spacing w:before="60" w:after="40"/>
        <w:rPr>
          <w:rFonts w:ascii="Calibri" w:hAnsi="Calibri" w:cs="Calibri"/>
          <w:b/>
          <w:bCs/>
          <w:color w:val="auto"/>
          <w:sz w:val="32"/>
          <w:szCs w:val="32"/>
        </w:rPr>
      </w:pP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Desktop Assistance (Hewlett-Packard Contractor), </w:t>
      </w:r>
      <w:r w:rsidR="00F738F0" w:rsidRPr="006B4B4B">
        <w:rPr>
          <w:rFonts w:ascii="Calibri" w:hAnsi="Calibri" w:cs="Calibri"/>
          <w:b/>
          <w:bCs/>
          <w:color w:val="auto"/>
          <w:sz w:val="32"/>
          <w:szCs w:val="32"/>
        </w:rPr>
        <w:t>Houston</w:t>
      </w: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Texas | </w:t>
      </w:r>
      <w:r w:rsidR="00F738F0" w:rsidRPr="006B4B4B">
        <w:rPr>
          <w:rFonts w:ascii="Calibri" w:hAnsi="Calibri" w:cs="Calibri"/>
          <w:color w:val="auto"/>
          <w:sz w:val="32"/>
          <w:szCs w:val="32"/>
        </w:rPr>
        <w:t>1999</w:t>
      </w:r>
      <w:r w:rsidRPr="006B4B4B">
        <w:rPr>
          <w:rFonts w:ascii="Calibri" w:hAnsi="Calibri" w:cs="Calibri"/>
          <w:color w:val="auto"/>
          <w:sz w:val="32"/>
          <w:szCs w:val="32"/>
        </w:rPr>
        <w:t xml:space="preserve"> - 200</w:t>
      </w:r>
      <w:r w:rsidR="00F738F0" w:rsidRPr="006B4B4B">
        <w:rPr>
          <w:rFonts w:ascii="Calibri" w:hAnsi="Calibri" w:cs="Calibri"/>
          <w:color w:val="auto"/>
          <w:sz w:val="32"/>
          <w:szCs w:val="32"/>
        </w:rPr>
        <w:t>2</w:t>
      </w:r>
      <w:r w:rsidRPr="006B4B4B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</w:p>
    <w:p w14:paraId="2AB584CD" w14:textId="77777777" w:rsidR="00F738F0" w:rsidRPr="006B4B4B" w:rsidRDefault="00F738F0" w:rsidP="001A21FD">
      <w:pPr>
        <w:pStyle w:val="TitleAlt"/>
        <w:spacing w:before="60" w:after="40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0070C0"/>
          <w:sz w:val="28"/>
          <w:szCs w:val="28"/>
        </w:rPr>
        <w:t>Lead Technical Writer</w:t>
      </w:r>
    </w:p>
    <w:p w14:paraId="2BC46CBC" w14:textId="6B69588F" w:rsidR="00C178E7" w:rsidRPr="006B4B4B" w:rsidRDefault="00C178E7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 xml:space="preserve">Delivered </w:t>
      </w:r>
      <w:r w:rsidR="00F738F0" w:rsidRPr="006B4B4B">
        <w:rPr>
          <w:rFonts w:ascii="Calibri" w:hAnsi="Calibri" w:cs="Calibri"/>
          <w:color w:val="auto"/>
          <w:sz w:val="24"/>
        </w:rPr>
        <w:t>global technical documentation and web content supporting product launches.</w:t>
      </w:r>
    </w:p>
    <w:p w14:paraId="5404759B" w14:textId="46405058" w:rsidR="00F738F0" w:rsidRPr="006B4B4B" w:rsidRDefault="00F738F0" w:rsidP="001A21FD">
      <w:pPr>
        <w:pStyle w:val="TitleAlt"/>
        <w:numPr>
          <w:ilvl w:val="0"/>
          <w:numId w:val="12"/>
        </w:numPr>
        <w:spacing w:before="60" w:after="40"/>
        <w:rPr>
          <w:rFonts w:ascii="Calibri" w:hAnsi="Calibri" w:cs="Calibri"/>
          <w:color w:val="auto"/>
          <w:sz w:val="24"/>
        </w:rPr>
      </w:pPr>
      <w:r w:rsidRPr="006B4B4B">
        <w:rPr>
          <w:rFonts w:ascii="Calibri" w:hAnsi="Calibri" w:cs="Calibri"/>
          <w:color w:val="auto"/>
          <w:sz w:val="24"/>
        </w:rPr>
        <w:t>Partnered with cross-functional teams to align product messaging and documentation standards.</w:t>
      </w:r>
    </w:p>
    <w:p w14:paraId="63B85C7B" w14:textId="77777777" w:rsidR="00C178E7" w:rsidRPr="001A21FD" w:rsidRDefault="00C178E7" w:rsidP="001A21FD">
      <w:pPr>
        <w:pStyle w:val="TitleAlt"/>
        <w:spacing w:before="60" w:after="40"/>
        <w:rPr>
          <w:rFonts w:ascii="Calibri" w:hAnsi="Calibri" w:cs="Calibri"/>
          <w:color w:val="auto"/>
          <w:sz w:val="20"/>
          <w:szCs w:val="20"/>
        </w:rPr>
      </w:pPr>
    </w:p>
    <w:p w14:paraId="682D9413" w14:textId="486CA18E" w:rsidR="00901DAA" w:rsidRPr="006B4B4B" w:rsidRDefault="003D6CA2" w:rsidP="001A21FD">
      <w:pPr>
        <w:spacing w:before="60" w:after="40"/>
        <w:rPr>
          <w:rFonts w:ascii="Calibri" w:hAnsi="Calibri" w:cs="Calibri"/>
          <w:b/>
          <w:bCs/>
          <w:sz w:val="36"/>
          <w:szCs w:val="36"/>
        </w:rPr>
      </w:pPr>
      <w:r w:rsidRPr="006B4B4B">
        <w:rPr>
          <w:rFonts w:ascii="Calibri" w:hAnsi="Calibri" w:cs="Calibri"/>
          <w:b/>
          <w:bCs/>
          <w:sz w:val="36"/>
          <w:szCs w:val="36"/>
        </w:rPr>
        <w:t>Education</w:t>
      </w:r>
      <w:r w:rsidR="006B4B4B">
        <w:rPr>
          <w:rFonts w:ascii="Calibri" w:hAnsi="Calibri" w:cs="Calibri"/>
          <w:b/>
          <w:bCs/>
          <w:sz w:val="36"/>
          <w:szCs w:val="36"/>
        </w:rPr>
        <w:t xml:space="preserve"> &amp; Certifications</w:t>
      </w:r>
    </w:p>
    <w:p w14:paraId="5DD61992" w14:textId="4FA6F2FA" w:rsidR="00DF1DF0" w:rsidRPr="006B4B4B" w:rsidRDefault="00F738F0" w:rsidP="001A21FD">
      <w:pPr>
        <w:pStyle w:val="TitleAlt"/>
        <w:numPr>
          <w:ilvl w:val="0"/>
          <w:numId w:val="11"/>
        </w:numPr>
        <w:spacing w:before="60" w:after="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auto"/>
          <w:sz w:val="28"/>
          <w:szCs w:val="28"/>
        </w:rPr>
        <w:t xml:space="preserve">CAPM Training 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- </w:t>
      </w:r>
      <w:r w:rsidR="00DF1DF0" w:rsidRPr="006B4B4B">
        <w:rPr>
          <w:rFonts w:ascii="Calibri" w:hAnsi="Calibri" w:cs="Calibri"/>
          <w:color w:val="auto"/>
          <w:sz w:val="28"/>
          <w:szCs w:val="28"/>
        </w:rPr>
        <w:t xml:space="preserve">Project Management Institute </w:t>
      </w:r>
      <w:r w:rsidRPr="006B4B4B">
        <w:rPr>
          <w:rFonts w:ascii="Calibri" w:hAnsi="Calibri" w:cs="Calibri"/>
          <w:color w:val="auto"/>
          <w:sz w:val="28"/>
          <w:szCs w:val="28"/>
        </w:rPr>
        <w:t>(</w:t>
      </w:r>
      <w:r w:rsidR="008F1F68" w:rsidRPr="006B4B4B">
        <w:rPr>
          <w:rFonts w:ascii="Calibri" w:hAnsi="Calibri" w:cs="Calibri"/>
          <w:color w:val="auto"/>
          <w:sz w:val="28"/>
          <w:szCs w:val="28"/>
        </w:rPr>
        <w:t>2022-202</w:t>
      </w:r>
      <w:r w:rsidR="007930C4" w:rsidRPr="006B4B4B">
        <w:rPr>
          <w:rFonts w:ascii="Calibri" w:hAnsi="Calibri" w:cs="Calibri"/>
          <w:color w:val="auto"/>
          <w:sz w:val="28"/>
          <w:szCs w:val="28"/>
        </w:rPr>
        <w:t>3</w:t>
      </w:r>
      <w:r w:rsidRPr="006B4B4B">
        <w:rPr>
          <w:rFonts w:ascii="Calibri" w:hAnsi="Calibri" w:cs="Calibri"/>
          <w:color w:val="auto"/>
          <w:sz w:val="28"/>
          <w:szCs w:val="28"/>
        </w:rPr>
        <w:t>)</w:t>
      </w:r>
    </w:p>
    <w:p w14:paraId="47E7946B" w14:textId="77777777" w:rsidR="00F738F0" w:rsidRPr="006B4B4B" w:rsidRDefault="00F738F0" w:rsidP="001A21FD">
      <w:pPr>
        <w:pStyle w:val="TitleAlt"/>
        <w:numPr>
          <w:ilvl w:val="0"/>
          <w:numId w:val="11"/>
        </w:numPr>
        <w:spacing w:before="60" w:after="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auto"/>
          <w:sz w:val="28"/>
          <w:szCs w:val="28"/>
        </w:rPr>
        <w:t>UX Certification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- </w:t>
      </w:r>
      <w:r w:rsidR="008D6B52" w:rsidRPr="006B4B4B">
        <w:rPr>
          <w:rFonts w:ascii="Calibri" w:hAnsi="Calibri" w:cs="Calibri"/>
          <w:color w:val="auto"/>
          <w:sz w:val="28"/>
          <w:szCs w:val="28"/>
        </w:rPr>
        <w:t>NN</w:t>
      </w:r>
      <w:r w:rsidR="00DF1DF0" w:rsidRPr="006B4B4B">
        <w:rPr>
          <w:rFonts w:ascii="Calibri" w:hAnsi="Calibri" w:cs="Calibri"/>
          <w:color w:val="auto"/>
          <w:sz w:val="28"/>
          <w:szCs w:val="28"/>
        </w:rPr>
        <w:t>/g Neilson Norman Group</w:t>
      </w:r>
      <w:r w:rsidR="008F1F68" w:rsidRPr="006B4B4B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6B4B4B">
        <w:rPr>
          <w:rFonts w:ascii="Calibri" w:hAnsi="Calibri" w:cs="Calibri"/>
          <w:color w:val="auto"/>
          <w:sz w:val="28"/>
          <w:szCs w:val="28"/>
        </w:rPr>
        <w:t>(</w:t>
      </w:r>
      <w:r w:rsidR="008F1F68" w:rsidRPr="006B4B4B">
        <w:rPr>
          <w:rFonts w:ascii="Calibri" w:hAnsi="Calibri" w:cs="Calibri"/>
          <w:color w:val="auto"/>
          <w:sz w:val="28"/>
          <w:szCs w:val="28"/>
        </w:rPr>
        <w:t>2020</w:t>
      </w:r>
      <w:r w:rsidRPr="006B4B4B">
        <w:rPr>
          <w:rFonts w:ascii="Calibri" w:hAnsi="Calibri" w:cs="Calibri"/>
          <w:color w:val="auto"/>
          <w:sz w:val="28"/>
          <w:szCs w:val="28"/>
        </w:rPr>
        <w:t>)</w:t>
      </w:r>
    </w:p>
    <w:p w14:paraId="3E30912D" w14:textId="4F5A9598" w:rsidR="00E477DB" w:rsidRPr="006B4B4B" w:rsidRDefault="00F738F0" w:rsidP="001A21FD">
      <w:pPr>
        <w:pStyle w:val="TitleAlt"/>
        <w:numPr>
          <w:ilvl w:val="0"/>
          <w:numId w:val="11"/>
        </w:numPr>
        <w:spacing w:before="60" w:after="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auto"/>
          <w:sz w:val="28"/>
          <w:szCs w:val="28"/>
        </w:rPr>
        <w:t>Google Analytics / Tag Manager / DataViz Certification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- (2016-2019)</w:t>
      </w:r>
    </w:p>
    <w:p w14:paraId="038BABFE" w14:textId="212705AB" w:rsidR="00F30067" w:rsidRPr="006B4B4B" w:rsidRDefault="00F738F0" w:rsidP="001A21FD">
      <w:pPr>
        <w:pStyle w:val="TitleAlt"/>
        <w:numPr>
          <w:ilvl w:val="0"/>
          <w:numId w:val="11"/>
        </w:numPr>
        <w:spacing w:before="60" w:after="4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B4B4B">
        <w:rPr>
          <w:rFonts w:ascii="Calibri" w:hAnsi="Calibri" w:cs="Calibri"/>
          <w:b/>
          <w:bCs/>
          <w:color w:val="auto"/>
          <w:sz w:val="28"/>
          <w:szCs w:val="28"/>
        </w:rPr>
        <w:t>Digital Multimedia &amp; IT Studies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- </w:t>
      </w:r>
      <w:r w:rsidR="00F2163E" w:rsidRPr="006B4B4B">
        <w:rPr>
          <w:rFonts w:ascii="Calibri" w:hAnsi="Calibri" w:cs="Calibri"/>
          <w:color w:val="auto"/>
          <w:sz w:val="28"/>
          <w:szCs w:val="28"/>
        </w:rPr>
        <w:t>Lone</w:t>
      </w:r>
      <w:r w:rsidR="004A0583" w:rsidRPr="006B4B4B">
        <w:rPr>
          <w:rFonts w:ascii="Calibri" w:hAnsi="Calibri" w:cs="Calibri"/>
          <w:color w:val="auto"/>
          <w:sz w:val="28"/>
          <w:szCs w:val="28"/>
        </w:rPr>
        <w:t>Star College</w:t>
      </w:r>
      <w:r w:rsidRPr="006B4B4B">
        <w:rPr>
          <w:rFonts w:ascii="Calibri" w:hAnsi="Calibri" w:cs="Calibri"/>
          <w:color w:val="auto"/>
          <w:sz w:val="28"/>
          <w:szCs w:val="28"/>
        </w:rPr>
        <w:t xml:space="preserve"> (2005- 2015)</w:t>
      </w:r>
    </w:p>
    <w:sectPr w:rsidR="00F30067" w:rsidRPr="006B4B4B" w:rsidSect="00467BD8">
      <w:footerReference w:type="default" r:id="rId7"/>
      <w:pgSz w:w="12240" w:h="15840"/>
      <w:pgMar w:top="720" w:right="720" w:bottom="720" w:left="720" w:header="432" w:footer="43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A22C" w14:textId="77777777" w:rsidR="00853689" w:rsidRDefault="00853689" w:rsidP="00467BD8">
      <w:pPr>
        <w:spacing w:after="0" w:line="240" w:lineRule="auto"/>
      </w:pPr>
      <w:r>
        <w:separator/>
      </w:r>
    </w:p>
  </w:endnote>
  <w:endnote w:type="continuationSeparator" w:id="0">
    <w:p w14:paraId="01021315" w14:textId="77777777" w:rsidR="00853689" w:rsidRDefault="00853689" w:rsidP="0046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7266" w14:textId="3E076CD9" w:rsidR="002023CF" w:rsidRDefault="00FA3C50" w:rsidP="005C2FED">
    <w:pPr>
      <w:pStyle w:val="TitleAlt"/>
      <w:rPr>
        <w:color w:val="auto"/>
        <w:sz w:val="20"/>
        <w:szCs w:val="20"/>
      </w:rPr>
    </w:pPr>
    <w:r w:rsidRPr="005C2FED">
      <w:rPr>
        <w:b/>
        <w:bCs/>
        <w:color w:val="auto"/>
        <w:sz w:val="24"/>
        <w:szCs w:val="4"/>
      </w:rPr>
      <w:t>Trisha Hart</w:t>
    </w:r>
    <w:r w:rsidR="00DC0C14">
      <w:rPr>
        <w:color w:val="auto"/>
        <w:sz w:val="24"/>
        <w:szCs w:val="4"/>
      </w:rPr>
      <w:t xml:space="preserve">: </w:t>
    </w:r>
    <w:r w:rsidR="005C2FED" w:rsidRPr="005C2FED">
      <w:rPr>
        <w:rFonts w:ascii="Aptos Black" w:hAnsi="Aptos Black"/>
        <w:b/>
        <w:bCs/>
        <w:color w:val="auto"/>
        <w:sz w:val="14"/>
        <w:szCs w:val="14"/>
      </w:rPr>
      <w:t xml:space="preserve"> </w:t>
    </w:r>
    <w:r w:rsidR="005C2FED" w:rsidRPr="00BF1029">
      <w:rPr>
        <w:color w:val="auto"/>
        <w:sz w:val="20"/>
        <w:szCs w:val="20"/>
      </w:rPr>
      <w:t xml:space="preserve">Kingwood, </w:t>
    </w:r>
    <w:proofErr w:type="gramStart"/>
    <w:r w:rsidR="005C2FED" w:rsidRPr="00BF1029">
      <w:rPr>
        <w:color w:val="auto"/>
        <w:sz w:val="20"/>
        <w:szCs w:val="20"/>
      </w:rPr>
      <w:t xml:space="preserve">TX </w:t>
    </w:r>
    <w:r w:rsidR="00AD16A1">
      <w:rPr>
        <w:color w:val="auto"/>
        <w:sz w:val="20"/>
        <w:szCs w:val="20"/>
      </w:rPr>
      <w:t xml:space="preserve"> </w:t>
    </w:r>
    <w:r w:rsidR="0002615F">
      <w:rPr>
        <w:color w:val="auto"/>
        <w:sz w:val="20"/>
        <w:szCs w:val="20"/>
      </w:rPr>
      <w:t>|</w:t>
    </w:r>
    <w:r w:rsidR="00671066">
      <w:rPr>
        <w:color w:val="auto"/>
        <w:sz w:val="20"/>
        <w:szCs w:val="20"/>
      </w:rPr>
      <w:t xml:space="preserve">  </w:t>
    </w:r>
    <w:r w:rsidR="00DC0C14">
      <w:rPr>
        <w:color w:val="auto"/>
        <w:sz w:val="20"/>
        <w:szCs w:val="20"/>
      </w:rPr>
      <w:t xml:space="preserve"> </w:t>
    </w:r>
    <w:r w:rsidR="005C2FED" w:rsidRPr="00BF1029">
      <w:rPr>
        <w:color w:val="auto"/>
        <w:sz w:val="20"/>
        <w:szCs w:val="20"/>
      </w:rPr>
      <w:t>(</w:t>
    </w:r>
    <w:proofErr w:type="gramEnd"/>
    <w:r w:rsidR="005C2FED" w:rsidRPr="00BF1029">
      <w:rPr>
        <w:color w:val="auto"/>
        <w:sz w:val="20"/>
        <w:szCs w:val="20"/>
      </w:rPr>
      <w:t>281) 414-347</w:t>
    </w:r>
    <w:r w:rsidR="00CD264F">
      <w:rPr>
        <w:color w:val="auto"/>
        <w:sz w:val="20"/>
        <w:szCs w:val="20"/>
      </w:rPr>
      <w:t>8</w:t>
    </w:r>
    <w:r w:rsidR="00671066">
      <w:rPr>
        <w:color w:val="auto"/>
        <w:sz w:val="20"/>
        <w:szCs w:val="20"/>
      </w:rPr>
      <w:t xml:space="preserve">  </w:t>
    </w:r>
    <w:r w:rsidR="004A5F96">
      <w:rPr>
        <w:color w:val="auto"/>
        <w:sz w:val="20"/>
        <w:szCs w:val="20"/>
      </w:rPr>
      <w:t xml:space="preserve"> </w:t>
    </w:r>
    <w:r w:rsidR="0002615F">
      <w:rPr>
        <w:color w:val="auto"/>
        <w:sz w:val="20"/>
        <w:szCs w:val="20"/>
      </w:rPr>
      <w:t xml:space="preserve"> </w:t>
    </w:r>
    <w:r w:rsidR="0002615F">
      <w:rPr>
        <w:noProof/>
        <w:color w:val="auto"/>
        <w:sz w:val="20"/>
        <w:szCs w:val="20"/>
        <w14:ligatures w14:val="standardContextual"/>
      </w:rPr>
      <w:t>|</w:t>
    </w:r>
    <w:r w:rsidR="00671066">
      <w:rPr>
        <w:noProof/>
        <w:color w:val="auto"/>
        <w:sz w:val="20"/>
        <w:szCs w:val="20"/>
        <w14:ligatures w14:val="standardContextual"/>
      </w:rPr>
      <w:t xml:space="preserve">  </w:t>
    </w:r>
    <w:r w:rsidR="005C2FED">
      <w:rPr>
        <w:color w:val="auto"/>
        <w:sz w:val="20"/>
        <w:szCs w:val="20"/>
      </w:rPr>
      <w:t xml:space="preserve">  </w:t>
    </w:r>
    <w:hyperlink r:id="rId1" w:history="1">
      <w:r w:rsidR="005C2FED" w:rsidRPr="00A264CF">
        <w:rPr>
          <w:rStyle w:val="Hyperlink"/>
          <w:sz w:val="20"/>
          <w:szCs w:val="20"/>
        </w:rPr>
        <w:t>TrishaHart808@outlook.com</w:t>
      </w:r>
    </w:hyperlink>
    <w:r w:rsidR="00671066">
      <w:rPr>
        <w:color w:val="auto"/>
        <w:sz w:val="20"/>
        <w:szCs w:val="20"/>
      </w:rPr>
      <w:t xml:space="preserve">  </w:t>
    </w:r>
    <w:r w:rsidR="00DC0C14">
      <w:rPr>
        <w:color w:val="auto"/>
        <w:sz w:val="20"/>
        <w:szCs w:val="20"/>
      </w:rPr>
      <w:t xml:space="preserve">  </w:t>
    </w:r>
    <w:r w:rsidR="0002615F">
      <w:rPr>
        <w:noProof/>
        <w:color w:val="auto"/>
        <w:sz w:val="20"/>
        <w:szCs w:val="20"/>
        <w14:ligatures w14:val="standardContextual"/>
      </w:rPr>
      <w:t>|</w:t>
    </w:r>
    <w:r w:rsidR="00671066">
      <w:rPr>
        <w:noProof/>
        <w:color w:val="auto"/>
        <w:sz w:val="20"/>
        <w:szCs w:val="20"/>
        <w14:ligatures w14:val="standardContextual"/>
      </w:rPr>
      <w:t xml:space="preserve">  </w:t>
    </w:r>
    <w:r w:rsidR="00DC0C14">
      <w:rPr>
        <w:color w:val="auto"/>
        <w:sz w:val="20"/>
        <w:szCs w:val="20"/>
      </w:rPr>
      <w:t xml:space="preserve">  </w:t>
    </w:r>
    <w:r w:rsidR="005C2FED" w:rsidRPr="00BF1029">
      <w:rPr>
        <w:color w:val="auto"/>
        <w:sz w:val="20"/>
        <w:szCs w:val="20"/>
      </w:rPr>
      <w:t>TrishaHart.com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8B9E" w14:textId="77777777" w:rsidR="00853689" w:rsidRDefault="00853689" w:rsidP="00467BD8">
      <w:pPr>
        <w:spacing w:after="0" w:line="240" w:lineRule="auto"/>
      </w:pPr>
      <w:r>
        <w:separator/>
      </w:r>
    </w:p>
  </w:footnote>
  <w:footnote w:type="continuationSeparator" w:id="0">
    <w:p w14:paraId="5B39D632" w14:textId="77777777" w:rsidR="00853689" w:rsidRDefault="00853689" w:rsidP="0046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6D5"/>
    <w:multiLevelType w:val="hybridMultilevel"/>
    <w:tmpl w:val="AEE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5CEB"/>
    <w:multiLevelType w:val="hybridMultilevel"/>
    <w:tmpl w:val="466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9B1"/>
    <w:multiLevelType w:val="hybridMultilevel"/>
    <w:tmpl w:val="AE46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0175"/>
    <w:multiLevelType w:val="hybridMultilevel"/>
    <w:tmpl w:val="22D4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535A"/>
    <w:multiLevelType w:val="hybridMultilevel"/>
    <w:tmpl w:val="C69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7A4C"/>
    <w:multiLevelType w:val="hybridMultilevel"/>
    <w:tmpl w:val="09F8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F58DF"/>
    <w:multiLevelType w:val="hybridMultilevel"/>
    <w:tmpl w:val="4EE6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05628"/>
    <w:multiLevelType w:val="hybridMultilevel"/>
    <w:tmpl w:val="E8C6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C223C"/>
    <w:multiLevelType w:val="hybridMultilevel"/>
    <w:tmpl w:val="0322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9240C"/>
    <w:multiLevelType w:val="hybridMultilevel"/>
    <w:tmpl w:val="25A0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73068"/>
    <w:multiLevelType w:val="hybridMultilevel"/>
    <w:tmpl w:val="6AA8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D1100"/>
    <w:multiLevelType w:val="hybridMultilevel"/>
    <w:tmpl w:val="BB3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29497">
    <w:abstractNumId w:val="6"/>
  </w:num>
  <w:num w:numId="2" w16cid:durableId="1416316736">
    <w:abstractNumId w:val="3"/>
  </w:num>
  <w:num w:numId="3" w16cid:durableId="1919054895">
    <w:abstractNumId w:val="11"/>
  </w:num>
  <w:num w:numId="4" w16cid:durableId="297875914">
    <w:abstractNumId w:val="7"/>
  </w:num>
  <w:num w:numId="5" w16cid:durableId="1161966282">
    <w:abstractNumId w:val="1"/>
  </w:num>
  <w:num w:numId="6" w16cid:durableId="793906832">
    <w:abstractNumId w:val="9"/>
  </w:num>
  <w:num w:numId="7" w16cid:durableId="245922505">
    <w:abstractNumId w:val="5"/>
  </w:num>
  <w:num w:numId="8" w16cid:durableId="217325678">
    <w:abstractNumId w:val="8"/>
  </w:num>
  <w:num w:numId="9" w16cid:durableId="1655715013">
    <w:abstractNumId w:val="2"/>
  </w:num>
  <w:num w:numId="10" w16cid:durableId="253514318">
    <w:abstractNumId w:val="4"/>
  </w:num>
  <w:num w:numId="11" w16cid:durableId="1712538694">
    <w:abstractNumId w:val="10"/>
  </w:num>
  <w:num w:numId="12" w16cid:durableId="50655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9D"/>
    <w:rsid w:val="00024659"/>
    <w:rsid w:val="0002615F"/>
    <w:rsid w:val="000D48C1"/>
    <w:rsid w:val="00193C25"/>
    <w:rsid w:val="001A21FD"/>
    <w:rsid w:val="001D5571"/>
    <w:rsid w:val="001D5809"/>
    <w:rsid w:val="001D65BB"/>
    <w:rsid w:val="002023CF"/>
    <w:rsid w:val="00211F0B"/>
    <w:rsid w:val="00235C20"/>
    <w:rsid w:val="002971A4"/>
    <w:rsid w:val="002A7852"/>
    <w:rsid w:val="002D4AC5"/>
    <w:rsid w:val="002F019D"/>
    <w:rsid w:val="00333DBC"/>
    <w:rsid w:val="003456BD"/>
    <w:rsid w:val="00383418"/>
    <w:rsid w:val="00392CEE"/>
    <w:rsid w:val="003A24DF"/>
    <w:rsid w:val="003D6CA2"/>
    <w:rsid w:val="00414286"/>
    <w:rsid w:val="00421ADE"/>
    <w:rsid w:val="00466422"/>
    <w:rsid w:val="00467BD8"/>
    <w:rsid w:val="004A0583"/>
    <w:rsid w:val="004A5F96"/>
    <w:rsid w:val="004C09E0"/>
    <w:rsid w:val="004C7BFD"/>
    <w:rsid w:val="004D4014"/>
    <w:rsid w:val="004F18DB"/>
    <w:rsid w:val="00551B31"/>
    <w:rsid w:val="0056303D"/>
    <w:rsid w:val="005730B5"/>
    <w:rsid w:val="005C2FED"/>
    <w:rsid w:val="005F6226"/>
    <w:rsid w:val="00642B16"/>
    <w:rsid w:val="00661162"/>
    <w:rsid w:val="00671066"/>
    <w:rsid w:val="00676B6A"/>
    <w:rsid w:val="00682D8D"/>
    <w:rsid w:val="006B4B4B"/>
    <w:rsid w:val="006C0C28"/>
    <w:rsid w:val="006E24BD"/>
    <w:rsid w:val="006F2E3D"/>
    <w:rsid w:val="00731C7D"/>
    <w:rsid w:val="0074238B"/>
    <w:rsid w:val="00756068"/>
    <w:rsid w:val="007622C0"/>
    <w:rsid w:val="007873EC"/>
    <w:rsid w:val="007930C4"/>
    <w:rsid w:val="007A1BDA"/>
    <w:rsid w:val="007B55B6"/>
    <w:rsid w:val="007C7E9B"/>
    <w:rsid w:val="007E4A0E"/>
    <w:rsid w:val="00853689"/>
    <w:rsid w:val="008A31FF"/>
    <w:rsid w:val="008C1006"/>
    <w:rsid w:val="008D6B52"/>
    <w:rsid w:val="008F1F68"/>
    <w:rsid w:val="008F3F99"/>
    <w:rsid w:val="00901DAA"/>
    <w:rsid w:val="0090727B"/>
    <w:rsid w:val="00910B9B"/>
    <w:rsid w:val="0096221D"/>
    <w:rsid w:val="00964EA6"/>
    <w:rsid w:val="00981A39"/>
    <w:rsid w:val="009A22A3"/>
    <w:rsid w:val="009A46C4"/>
    <w:rsid w:val="009C23D4"/>
    <w:rsid w:val="009D51ED"/>
    <w:rsid w:val="009E65B5"/>
    <w:rsid w:val="00A339A6"/>
    <w:rsid w:val="00A45FDC"/>
    <w:rsid w:val="00A51E12"/>
    <w:rsid w:val="00A8756D"/>
    <w:rsid w:val="00A91DE6"/>
    <w:rsid w:val="00AD16A1"/>
    <w:rsid w:val="00AD3460"/>
    <w:rsid w:val="00AE3EDB"/>
    <w:rsid w:val="00B254EC"/>
    <w:rsid w:val="00B43AB9"/>
    <w:rsid w:val="00B506DD"/>
    <w:rsid w:val="00B50C2E"/>
    <w:rsid w:val="00BF1029"/>
    <w:rsid w:val="00C1655A"/>
    <w:rsid w:val="00C1739F"/>
    <w:rsid w:val="00C178E7"/>
    <w:rsid w:val="00C46E2A"/>
    <w:rsid w:val="00CA215A"/>
    <w:rsid w:val="00CA3ADE"/>
    <w:rsid w:val="00CD264F"/>
    <w:rsid w:val="00CD33CF"/>
    <w:rsid w:val="00CD53EC"/>
    <w:rsid w:val="00CF033B"/>
    <w:rsid w:val="00CF2B81"/>
    <w:rsid w:val="00D00E3C"/>
    <w:rsid w:val="00D11CC7"/>
    <w:rsid w:val="00D25E5E"/>
    <w:rsid w:val="00D3745D"/>
    <w:rsid w:val="00D776EA"/>
    <w:rsid w:val="00D832A8"/>
    <w:rsid w:val="00DA2D34"/>
    <w:rsid w:val="00DC0C14"/>
    <w:rsid w:val="00DC21CB"/>
    <w:rsid w:val="00DF1DF0"/>
    <w:rsid w:val="00E019AC"/>
    <w:rsid w:val="00E477DB"/>
    <w:rsid w:val="00E47C71"/>
    <w:rsid w:val="00E61707"/>
    <w:rsid w:val="00E84C4D"/>
    <w:rsid w:val="00E9441F"/>
    <w:rsid w:val="00EA1DC9"/>
    <w:rsid w:val="00EB5020"/>
    <w:rsid w:val="00ED4FDC"/>
    <w:rsid w:val="00EF4015"/>
    <w:rsid w:val="00F11066"/>
    <w:rsid w:val="00F2163E"/>
    <w:rsid w:val="00F22012"/>
    <w:rsid w:val="00F276D3"/>
    <w:rsid w:val="00F30067"/>
    <w:rsid w:val="00F30A88"/>
    <w:rsid w:val="00F31E72"/>
    <w:rsid w:val="00F33EA8"/>
    <w:rsid w:val="00F52465"/>
    <w:rsid w:val="00F738F0"/>
    <w:rsid w:val="00F742F6"/>
    <w:rsid w:val="00F868BE"/>
    <w:rsid w:val="00FA3C50"/>
    <w:rsid w:val="00FB210D"/>
    <w:rsid w:val="00FD5A01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D00D"/>
  <w15:chartTrackingRefBased/>
  <w15:docId w15:val="{85BD1441-0497-40AC-9C40-5482664F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9D"/>
    <w:rPr>
      <w:b/>
      <w:bCs/>
      <w:smallCaps/>
      <w:color w:val="0F4761" w:themeColor="accent1" w:themeShade="BF"/>
      <w:spacing w:val="5"/>
    </w:rPr>
  </w:style>
  <w:style w:type="paragraph" w:customStyle="1" w:styleId="TitleAlt">
    <w:name w:val="Title Alt"/>
    <w:basedOn w:val="Normal"/>
    <w:uiPriority w:val="1"/>
    <w:qFormat/>
    <w:rsid w:val="002F019D"/>
    <w:pPr>
      <w:spacing w:before="120" w:after="120" w:line="240" w:lineRule="auto"/>
    </w:pPr>
    <w:rPr>
      <w:rFonts w:asciiTheme="majorHAnsi" w:hAnsiTheme="majorHAnsi"/>
      <w:color w:val="77206D" w:themeColor="accent5" w:themeShade="BF"/>
      <w:kern w:val="0"/>
      <w:sz w:val="90"/>
      <w14:ligatures w14:val="none"/>
    </w:rPr>
  </w:style>
  <w:style w:type="paragraph" w:styleId="List2">
    <w:name w:val="List 2"/>
    <w:basedOn w:val="Normal"/>
    <w:uiPriority w:val="99"/>
    <w:unhideWhenUsed/>
    <w:rsid w:val="00BF1029"/>
    <w:pPr>
      <w:spacing w:after="200" w:line="276" w:lineRule="auto"/>
      <w:ind w:left="720" w:hanging="36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BD8"/>
  </w:style>
  <w:style w:type="paragraph" w:styleId="Footer">
    <w:name w:val="footer"/>
    <w:basedOn w:val="Normal"/>
    <w:link w:val="FooterChar"/>
    <w:uiPriority w:val="99"/>
    <w:unhideWhenUsed/>
    <w:rsid w:val="0046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BD8"/>
  </w:style>
  <w:style w:type="character" w:styleId="Hyperlink">
    <w:name w:val="Hyperlink"/>
    <w:basedOn w:val="DefaultParagraphFont"/>
    <w:uiPriority w:val="99"/>
    <w:unhideWhenUsed/>
    <w:rsid w:val="00910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shaHart808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3426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Hart</dc:creator>
  <cp:keywords/>
  <dc:description/>
  <cp:lastModifiedBy>Trisha Hart</cp:lastModifiedBy>
  <cp:revision>3</cp:revision>
  <dcterms:created xsi:type="dcterms:W3CDTF">2026-03-30T20:18:00Z</dcterms:created>
  <dcterms:modified xsi:type="dcterms:W3CDTF">2026-03-30T20:21:00Z</dcterms:modified>
</cp:coreProperties>
</file>