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20" w:type="dxa"/>
        <w:tblCellMar>
          <w:left w:w="0" w:type="dxa"/>
          <w:right w:w="0" w:type="dxa"/>
        </w:tblCellMar>
        <w:tblLook w:val="04A0" w:firstRow="1" w:lastRow="0" w:firstColumn="1" w:lastColumn="0" w:noHBand="0" w:noVBand="1"/>
        <w:tblDescription w:val="Page layout for 2 interior booklet pages"/>
      </w:tblPr>
      <w:tblGrid>
        <w:gridCol w:w="5970"/>
        <w:gridCol w:w="179"/>
        <w:gridCol w:w="180"/>
        <w:gridCol w:w="3535"/>
      </w:tblGrid>
      <w:tr w:rsidR="008617C4" w:rsidTr="00D101C1">
        <w:trPr>
          <w:trHeight w:hRule="exact" w:val="9792"/>
        </w:trPr>
        <w:tc>
          <w:tcPr>
            <w:tcW w:w="5970" w:type="dxa"/>
          </w:tcPr>
          <w:p w:rsidR="00441224" w:rsidRDefault="00D101C1">
            <w:pPr>
              <w:spacing w:after="200" w:line="264" w:lineRule="auto"/>
            </w:pPr>
            <w:r w:rsidRPr="00214DCF">
              <w:rPr>
                <w:b/>
              </w:rPr>
              <w:t>HMI</w:t>
            </w:r>
            <w:r>
              <w:t xml:space="preserve"> Techniques and Tools</w:t>
            </w:r>
            <w:r w:rsidR="008617C4" w:rsidRPr="008617C4">
              <w:t xml:space="preserve"> help people bring their physical, mental and emotional systems into balanced alignment with their heart’s intuitive guidance. Thi</w:t>
            </w:r>
            <w:bookmarkStart w:id="0" w:name="_GoBack"/>
            <w:bookmarkEnd w:id="0"/>
            <w:r w:rsidR="008617C4" w:rsidRPr="008617C4">
              <w:t>s unfolds the path for becoming heart-empowered individuals who choose the way of love, which they demonstrate through compassionate care for the well-being of themselves, others and Planet Earth.</w:t>
            </w:r>
          </w:p>
          <w:p w:rsidR="00D101C1" w:rsidRDefault="00D101C1">
            <w:pPr>
              <w:spacing w:after="200" w:line="264" w:lineRule="auto"/>
            </w:pPr>
          </w:p>
          <w:p w:rsidR="00D101C1" w:rsidRDefault="00D101C1">
            <w:pPr>
              <w:spacing w:after="200" w:line="264" w:lineRule="auto"/>
            </w:pPr>
          </w:p>
          <w:p w:rsidR="00D101C1" w:rsidRPr="00D101C1" w:rsidRDefault="00D101C1" w:rsidP="00D101C1">
            <w:pPr>
              <w:pStyle w:val="Quote"/>
              <w:rPr>
                <w:sz w:val="32"/>
              </w:rPr>
            </w:pPr>
            <w:r>
              <w:rPr>
                <w:sz w:val="32"/>
              </w:rPr>
              <w:t>HMI</w:t>
            </w:r>
            <w:r w:rsidR="00A437DB" w:rsidRPr="00A437DB">
              <w:rPr>
                <w:sz w:val="32"/>
              </w:rPr>
              <w:t xml:space="preserve"> research confirms our intuitive understanding of the heart with solid science and explains how the electromagnetic field radiating from the hea</w:t>
            </w:r>
            <w:r w:rsidR="00A437DB">
              <w:rPr>
                <w:sz w:val="32"/>
              </w:rPr>
              <w:t>rt can affect those around us.</w:t>
            </w:r>
          </w:p>
          <w:p w:rsidR="00D101C1" w:rsidRPr="00D101C1" w:rsidRDefault="00D101C1" w:rsidP="00D101C1"/>
          <w:p w:rsidR="00441224" w:rsidRDefault="00D101C1">
            <w:r>
              <w:rPr>
                <w:noProof/>
              </w:rPr>
              <w:drawing>
                <wp:inline distT="0" distB="0" distL="0" distR="0" wp14:anchorId="217316A6">
                  <wp:extent cx="3785870" cy="211518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85870" cy="2115185"/>
                          </a:xfrm>
                          <a:prstGeom prst="rect">
                            <a:avLst/>
                          </a:prstGeom>
                          <a:noFill/>
                        </pic:spPr>
                      </pic:pic>
                    </a:graphicData>
                  </a:graphic>
                </wp:inline>
              </w:drawing>
            </w:r>
          </w:p>
        </w:tc>
        <w:tc>
          <w:tcPr>
            <w:tcW w:w="179" w:type="dxa"/>
          </w:tcPr>
          <w:p w:rsidR="00441224" w:rsidRDefault="00441224">
            <w:pPr>
              <w:pStyle w:val="NoSpacing"/>
            </w:pPr>
          </w:p>
        </w:tc>
        <w:tc>
          <w:tcPr>
            <w:tcW w:w="180" w:type="dxa"/>
          </w:tcPr>
          <w:p w:rsidR="00441224" w:rsidRDefault="00441224">
            <w:pPr>
              <w:pStyle w:val="NoSpacing"/>
            </w:pPr>
          </w:p>
        </w:tc>
        <w:tc>
          <w:tcPr>
            <w:tcW w:w="3535" w:type="dxa"/>
          </w:tcPr>
          <w:p w:rsidR="00A437DB" w:rsidRDefault="00214DCF" w:rsidP="00A437DB">
            <w:r>
              <w:rPr>
                <w:b/>
              </w:rPr>
              <w:t>HMI</w:t>
            </w:r>
            <w:r w:rsidR="00A437DB">
              <w:t xml:space="preserve"> is committed to helping activate the heart of humanity. We believe that when we align and connect our hearts and minds and connect with others, we awaken the higher mental, emotional and spiritual capacities that frequently lie dormant. HMI aspires to always conduct our operations with passion, compassion and a heartfelt desire to transform lives. This is in keeping with our desire to help usher in an era of ever-expanding heart intelligence.</w:t>
            </w:r>
          </w:p>
          <w:p w:rsidR="00D101C1" w:rsidRDefault="00D101C1" w:rsidP="00A437DB"/>
          <w:p w:rsidR="00D101C1" w:rsidRDefault="00D101C1" w:rsidP="00A437DB"/>
          <w:p w:rsidR="00441224" w:rsidRDefault="00214DCF" w:rsidP="00A437DB">
            <w:r w:rsidRPr="00214DCF">
              <w:rPr>
                <w:b/>
              </w:rPr>
              <w:t>HMI</w:t>
            </w:r>
            <w:r>
              <w:t xml:space="preserve"> </w:t>
            </w:r>
            <w:r w:rsidR="00A437DB">
              <w:t>research, training and technologies are aimed at guiding all of humanity toward realization of its full potential and to rely on the qualities of the heart in its role as caretaker of future generations and our planet.</w:t>
            </w:r>
          </w:p>
          <w:p w:rsidR="00A437DB" w:rsidRPr="00A437DB" w:rsidRDefault="00A437DB" w:rsidP="00A437DB">
            <w:pPr>
              <w:rPr>
                <w:sz w:val="10"/>
              </w:rPr>
            </w:pPr>
          </w:p>
          <w:tbl>
            <w:tblPr>
              <w:tblW w:w="0" w:type="auto"/>
              <w:tblCellMar>
                <w:left w:w="0" w:type="dxa"/>
                <w:right w:w="144" w:type="dxa"/>
              </w:tblCellMar>
              <w:tblLook w:val="04A0" w:firstRow="1" w:lastRow="0" w:firstColumn="1" w:lastColumn="0" w:noHBand="0" w:noVBand="1"/>
              <w:tblDescription w:val="Photo with item description"/>
            </w:tblPr>
            <w:tblGrid>
              <w:gridCol w:w="1254"/>
              <w:gridCol w:w="2281"/>
            </w:tblGrid>
            <w:tr w:rsidR="008617C4">
              <w:tc>
                <w:tcPr>
                  <w:tcW w:w="2160" w:type="dxa"/>
                </w:tcPr>
                <w:p w:rsidR="00441224" w:rsidRDefault="00441224"/>
              </w:tc>
              <w:tc>
                <w:tcPr>
                  <w:tcW w:w="4032" w:type="dxa"/>
                </w:tcPr>
                <w:p w:rsidR="00441224" w:rsidRDefault="00441224"/>
              </w:tc>
            </w:tr>
          </w:tbl>
          <w:p w:rsidR="00441224" w:rsidRDefault="00441224"/>
        </w:tc>
      </w:tr>
    </w:tbl>
    <w:p w:rsidR="00644E3C" w:rsidRDefault="00644E3C" w:rsidP="00644E3C">
      <w:pPr>
        <w:rPr>
          <w:rFonts w:asciiTheme="majorHAnsi" w:eastAsiaTheme="majorEastAsia" w:hAnsiTheme="majorHAnsi" w:cstheme="majorBidi"/>
          <w:sz w:val="58"/>
          <w:szCs w:val="58"/>
        </w:rPr>
      </w:pPr>
    </w:p>
    <w:p w:rsidR="00644E3C" w:rsidRPr="00644E3C" w:rsidRDefault="00644E3C" w:rsidP="00644E3C">
      <w:pPr>
        <w:pStyle w:val="NoSpacing"/>
      </w:pPr>
    </w:p>
    <w:p w:rsidR="00441224" w:rsidRDefault="00441224" w:rsidP="00AF7BF2">
      <w:pPr>
        <w:pStyle w:val="NoSpacing"/>
      </w:pPr>
    </w:p>
    <w:sectPr w:rsidR="00441224" w:rsidSect="00D101C1">
      <w:pgSz w:w="12240" w:h="15840"/>
      <w:pgMar w:top="864" w:right="432" w:bottom="864" w:left="12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2DC5" w:rsidRDefault="00932DC5" w:rsidP="00983A67">
      <w:pPr>
        <w:spacing w:after="0" w:line="240" w:lineRule="auto"/>
      </w:pPr>
      <w:r>
        <w:separator/>
      </w:r>
    </w:p>
  </w:endnote>
  <w:endnote w:type="continuationSeparator" w:id="0">
    <w:p w:rsidR="00932DC5" w:rsidRDefault="00932DC5" w:rsidP="00983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2DC5" w:rsidRDefault="00932DC5" w:rsidP="00983A67">
      <w:pPr>
        <w:spacing w:after="0" w:line="240" w:lineRule="auto"/>
      </w:pPr>
      <w:r>
        <w:separator/>
      </w:r>
    </w:p>
  </w:footnote>
  <w:footnote w:type="continuationSeparator" w:id="0">
    <w:p w:rsidR="00932DC5" w:rsidRDefault="00932DC5" w:rsidP="00983A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84C6A8A"/>
    <w:lvl w:ilvl="0">
      <w:start w:val="1"/>
      <w:numFmt w:val="bullet"/>
      <w:pStyle w:val="ListBullet"/>
      <w:lvlText w:val=""/>
      <w:lvlJc w:val="left"/>
      <w:pPr>
        <w:tabs>
          <w:tab w:val="num" w:pos="432"/>
        </w:tabs>
        <w:ind w:left="432" w:hanging="288"/>
      </w:pPr>
      <w:rPr>
        <w:rFonts w:ascii="Symbol" w:hAnsi="Symbol" w:hint="default"/>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2A5"/>
    <w:rsid w:val="001432A5"/>
    <w:rsid w:val="00214DCF"/>
    <w:rsid w:val="00236A22"/>
    <w:rsid w:val="002D7D2C"/>
    <w:rsid w:val="0041040E"/>
    <w:rsid w:val="00441224"/>
    <w:rsid w:val="004B21DF"/>
    <w:rsid w:val="00644E3C"/>
    <w:rsid w:val="006C4CE0"/>
    <w:rsid w:val="006E0B6F"/>
    <w:rsid w:val="00705AC0"/>
    <w:rsid w:val="00753DBB"/>
    <w:rsid w:val="00761398"/>
    <w:rsid w:val="0077225F"/>
    <w:rsid w:val="0078615C"/>
    <w:rsid w:val="007F19B4"/>
    <w:rsid w:val="008617C4"/>
    <w:rsid w:val="00861E3E"/>
    <w:rsid w:val="00932DC5"/>
    <w:rsid w:val="00983A67"/>
    <w:rsid w:val="009D3F78"/>
    <w:rsid w:val="00A437DB"/>
    <w:rsid w:val="00AE56F8"/>
    <w:rsid w:val="00AF3872"/>
    <w:rsid w:val="00AF7BF2"/>
    <w:rsid w:val="00CA49CA"/>
    <w:rsid w:val="00CC62F8"/>
    <w:rsid w:val="00D101C1"/>
    <w:rsid w:val="00E641F9"/>
    <w:rsid w:val="00E87828"/>
    <w:rsid w:val="00F37191"/>
    <w:rsid w:val="00F667F9"/>
    <w:rsid w:val="00FC5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88B4FC"/>
  <w15:chartTrackingRefBased/>
  <w15:docId w15:val="{5A7DDF9F-982B-420A-A59A-CF519A70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595959" w:themeColor="text1" w:themeTint="A6"/>
        <w:lang w:val="en-US" w:eastAsia="ja-JP" w:bidi="ar-SA"/>
      </w:rPr>
    </w:rPrDefault>
    <w:pPrDefault>
      <w:pPr>
        <w:spacing w:after="16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0" w:unhideWhenUsed="1" w:qFormat="1"/>
    <w:lsdException w:name="toc 2" w:semiHidden="1" w:uiPriority="1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after="480" w:line="240" w:lineRule="auto"/>
      <w:contextualSpacing/>
      <w:outlineLvl w:val="0"/>
    </w:pPr>
    <w:rPr>
      <w:rFonts w:asciiTheme="majorHAnsi" w:eastAsiaTheme="majorEastAsia" w:hAnsiTheme="majorHAnsi" w:cstheme="majorBidi"/>
      <w:sz w:val="58"/>
      <w:szCs w:val="58"/>
    </w:rPr>
  </w:style>
  <w:style w:type="paragraph" w:styleId="Heading2">
    <w:name w:val="heading 2"/>
    <w:basedOn w:val="Normal"/>
    <w:next w:val="Normal"/>
    <w:link w:val="Heading2Char"/>
    <w:uiPriority w:val="9"/>
    <w:unhideWhenUsed/>
    <w:qFormat/>
    <w:pPr>
      <w:keepNext/>
      <w:keepLines/>
      <w:spacing w:before="480" w:after="120"/>
      <w:contextualSpacing/>
      <w:outlineLvl w:val="1"/>
    </w:pPr>
    <w:rPr>
      <w:rFonts w:asciiTheme="majorHAnsi" w:eastAsiaTheme="majorEastAsia" w:hAnsiTheme="majorHAnsi" w:cstheme="majorBidi"/>
      <w:b/>
      <w:bCs/>
      <w:color w:val="E3A625" w:themeColor="accent1"/>
      <w:sz w:val="28"/>
      <w:szCs w:val="28"/>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unhideWhenUsed/>
    <w:qFormat/>
    <w:pPr>
      <w:keepNext/>
      <w:keepLines/>
      <w:spacing w:before="40" w:after="0" w:line="240" w:lineRule="auto"/>
      <w:outlineLvl w:val="3"/>
    </w:pPr>
    <w:rPr>
      <w:rFonts w:asciiTheme="majorHAnsi" w:eastAsiaTheme="majorEastAsia" w:hAnsiTheme="majorHAnsi" w:cstheme="majorBidi"/>
      <w:b/>
      <w:bCs/>
      <w:color w:val="E3A625" w:themeColor="accent1"/>
    </w:rPr>
  </w:style>
  <w:style w:type="paragraph" w:styleId="Heading5">
    <w:name w:val="heading 5"/>
    <w:basedOn w:val="Normal"/>
    <w:next w:val="Normal"/>
    <w:link w:val="Heading5Char"/>
    <w:uiPriority w:val="99"/>
    <w:semiHidden/>
    <w:unhideWhenUsed/>
    <w:qFormat/>
    <w:pPr>
      <w:keepNext/>
      <w:keepLines/>
      <w:spacing w:before="40"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style>
  <w:style w:type="paragraph" w:customStyle="1" w:styleId="Photo">
    <w:name w:val="Photo"/>
    <w:basedOn w:val="NoSpacing"/>
    <w:uiPriority w:val="12"/>
    <w:qFormat/>
    <w:pPr>
      <w:spacing w:before="100" w:after="100"/>
      <w:ind w:left="101" w:right="101"/>
      <w:jc w:val="center"/>
    </w:pPr>
    <w:rPr>
      <w:noProof/>
    </w:rPr>
  </w:style>
  <w:style w:type="paragraph" w:styleId="Title">
    <w:name w:val="Title"/>
    <w:basedOn w:val="Normal"/>
    <w:link w:val="TitleChar"/>
    <w:uiPriority w:val="2"/>
    <w:qFormat/>
    <w:pPr>
      <w:spacing w:line="216" w:lineRule="auto"/>
      <w:contextualSpacing/>
    </w:pPr>
    <w:rPr>
      <w:rFonts w:asciiTheme="majorHAnsi" w:eastAsiaTheme="majorEastAsia" w:hAnsiTheme="majorHAnsi" w:cstheme="majorBidi"/>
      <w:kern w:val="28"/>
      <w:sz w:val="88"/>
      <w:szCs w:val="88"/>
    </w:rPr>
  </w:style>
  <w:style w:type="character" w:customStyle="1" w:styleId="TitleChar">
    <w:name w:val="Title Char"/>
    <w:basedOn w:val="DefaultParagraphFont"/>
    <w:link w:val="Title"/>
    <w:uiPriority w:val="2"/>
    <w:rPr>
      <w:rFonts w:asciiTheme="majorHAnsi" w:eastAsiaTheme="majorEastAsia" w:hAnsiTheme="majorHAnsi" w:cstheme="majorBidi"/>
      <w:kern w:val="28"/>
      <w:sz w:val="88"/>
      <w:szCs w:val="88"/>
    </w:rPr>
  </w:style>
  <w:style w:type="paragraph" w:styleId="Subtitle">
    <w:name w:val="Subtitle"/>
    <w:basedOn w:val="Normal"/>
    <w:next w:val="Normal"/>
    <w:link w:val="SubtitleChar"/>
    <w:uiPriority w:val="3"/>
    <w:qFormat/>
    <w:pPr>
      <w:numPr>
        <w:ilvl w:val="1"/>
      </w:numPr>
      <w:spacing w:before="60" w:after="0" w:line="240" w:lineRule="auto"/>
    </w:pPr>
    <w:rPr>
      <w:b/>
      <w:bCs/>
      <w:sz w:val="22"/>
      <w:szCs w:val="22"/>
    </w:rPr>
  </w:style>
  <w:style w:type="character" w:customStyle="1" w:styleId="SubtitleChar">
    <w:name w:val="Subtitle Char"/>
    <w:basedOn w:val="DefaultParagraphFont"/>
    <w:link w:val="Subtitle"/>
    <w:uiPriority w:val="3"/>
    <w:rPr>
      <w:b/>
      <w:bCs/>
      <w:sz w:val="22"/>
      <w:szCs w:val="22"/>
    </w:rPr>
  </w:style>
  <w:style w:type="character" w:customStyle="1" w:styleId="Heading3Char">
    <w:name w:val="Heading 3 Char"/>
    <w:basedOn w:val="DefaultParagraphFont"/>
    <w:link w:val="Heading3"/>
    <w:uiPriority w:val="9"/>
    <w:rPr>
      <w:rFonts w:asciiTheme="majorHAnsi" w:eastAsiaTheme="majorEastAsia" w:hAnsiTheme="majorHAnsi" w:cstheme="majorBidi"/>
      <w:b/>
      <w:bCs/>
      <w:sz w:val="22"/>
      <w:szCs w:val="22"/>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E3A625" w:themeColor="accent1"/>
      <w:sz w:val="28"/>
      <w:szCs w:val="28"/>
    </w:rPr>
  </w:style>
  <w:style w:type="character" w:styleId="PlaceholderText">
    <w:name w:val="Placeholder Text"/>
    <w:basedOn w:val="DefaultParagraphFont"/>
    <w:uiPriority w:val="99"/>
    <w:semiHidden/>
    <w:rPr>
      <w:color w:val="808080"/>
    </w:rPr>
  </w:style>
  <w:style w:type="paragraph" w:customStyle="1" w:styleId="Organization">
    <w:name w:val="Organization"/>
    <w:basedOn w:val="Normal"/>
    <w:uiPriority w:val="3"/>
    <w:qFormat/>
    <w:pPr>
      <w:spacing w:before="120" w:after="0" w:line="240" w:lineRule="auto"/>
      <w:contextualSpacing/>
    </w:pPr>
    <w:rPr>
      <w:b/>
      <w:bCs/>
      <w:caps/>
      <w:color w:val="E3A625" w:themeColor="accent1"/>
      <w:sz w:val="40"/>
      <w:szCs w:val="40"/>
    </w:rPr>
  </w:style>
  <w:style w:type="paragraph" w:styleId="ListBullet">
    <w:name w:val="List Bullet"/>
    <w:basedOn w:val="Normal"/>
    <w:uiPriority w:val="2"/>
    <w:unhideWhenUsed/>
    <w:qFormat/>
    <w:pPr>
      <w:numPr>
        <w:numId w:val="1"/>
      </w:numPr>
    </w:pPr>
  </w:style>
  <w:style w:type="character" w:customStyle="1" w:styleId="Heading1Char">
    <w:name w:val="Heading 1 Char"/>
    <w:basedOn w:val="DefaultParagraphFont"/>
    <w:link w:val="Heading1"/>
    <w:uiPriority w:val="9"/>
    <w:rPr>
      <w:rFonts w:asciiTheme="majorHAnsi" w:eastAsiaTheme="majorEastAsia" w:hAnsiTheme="majorHAnsi" w:cstheme="majorBidi"/>
      <w:sz w:val="58"/>
      <w:szCs w:val="58"/>
    </w:rPr>
  </w:style>
  <w:style w:type="character" w:customStyle="1" w:styleId="Heading4Char">
    <w:name w:val="Heading 4 Char"/>
    <w:basedOn w:val="DefaultParagraphFont"/>
    <w:link w:val="Heading4"/>
    <w:uiPriority w:val="9"/>
    <w:rPr>
      <w:rFonts w:asciiTheme="majorHAnsi" w:eastAsiaTheme="majorEastAsia" w:hAnsiTheme="majorHAnsi" w:cstheme="majorBidi"/>
      <w:b/>
      <w:bCs/>
      <w:color w:val="E3A625" w:themeColor="accent1"/>
    </w:rPr>
  </w:style>
  <w:style w:type="paragraph" w:customStyle="1" w:styleId="ContactInfo">
    <w:name w:val="Contact Info"/>
    <w:basedOn w:val="Normal"/>
    <w:uiPriority w:val="4"/>
    <w:qFormat/>
    <w:pPr>
      <w:contextualSpacing/>
    </w:pPr>
  </w:style>
  <w:style w:type="paragraph" w:styleId="TOCHeading">
    <w:name w:val="TOC Heading"/>
    <w:basedOn w:val="Heading1"/>
    <w:next w:val="Normal"/>
    <w:uiPriority w:val="9"/>
    <w:unhideWhenUsed/>
    <w:qFormat/>
    <w:pPr>
      <w:outlineLvl w:val="9"/>
    </w:pPr>
  </w:style>
  <w:style w:type="paragraph" w:styleId="TOC2">
    <w:name w:val="toc 2"/>
    <w:basedOn w:val="TOC1"/>
    <w:next w:val="Normal"/>
    <w:autoRedefine/>
    <w:uiPriority w:val="10"/>
    <w:unhideWhenUsed/>
    <w:qFormat/>
    <w:pPr>
      <w:ind w:left="200"/>
    </w:pPr>
  </w:style>
  <w:style w:type="paragraph" w:styleId="TOC1">
    <w:name w:val="toc 1"/>
    <w:basedOn w:val="Normal"/>
    <w:next w:val="Normal"/>
    <w:autoRedefine/>
    <w:uiPriority w:val="10"/>
    <w:unhideWhenUsed/>
    <w:qFormat/>
    <w:pPr>
      <w:tabs>
        <w:tab w:val="right" w:leader="dot" w:pos="6120"/>
      </w:tabs>
      <w:spacing w:after="100"/>
    </w:pPr>
  </w:style>
  <w:style w:type="character" w:customStyle="1" w:styleId="Heading5Char">
    <w:name w:val="Heading 5 Char"/>
    <w:basedOn w:val="DefaultParagraphFont"/>
    <w:link w:val="Heading5"/>
    <w:uiPriority w:val="99"/>
    <w:semiHidden/>
    <w:rPr>
      <w:rFonts w:asciiTheme="majorHAnsi" w:eastAsiaTheme="majorEastAsia" w:hAnsiTheme="majorHAnsi" w:cstheme="majorBidi"/>
    </w:rPr>
  </w:style>
  <w:style w:type="character" w:customStyle="1" w:styleId="TOCNumbers">
    <w:name w:val="TOC Numbers"/>
    <w:basedOn w:val="DefaultParagraphFont"/>
    <w:uiPriority w:val="11"/>
    <w:qFormat/>
    <w:rPr>
      <w:b/>
      <w:bCs/>
      <w:color w:val="E3A625" w:themeColor="accent1"/>
      <w:sz w:val="28"/>
      <w:szCs w:val="28"/>
    </w:rPr>
  </w:style>
  <w:style w:type="character" w:styleId="PageNumber">
    <w:name w:val="page number"/>
    <w:basedOn w:val="DefaultParagraphFont"/>
    <w:uiPriority w:val="12"/>
    <w:unhideWhenUsed/>
    <w:qFormat/>
    <w:rPr>
      <w:b/>
      <w:bCs/>
      <w:color w:val="E3A625" w:themeColor="accent1"/>
    </w:rPr>
  </w:style>
  <w:style w:type="paragraph" w:styleId="Quote">
    <w:name w:val="Quote"/>
    <w:basedOn w:val="Normal"/>
    <w:next w:val="Normal"/>
    <w:link w:val="QuoteChar"/>
    <w:uiPriority w:val="2"/>
    <w:unhideWhenUsed/>
    <w:qFormat/>
    <w:pPr>
      <w:pBdr>
        <w:top w:val="single" w:sz="8" w:space="10" w:color="E3A625" w:themeColor="accent1"/>
        <w:left w:val="single" w:sz="8" w:space="14" w:color="FFFFFF" w:themeColor="background1"/>
        <w:bottom w:val="single" w:sz="8" w:space="10" w:color="E3A625" w:themeColor="accent1"/>
        <w:right w:val="single" w:sz="8" w:space="14" w:color="FFFFFF" w:themeColor="background1"/>
      </w:pBdr>
      <w:spacing w:before="280" w:after="280" w:line="264" w:lineRule="auto"/>
      <w:ind w:left="288" w:right="288"/>
    </w:pPr>
    <w:rPr>
      <w:i/>
      <w:iCs/>
      <w:color w:val="404040" w:themeColor="text1" w:themeTint="BF"/>
      <w:sz w:val="34"/>
      <w:szCs w:val="34"/>
    </w:rPr>
  </w:style>
  <w:style w:type="character" w:customStyle="1" w:styleId="QuoteChar">
    <w:name w:val="Quote Char"/>
    <w:basedOn w:val="DefaultParagraphFont"/>
    <w:link w:val="Quote"/>
    <w:uiPriority w:val="2"/>
    <w:rPr>
      <w:i/>
      <w:iCs/>
      <w:color w:val="404040" w:themeColor="text1" w:themeTint="BF"/>
      <w:sz w:val="34"/>
      <w:szCs w:val="34"/>
    </w:rPr>
  </w:style>
  <w:style w:type="table" w:customStyle="1" w:styleId="Calendar1">
    <w:name w:val="Calendar 1"/>
    <w:basedOn w:val="TableNormal"/>
    <w:uiPriority w:val="99"/>
    <w:qFormat/>
    <w:pPr>
      <w:spacing w:after="0" w:line="240" w:lineRule="auto"/>
    </w:pPr>
    <w:rPr>
      <w:color w:val="auto"/>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Caption">
    <w:name w:val="caption"/>
    <w:basedOn w:val="Normal"/>
    <w:next w:val="Normal"/>
    <w:uiPriority w:val="35"/>
    <w:unhideWhenUsed/>
    <w:qFormat/>
    <w:pPr>
      <w:spacing w:before="40" w:after="40" w:line="264" w:lineRule="auto"/>
      <w:contextualSpacing/>
    </w:pPr>
    <w:rPr>
      <w:i/>
      <w:iCs/>
      <w:sz w:val="16"/>
      <w:szCs w:val="16"/>
    </w:rPr>
  </w:style>
  <w:style w:type="paragraph" w:styleId="Header">
    <w:name w:val="header"/>
    <w:basedOn w:val="Normal"/>
    <w:link w:val="HeaderChar"/>
    <w:uiPriority w:val="99"/>
    <w:unhideWhenUsed/>
    <w:rsid w:val="00983A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A67"/>
  </w:style>
  <w:style w:type="paragraph" w:styleId="Footer">
    <w:name w:val="footer"/>
    <w:basedOn w:val="Normal"/>
    <w:link w:val="FooterChar"/>
    <w:uiPriority w:val="99"/>
    <w:unhideWhenUsed/>
    <w:rsid w:val="00983A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A67"/>
  </w:style>
  <w:style w:type="character" w:styleId="Hyperlink">
    <w:name w:val="Hyperlink"/>
    <w:basedOn w:val="DefaultParagraphFont"/>
    <w:uiPriority w:val="99"/>
    <w:unhideWhenUsed/>
    <w:rsid w:val="00E87828"/>
    <w:rPr>
      <w:color w:val="4F8797" w:themeColor="hyperlink"/>
      <w:u w:val="single"/>
    </w:rPr>
  </w:style>
  <w:style w:type="character" w:styleId="UnresolvedMention">
    <w:name w:val="Unresolved Mention"/>
    <w:basedOn w:val="DefaultParagraphFont"/>
    <w:uiPriority w:val="99"/>
    <w:semiHidden/>
    <w:unhideWhenUsed/>
    <w:rsid w:val="00E8782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669527">
      <w:bodyDiv w:val="1"/>
      <w:marLeft w:val="0"/>
      <w:marRight w:val="0"/>
      <w:marTop w:val="0"/>
      <w:marBottom w:val="0"/>
      <w:divBdr>
        <w:top w:val="none" w:sz="0" w:space="0" w:color="auto"/>
        <w:left w:val="none" w:sz="0" w:space="0" w:color="auto"/>
        <w:bottom w:val="none" w:sz="0" w:space="0" w:color="auto"/>
        <w:right w:val="none" w:sz="0" w:space="0" w:color="auto"/>
      </w:divBdr>
      <w:divsChild>
        <w:div w:id="1952319860">
          <w:marLeft w:val="0"/>
          <w:marRight w:val="0"/>
          <w:marTop w:val="0"/>
          <w:marBottom w:val="0"/>
          <w:divBdr>
            <w:top w:val="none" w:sz="0" w:space="0" w:color="auto"/>
            <w:left w:val="none" w:sz="0" w:space="0" w:color="auto"/>
            <w:bottom w:val="none" w:sz="0" w:space="0" w:color="auto"/>
            <w:right w:val="none" w:sz="0" w:space="0" w:color="auto"/>
          </w:divBdr>
          <w:divsChild>
            <w:div w:id="1753431975">
              <w:marLeft w:val="-225"/>
              <w:marRight w:val="-225"/>
              <w:marTop w:val="0"/>
              <w:marBottom w:val="0"/>
              <w:divBdr>
                <w:top w:val="none" w:sz="0" w:space="0" w:color="auto"/>
                <w:left w:val="none" w:sz="0" w:space="0" w:color="auto"/>
                <w:bottom w:val="none" w:sz="0" w:space="0" w:color="auto"/>
                <w:right w:val="none" w:sz="0" w:space="0" w:color="auto"/>
              </w:divBdr>
              <w:divsChild>
                <w:div w:id="1799836700">
                  <w:marLeft w:val="0"/>
                  <w:marRight w:val="0"/>
                  <w:marTop w:val="0"/>
                  <w:marBottom w:val="0"/>
                  <w:divBdr>
                    <w:top w:val="none" w:sz="0" w:space="0" w:color="auto"/>
                    <w:left w:val="none" w:sz="0" w:space="0" w:color="auto"/>
                    <w:bottom w:val="none" w:sz="0" w:space="0" w:color="auto"/>
                    <w:right w:val="none" w:sz="0" w:space="0" w:color="auto"/>
                  </w:divBdr>
                  <w:divsChild>
                    <w:div w:id="178646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rwhite\AppData\Roaming\Microsoft\Templates\Booklet.dotx" TargetMode="External"/></Relationships>
</file>

<file path=word/theme/theme1.xml><?xml version="1.0" encoding="utf-8"?>
<a:theme xmlns:a="http://schemas.openxmlformats.org/drawingml/2006/main" name="Office Theme">
  <a:themeElements>
    <a:clrScheme name="Booklet">
      <a:dk1>
        <a:sysClr val="windowText" lastClr="000000"/>
      </a:dk1>
      <a:lt1>
        <a:sysClr val="window" lastClr="FFFFFF"/>
      </a:lt1>
      <a:dk2>
        <a:srgbClr val="323232"/>
      </a:dk2>
      <a:lt2>
        <a:srgbClr val="E6E6E6"/>
      </a:lt2>
      <a:accent1>
        <a:srgbClr val="E3A625"/>
      </a:accent1>
      <a:accent2>
        <a:srgbClr val="6D7483"/>
      </a:accent2>
      <a:accent3>
        <a:srgbClr val="D16349"/>
      </a:accent3>
      <a:accent4>
        <a:srgbClr val="4F8797"/>
      </a:accent4>
      <a:accent5>
        <a:srgbClr val="7F6C60"/>
      </a:accent5>
      <a:accent6>
        <a:srgbClr val="638865"/>
      </a:accent6>
      <a:hlink>
        <a:srgbClr val="4F8797"/>
      </a:hlink>
      <a:folHlink>
        <a:srgbClr val="6D7483"/>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MLASeventhEditionOfficeOnline.xsl" StyleName="MLA" Version="7"/>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B419A4-A49B-4AB2-9300-8DAC9AA1D6B2}">
  <ds:schemaRefs>
    <ds:schemaRef ds:uri="http://schemas.microsoft.com/sharepoint/v3/contenttype/forms"/>
  </ds:schemaRefs>
</ds:datastoreItem>
</file>

<file path=customXml/itemProps3.xml><?xml version="1.0" encoding="utf-8"?>
<ds:datastoreItem xmlns:ds="http://schemas.openxmlformats.org/officeDocument/2006/customXml" ds:itemID="{DABA5C05-8E88-4B1D-84F2-968C5B621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Booklet.dotx</Template>
  <TotalTime>11</TotalTime>
  <Pages>1</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Reed</dc:creator>
  <cp:keywords/>
  <dc:description/>
  <cp:lastModifiedBy>White, Reed</cp:lastModifiedBy>
  <cp:revision>4</cp:revision>
  <dcterms:created xsi:type="dcterms:W3CDTF">2018-01-30T21:58:00Z</dcterms:created>
  <dcterms:modified xsi:type="dcterms:W3CDTF">2018-02-01T20:05:00Z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TC040096789991</vt:lpwstr>
  </property>
</Properties>
</file>