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BAED6" w14:textId="77777777" w:rsidR="00714932" w:rsidRDefault="00BB6F33">
      <w:pPr>
        <w:overflowPunct/>
        <w:jc w:val="center"/>
        <w:textAlignment w:val="auto"/>
        <w:rPr>
          <w:rFonts w:ascii="Times New Roman" w:hAnsi="Times New Roman"/>
          <w:b/>
          <w:bCs/>
          <w:color w:val="008100"/>
          <w:kern w:val="0"/>
          <w:sz w:val="68"/>
          <w:szCs w:val="68"/>
          <w:lang w:eastAsia="en-GB"/>
        </w:rPr>
      </w:pPr>
      <w:r>
        <w:rPr>
          <w:rFonts w:ascii="Times New Roman" w:hAnsi="Times New Roman"/>
          <w:b/>
          <w:bCs/>
          <w:color w:val="008100"/>
          <w:kern w:val="0"/>
          <w:sz w:val="68"/>
          <w:szCs w:val="68"/>
          <w:lang w:eastAsia="en-GB"/>
        </w:rPr>
        <w:t>WELCOME</w:t>
      </w:r>
    </w:p>
    <w:p w14:paraId="3A1F20FC" w14:textId="77777777" w:rsidR="00714932" w:rsidRDefault="00714932">
      <w:pPr>
        <w:overflowPunct/>
        <w:jc w:val="center"/>
        <w:textAlignment w:val="auto"/>
        <w:rPr>
          <w:rFonts w:ascii="Times New Roman" w:hAnsi="Times New Roman"/>
          <w:b/>
          <w:bCs/>
          <w:color w:val="008100"/>
          <w:kern w:val="0"/>
          <w:sz w:val="68"/>
          <w:szCs w:val="68"/>
          <w:lang w:eastAsia="en-GB"/>
        </w:rPr>
      </w:pPr>
    </w:p>
    <w:p w14:paraId="574123D6" w14:textId="77777777" w:rsidR="00714932" w:rsidRDefault="00BB6F33">
      <w:pPr>
        <w:overflowPunct/>
        <w:jc w:val="center"/>
        <w:textAlignment w:val="auto"/>
        <w:rPr>
          <w:rFonts w:ascii="Times New Roman" w:hAnsi="Times New Roman"/>
          <w:b/>
          <w:bCs/>
          <w:color w:val="008100"/>
          <w:kern w:val="0"/>
          <w:sz w:val="68"/>
          <w:szCs w:val="68"/>
          <w:lang w:eastAsia="en-GB"/>
        </w:rPr>
      </w:pPr>
      <w:r>
        <w:rPr>
          <w:rFonts w:ascii="Times New Roman" w:hAnsi="Times New Roman"/>
          <w:b/>
          <w:bCs/>
          <w:color w:val="008100"/>
          <w:kern w:val="0"/>
          <w:sz w:val="68"/>
          <w:szCs w:val="68"/>
          <w:lang w:eastAsia="en-GB"/>
        </w:rPr>
        <w:t xml:space="preserve"> TO</w:t>
      </w:r>
    </w:p>
    <w:p w14:paraId="79089CBC" w14:textId="77777777" w:rsidR="00714932" w:rsidRDefault="00714932">
      <w:pPr>
        <w:overflowPunct/>
        <w:jc w:val="center"/>
        <w:textAlignment w:val="auto"/>
        <w:rPr>
          <w:rFonts w:ascii="Times New Roman" w:hAnsi="Times New Roman"/>
          <w:b/>
          <w:bCs/>
          <w:color w:val="008100"/>
          <w:kern w:val="0"/>
          <w:sz w:val="68"/>
          <w:szCs w:val="68"/>
          <w:lang w:eastAsia="en-GB"/>
        </w:rPr>
      </w:pPr>
    </w:p>
    <w:p w14:paraId="5A71C9E3" w14:textId="77777777" w:rsidR="00714932" w:rsidRDefault="00714932">
      <w:pPr>
        <w:overflowPunct/>
        <w:jc w:val="center"/>
        <w:textAlignment w:val="auto"/>
        <w:rPr>
          <w:rFonts w:ascii="Times New Roman" w:hAnsi="Times New Roman"/>
          <w:b/>
          <w:bCs/>
          <w:color w:val="008100"/>
          <w:kern w:val="0"/>
          <w:sz w:val="68"/>
          <w:szCs w:val="68"/>
          <w:lang w:eastAsia="en-GB"/>
        </w:rPr>
      </w:pPr>
    </w:p>
    <w:p w14:paraId="5A5AF164" w14:textId="0D1FE6DE" w:rsidR="00714932" w:rsidRDefault="00BB6F33">
      <w:pPr>
        <w:overflowPunct/>
        <w:jc w:val="center"/>
        <w:textAlignment w:val="auto"/>
        <w:rPr>
          <w:rFonts w:ascii="Times New Roman" w:hAnsi="Times New Roman"/>
          <w:b/>
          <w:bCs/>
          <w:color w:val="008100"/>
          <w:kern w:val="0"/>
          <w:sz w:val="68"/>
          <w:szCs w:val="68"/>
          <w:lang w:eastAsia="en-GB"/>
        </w:rPr>
      </w:pPr>
      <w:r>
        <w:rPr>
          <w:rFonts w:ascii="Times New Roman" w:hAnsi="Times New Roman"/>
          <w:b/>
          <w:bCs/>
          <w:color w:val="008100"/>
          <w:kern w:val="0"/>
          <w:sz w:val="68"/>
          <w:szCs w:val="68"/>
          <w:lang w:eastAsia="en-GB"/>
        </w:rPr>
        <w:t>TALLINGTON FARM</w:t>
      </w:r>
      <w:r w:rsidR="00EF14BE">
        <w:rPr>
          <w:rFonts w:ascii="Times New Roman" w:hAnsi="Times New Roman"/>
          <w:b/>
          <w:bCs/>
          <w:color w:val="008100"/>
          <w:kern w:val="0"/>
          <w:sz w:val="68"/>
          <w:szCs w:val="68"/>
          <w:lang w:eastAsia="en-GB"/>
        </w:rPr>
        <w:t>S</w:t>
      </w:r>
    </w:p>
    <w:p w14:paraId="6DEB60B1" w14:textId="77777777" w:rsidR="00714932" w:rsidRDefault="00714932">
      <w:pPr>
        <w:overflowPunct/>
        <w:jc w:val="center"/>
        <w:textAlignment w:val="auto"/>
        <w:rPr>
          <w:rFonts w:ascii="Times New Roman" w:hAnsi="Times New Roman"/>
          <w:b/>
          <w:bCs/>
          <w:color w:val="008100"/>
          <w:kern w:val="0"/>
          <w:sz w:val="68"/>
          <w:szCs w:val="68"/>
          <w:lang w:eastAsia="en-GB"/>
        </w:rPr>
      </w:pPr>
    </w:p>
    <w:p w14:paraId="79E95E8F" w14:textId="77777777" w:rsidR="00714932" w:rsidRDefault="00714932">
      <w:pPr>
        <w:overflowPunct/>
        <w:jc w:val="center"/>
        <w:textAlignment w:val="auto"/>
        <w:rPr>
          <w:rFonts w:ascii="Times New Roman" w:hAnsi="Times New Roman"/>
          <w:b/>
          <w:bCs/>
          <w:color w:val="008100"/>
          <w:kern w:val="0"/>
          <w:sz w:val="68"/>
          <w:szCs w:val="68"/>
          <w:lang w:eastAsia="en-GB"/>
        </w:rPr>
      </w:pPr>
    </w:p>
    <w:p w14:paraId="08DD8253" w14:textId="77777777" w:rsidR="00714932" w:rsidRDefault="00714932">
      <w:pPr>
        <w:overflowPunct/>
        <w:jc w:val="center"/>
        <w:textAlignment w:val="auto"/>
        <w:rPr>
          <w:rFonts w:ascii="Times New Roman" w:hAnsi="Times New Roman"/>
          <w:b/>
          <w:bCs/>
          <w:color w:val="008100"/>
          <w:kern w:val="0"/>
          <w:sz w:val="68"/>
          <w:szCs w:val="68"/>
          <w:lang w:eastAsia="en-GB"/>
        </w:rPr>
      </w:pPr>
    </w:p>
    <w:p w14:paraId="34DD4CB2" w14:textId="410DDA3A" w:rsidR="00714932" w:rsidRDefault="007E2525">
      <w:pPr>
        <w:overflowPunct/>
        <w:jc w:val="center"/>
        <w:textAlignment w:val="auto"/>
        <w:rPr>
          <w:rFonts w:ascii="Times New Roman" w:hAnsi="Times New Roman"/>
          <w:b/>
          <w:bCs/>
          <w:color w:val="008100"/>
          <w:kern w:val="0"/>
          <w:sz w:val="68"/>
          <w:szCs w:val="68"/>
          <w:lang w:eastAsia="en-GB"/>
        </w:rPr>
      </w:pPr>
      <w:r>
        <w:rPr>
          <w:rFonts w:ascii="Times New Roman" w:hAnsi="Times New Roman"/>
          <w:b/>
          <w:bCs/>
          <w:noProof/>
          <w:color w:val="008100"/>
          <w:kern w:val="0"/>
          <w:sz w:val="68"/>
          <w:szCs w:val="68"/>
          <w:lang w:eastAsia="en-GB"/>
        </w:rPr>
        <w:drawing>
          <wp:inline distT="0" distB="0" distL="0" distR="0" wp14:anchorId="420A7F1A" wp14:editId="04CCD4D6">
            <wp:extent cx="303530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5300" cy="2438400"/>
                    </a:xfrm>
                    <a:prstGeom prst="rect">
                      <a:avLst/>
                    </a:prstGeom>
                    <a:noFill/>
                    <a:ln>
                      <a:noFill/>
                    </a:ln>
                  </pic:spPr>
                </pic:pic>
              </a:graphicData>
            </a:graphic>
          </wp:inline>
        </w:drawing>
      </w:r>
    </w:p>
    <w:p w14:paraId="28D41864" w14:textId="77777777" w:rsidR="00714932" w:rsidRDefault="00714932">
      <w:pPr>
        <w:overflowPunct/>
        <w:jc w:val="center"/>
        <w:textAlignment w:val="auto"/>
        <w:rPr>
          <w:rFonts w:ascii="Times New Roman" w:hAnsi="Times New Roman"/>
          <w:b/>
          <w:bCs/>
          <w:color w:val="008100"/>
          <w:kern w:val="0"/>
          <w:sz w:val="68"/>
          <w:szCs w:val="68"/>
          <w:lang w:eastAsia="en-GB"/>
        </w:rPr>
      </w:pPr>
    </w:p>
    <w:p w14:paraId="6BB871FE" w14:textId="77777777" w:rsidR="00714932" w:rsidRDefault="00714932">
      <w:pPr>
        <w:overflowPunct/>
        <w:jc w:val="center"/>
        <w:textAlignment w:val="auto"/>
        <w:rPr>
          <w:rFonts w:ascii="Times New Roman" w:hAnsi="Times New Roman"/>
          <w:b/>
          <w:bCs/>
          <w:color w:val="008100"/>
          <w:kern w:val="0"/>
          <w:sz w:val="68"/>
          <w:szCs w:val="68"/>
          <w:lang w:eastAsia="en-GB"/>
        </w:rPr>
      </w:pPr>
    </w:p>
    <w:p w14:paraId="1DFA09EC" w14:textId="77777777" w:rsidR="00714932" w:rsidRDefault="00714932">
      <w:pPr>
        <w:overflowPunct/>
        <w:jc w:val="center"/>
        <w:textAlignment w:val="auto"/>
        <w:rPr>
          <w:rFonts w:ascii="Times New Roman" w:hAnsi="Times New Roman"/>
          <w:b/>
          <w:bCs/>
          <w:color w:val="008100"/>
          <w:kern w:val="0"/>
          <w:sz w:val="68"/>
          <w:szCs w:val="68"/>
          <w:lang w:eastAsia="en-GB"/>
        </w:rPr>
      </w:pPr>
    </w:p>
    <w:p w14:paraId="1C5B64E6" w14:textId="77777777" w:rsidR="00714932" w:rsidRDefault="00BB6F33">
      <w:pPr>
        <w:overflowPunct/>
        <w:jc w:val="center"/>
        <w:textAlignment w:val="auto"/>
        <w:rPr>
          <w:rFonts w:ascii="Times New Roman" w:hAnsi="Times New Roman"/>
          <w:b/>
          <w:bCs/>
          <w:color w:val="008100"/>
          <w:kern w:val="0"/>
          <w:sz w:val="68"/>
          <w:szCs w:val="68"/>
          <w:lang w:eastAsia="en-GB"/>
        </w:rPr>
      </w:pPr>
      <w:r>
        <w:rPr>
          <w:rFonts w:ascii="Times New Roman" w:hAnsi="Times New Roman"/>
          <w:b/>
          <w:bCs/>
          <w:color w:val="008100"/>
          <w:kern w:val="0"/>
          <w:sz w:val="68"/>
          <w:szCs w:val="68"/>
          <w:lang w:eastAsia="en-GB"/>
        </w:rPr>
        <w:t>TEACHERS PACK</w:t>
      </w:r>
    </w:p>
    <w:p w14:paraId="793A8DF0" w14:textId="77777777" w:rsidR="00714932" w:rsidRDefault="00BB6F33">
      <w:pPr>
        <w:overflowPunct/>
        <w:jc w:val="center"/>
        <w:textAlignment w:val="auto"/>
        <w:rPr>
          <w:rFonts w:cs="Arial"/>
          <w:b/>
          <w:bCs/>
          <w:color w:val="008100"/>
          <w:kern w:val="0"/>
          <w:sz w:val="38"/>
          <w:szCs w:val="38"/>
          <w:lang w:eastAsia="en-GB"/>
        </w:rPr>
      </w:pPr>
      <w:r>
        <w:rPr>
          <w:rFonts w:ascii="Times New Roman" w:hAnsi="Times New Roman"/>
          <w:b/>
          <w:bCs/>
          <w:color w:val="008100"/>
          <w:kern w:val="0"/>
          <w:sz w:val="38"/>
          <w:szCs w:val="38"/>
          <w:lang w:eastAsia="en-GB"/>
        </w:rPr>
        <w:br w:type="page"/>
      </w:r>
      <w:r>
        <w:rPr>
          <w:rFonts w:cs="Arial"/>
          <w:b/>
          <w:bCs/>
          <w:color w:val="008100"/>
          <w:kern w:val="0"/>
          <w:sz w:val="38"/>
          <w:szCs w:val="38"/>
          <w:lang w:eastAsia="en-GB"/>
        </w:rPr>
        <w:lastRenderedPageBreak/>
        <w:t>FARM PROFILE</w:t>
      </w:r>
    </w:p>
    <w:p w14:paraId="56642DD7" w14:textId="77777777" w:rsidR="00714932" w:rsidRDefault="00714932">
      <w:pPr>
        <w:overflowPunct/>
        <w:jc w:val="center"/>
        <w:textAlignment w:val="auto"/>
        <w:rPr>
          <w:rFonts w:cs="Arial"/>
          <w:kern w:val="0"/>
          <w:sz w:val="28"/>
          <w:szCs w:val="28"/>
          <w:lang w:eastAsia="en-GB"/>
        </w:rPr>
      </w:pPr>
    </w:p>
    <w:p w14:paraId="5C3F8278" w14:textId="77777777" w:rsidR="00714932" w:rsidRDefault="00BB6F33">
      <w:pPr>
        <w:overflowPunct/>
        <w:textAlignment w:val="auto"/>
        <w:rPr>
          <w:rFonts w:cs="Arial"/>
          <w:kern w:val="0"/>
          <w:sz w:val="28"/>
          <w:szCs w:val="28"/>
          <w:lang w:eastAsia="en-GB"/>
        </w:rPr>
      </w:pPr>
      <w:r>
        <w:rPr>
          <w:rFonts w:cs="Arial"/>
          <w:kern w:val="0"/>
          <w:sz w:val="28"/>
          <w:szCs w:val="28"/>
          <w:lang w:eastAsia="en-GB"/>
        </w:rPr>
        <w:t xml:space="preserve">Tallington Farm is a working arable farm consisting of 200 hectares (approximately 500 acres) at Tallington in </w:t>
      </w:r>
      <w:smartTag w:uri="urn:schemas-microsoft-com:office:smarttags" w:element="place">
        <w:r>
          <w:rPr>
            <w:rFonts w:cs="Arial"/>
            <w:kern w:val="0"/>
            <w:sz w:val="28"/>
            <w:szCs w:val="28"/>
            <w:lang w:eastAsia="en-GB"/>
          </w:rPr>
          <w:t>South Lincolnshire</w:t>
        </w:r>
      </w:smartTag>
      <w:r>
        <w:rPr>
          <w:rFonts w:cs="Arial"/>
          <w:kern w:val="0"/>
          <w:sz w:val="28"/>
          <w:szCs w:val="28"/>
          <w:lang w:eastAsia="en-GB"/>
        </w:rPr>
        <w:t xml:space="preserve">. The farm has been in the Thurlby family for four generations and used to employ up to 30 people, but with the increased farm machinery power, falling farm prices and the reduction of agricultural workers, Andy now farms as A H Thurlby and neighbouring farmer P N Watts in partnership. The farm grows wheat, barley, potatoes, sugar beet and oilseed rape. Sunflower seeds are also grown for Vine House Farm Bird Seed, a business in Deeping St Nicholas.  Asparagus and Christmas Trees are grown </w:t>
      </w:r>
      <w:r>
        <w:rPr>
          <w:rFonts w:cs="Arial"/>
          <w:kern w:val="0"/>
          <w:sz w:val="28"/>
          <w:szCs w:val="28"/>
          <w:lang w:eastAsia="en-GB"/>
        </w:rPr>
        <w:t>and sold, in season, from Tallington Farm (</w:t>
      </w:r>
      <w:smartTag w:uri="urn:schemas-microsoft-com:office:smarttags" w:element="Street">
        <w:smartTag w:uri="urn:schemas-microsoft-com:office:smarttags" w:element="address">
          <w:r>
            <w:rPr>
              <w:rFonts w:cs="Arial"/>
              <w:kern w:val="0"/>
              <w:sz w:val="28"/>
              <w:szCs w:val="28"/>
              <w:lang w:eastAsia="en-GB"/>
            </w:rPr>
            <w:t>Mill Lane</w:t>
          </w:r>
        </w:smartTag>
      </w:smartTag>
      <w:r>
        <w:rPr>
          <w:rFonts w:cs="Arial"/>
          <w:kern w:val="0"/>
          <w:sz w:val="28"/>
          <w:szCs w:val="28"/>
          <w:lang w:eastAsia="en-GB"/>
        </w:rPr>
        <w:t>). The farm also has Lincoln Red Cattle and sheep.</w:t>
      </w:r>
    </w:p>
    <w:p w14:paraId="0B7D2EFB" w14:textId="77777777" w:rsidR="00714932" w:rsidRDefault="00714932">
      <w:pPr>
        <w:overflowPunct/>
        <w:textAlignment w:val="auto"/>
        <w:rPr>
          <w:rFonts w:cs="Arial"/>
          <w:kern w:val="0"/>
          <w:sz w:val="28"/>
          <w:szCs w:val="28"/>
          <w:lang w:eastAsia="en-GB"/>
        </w:rPr>
      </w:pPr>
    </w:p>
    <w:p w14:paraId="5C80108C" w14:textId="62CE16AA" w:rsidR="00714932" w:rsidRDefault="00BB6F33">
      <w:pPr>
        <w:overflowPunct/>
        <w:textAlignment w:val="auto"/>
        <w:rPr>
          <w:rFonts w:cs="Arial"/>
          <w:kern w:val="0"/>
          <w:sz w:val="28"/>
          <w:szCs w:val="28"/>
          <w:lang w:val="en" w:eastAsia="en-GB"/>
        </w:rPr>
      </w:pPr>
      <w:r>
        <w:rPr>
          <w:rFonts w:cs="Arial"/>
          <w:kern w:val="0"/>
          <w:sz w:val="28"/>
          <w:szCs w:val="28"/>
          <w:lang w:eastAsia="en-GB"/>
        </w:rPr>
        <w:t>Tallington Farm is situated in the strategic position on the A11</w:t>
      </w:r>
      <w:r w:rsidR="00811827">
        <w:rPr>
          <w:rFonts w:cs="Arial"/>
          <w:kern w:val="0"/>
          <w:sz w:val="28"/>
          <w:szCs w:val="28"/>
          <w:lang w:eastAsia="en-GB"/>
        </w:rPr>
        <w:t>75</w:t>
      </w:r>
      <w:r>
        <w:rPr>
          <w:rFonts w:cs="Arial"/>
          <w:kern w:val="0"/>
          <w:sz w:val="28"/>
          <w:szCs w:val="28"/>
          <w:lang w:eastAsia="en-GB"/>
        </w:rPr>
        <w:t xml:space="preserve"> road which runs between Stamford and Spalding.  </w:t>
      </w:r>
      <w:r>
        <w:rPr>
          <w:rFonts w:cs="Arial"/>
          <w:kern w:val="0"/>
          <w:sz w:val="28"/>
          <w:szCs w:val="28"/>
          <w:lang w:val="en" w:eastAsia="en-GB"/>
        </w:rPr>
        <w:t xml:space="preserve">The River </w:t>
      </w:r>
      <w:proofErr w:type="spellStart"/>
      <w:r>
        <w:rPr>
          <w:rFonts w:cs="Arial"/>
          <w:kern w:val="0"/>
          <w:sz w:val="28"/>
          <w:szCs w:val="28"/>
          <w:lang w:val="en" w:eastAsia="en-GB"/>
        </w:rPr>
        <w:t>Welland</w:t>
      </w:r>
      <w:proofErr w:type="spellEnd"/>
      <w:r>
        <w:rPr>
          <w:rFonts w:cs="Arial"/>
          <w:kern w:val="0"/>
          <w:sz w:val="28"/>
          <w:szCs w:val="28"/>
          <w:lang w:val="en" w:eastAsia="en-GB"/>
        </w:rPr>
        <w:t xml:space="preserve"> passes across the south of the </w:t>
      </w:r>
      <w:proofErr w:type="gramStart"/>
      <w:r>
        <w:rPr>
          <w:rFonts w:cs="Arial"/>
          <w:kern w:val="0"/>
          <w:sz w:val="28"/>
          <w:szCs w:val="28"/>
          <w:lang w:val="en" w:eastAsia="en-GB"/>
        </w:rPr>
        <w:t>village</w:t>
      </w:r>
      <w:proofErr w:type="gramEnd"/>
      <w:r>
        <w:rPr>
          <w:rFonts w:cs="Arial"/>
          <w:kern w:val="0"/>
          <w:sz w:val="28"/>
          <w:szCs w:val="28"/>
          <w:lang w:val="en" w:eastAsia="en-GB"/>
        </w:rPr>
        <w:t xml:space="preserve"> and the remains of a </w:t>
      </w:r>
      <w:smartTag w:uri="urn:schemas-microsoft-com:office:smarttags" w:element="place">
        <w:smartTag w:uri="urn:schemas-microsoft-com:office:smarttags" w:element="PlaceName">
          <w:r>
            <w:rPr>
              <w:rFonts w:cs="Arial"/>
              <w:kern w:val="0"/>
              <w:sz w:val="28"/>
              <w:szCs w:val="28"/>
              <w:lang w:val="en" w:eastAsia="en-GB"/>
            </w:rPr>
            <w:t>Boat</w:t>
          </w:r>
        </w:smartTag>
        <w:r>
          <w:rPr>
            <w:rFonts w:cs="Arial"/>
            <w:kern w:val="0"/>
            <w:sz w:val="28"/>
            <w:szCs w:val="28"/>
            <w:lang w:val="en" w:eastAsia="en-GB"/>
          </w:rPr>
          <w:t xml:space="preserve"> </w:t>
        </w:r>
        <w:smartTag w:uri="urn:schemas-microsoft-com:office:smarttags" w:element="PlaceType">
          <w:r>
            <w:rPr>
              <w:rFonts w:cs="Arial"/>
              <w:kern w:val="0"/>
              <w:sz w:val="28"/>
              <w:szCs w:val="28"/>
              <w:lang w:val="en" w:eastAsia="en-GB"/>
            </w:rPr>
            <w:t>Canal</w:t>
          </w:r>
        </w:smartTag>
      </w:smartTag>
      <w:r>
        <w:rPr>
          <w:rFonts w:cs="Arial"/>
          <w:kern w:val="0"/>
          <w:sz w:val="28"/>
          <w:szCs w:val="28"/>
          <w:lang w:val="en" w:eastAsia="en-GB"/>
        </w:rPr>
        <w:t xml:space="preserve"> are also on the farm. A hundred </w:t>
      </w:r>
      <w:proofErr w:type="spellStart"/>
      <w:r>
        <w:rPr>
          <w:rFonts w:cs="Arial"/>
          <w:kern w:val="0"/>
          <w:sz w:val="28"/>
          <w:szCs w:val="28"/>
          <w:lang w:val="en" w:eastAsia="en-GB"/>
        </w:rPr>
        <w:t>metres</w:t>
      </w:r>
      <w:proofErr w:type="spellEnd"/>
      <w:r>
        <w:rPr>
          <w:rFonts w:cs="Arial"/>
          <w:kern w:val="0"/>
          <w:sz w:val="28"/>
          <w:szCs w:val="28"/>
          <w:lang w:val="en" w:eastAsia="en-GB"/>
        </w:rPr>
        <w:t xml:space="preserve"> further south is the </w:t>
      </w:r>
      <w:proofErr w:type="gramStart"/>
      <w:smartTag w:uri="urn:schemas-microsoft-com:office:smarttags" w:element="City">
        <w:smartTag w:uri="urn:schemas-microsoft-com:office:smarttags" w:element="place">
          <w:r>
            <w:rPr>
              <w:rFonts w:cs="Arial"/>
              <w:kern w:val="0"/>
              <w:sz w:val="28"/>
              <w:szCs w:val="28"/>
              <w:lang w:val="en" w:eastAsia="en-GB"/>
            </w:rPr>
            <w:t>Lincolnshire</w:t>
          </w:r>
        </w:smartTag>
      </w:smartTag>
      <w:r>
        <w:rPr>
          <w:rFonts w:cs="Arial"/>
          <w:kern w:val="0"/>
          <w:sz w:val="28"/>
          <w:szCs w:val="28"/>
          <w:lang w:val="en" w:eastAsia="en-GB"/>
        </w:rPr>
        <w:t xml:space="preserve"> county</w:t>
      </w:r>
      <w:proofErr w:type="gramEnd"/>
      <w:r>
        <w:rPr>
          <w:rFonts w:cs="Arial"/>
          <w:kern w:val="0"/>
          <w:sz w:val="28"/>
          <w:szCs w:val="28"/>
          <w:lang w:val="en" w:eastAsia="en-GB"/>
        </w:rPr>
        <w:t xml:space="preserve"> boundary.  Neolithic and Bronze age pottery plus evidence of flat and barrow graves evidences earlier farmers than the </w:t>
      </w:r>
      <w:proofErr w:type="spellStart"/>
      <w:r>
        <w:rPr>
          <w:rFonts w:cs="Arial"/>
          <w:kern w:val="0"/>
          <w:sz w:val="28"/>
          <w:szCs w:val="28"/>
          <w:lang w:val="en" w:eastAsia="en-GB"/>
        </w:rPr>
        <w:t>Thurlbys</w:t>
      </w:r>
      <w:proofErr w:type="spellEnd"/>
      <w:r>
        <w:rPr>
          <w:rFonts w:cs="Arial"/>
          <w:kern w:val="0"/>
          <w:sz w:val="28"/>
          <w:szCs w:val="28"/>
          <w:lang w:val="en" w:eastAsia="en-GB"/>
        </w:rPr>
        <w:t>, although it is only visible from the air.</w:t>
      </w:r>
    </w:p>
    <w:p w14:paraId="3807C1FF" w14:textId="77777777" w:rsidR="00714932" w:rsidRDefault="00714932">
      <w:pPr>
        <w:overflowPunct/>
        <w:textAlignment w:val="auto"/>
        <w:rPr>
          <w:rFonts w:cs="Arial"/>
          <w:kern w:val="0"/>
          <w:sz w:val="28"/>
          <w:szCs w:val="28"/>
          <w:lang w:val="en" w:eastAsia="en-GB"/>
        </w:rPr>
      </w:pPr>
    </w:p>
    <w:p w14:paraId="1CAA2623" w14:textId="77777777" w:rsidR="00714932" w:rsidRDefault="00BB6F33">
      <w:pPr>
        <w:overflowPunct/>
        <w:textAlignment w:val="auto"/>
        <w:rPr>
          <w:rFonts w:cs="Arial"/>
          <w:kern w:val="0"/>
          <w:sz w:val="28"/>
          <w:szCs w:val="28"/>
          <w:lang w:eastAsia="en-GB"/>
        </w:rPr>
      </w:pPr>
      <w:r>
        <w:rPr>
          <w:rFonts w:cs="Arial"/>
          <w:kern w:val="0"/>
          <w:sz w:val="28"/>
          <w:szCs w:val="28"/>
          <w:lang w:eastAsia="en-GB"/>
        </w:rPr>
        <w:t xml:space="preserve">Tallington Farm is part of the </w:t>
      </w:r>
      <w:proofErr w:type="gramStart"/>
      <w:r>
        <w:rPr>
          <w:rFonts w:cs="Arial"/>
          <w:kern w:val="0"/>
          <w:sz w:val="28"/>
          <w:szCs w:val="28"/>
          <w:lang w:eastAsia="en-GB"/>
        </w:rPr>
        <w:t>Higher Level</w:t>
      </w:r>
      <w:proofErr w:type="gramEnd"/>
      <w:r>
        <w:rPr>
          <w:rFonts w:cs="Arial"/>
          <w:kern w:val="0"/>
          <w:sz w:val="28"/>
          <w:szCs w:val="28"/>
          <w:lang w:eastAsia="en-GB"/>
        </w:rPr>
        <w:t xml:space="preserve"> Entry Scheme and also in the Countryside Stewardship Scheme.  As part of this commitment to the larger environmental impact, wild bird seed (kale, quinoa, wild radish, millet and maize) crops are planted for the wild birds and insects and also acts as pheasant cover. We have also planted over 1000 metres of new hedging to encourage birdlife and insects.</w:t>
      </w:r>
    </w:p>
    <w:p w14:paraId="4685BFAA" w14:textId="77777777" w:rsidR="00714932" w:rsidRDefault="00714932">
      <w:pPr>
        <w:overflowPunct/>
        <w:textAlignment w:val="auto"/>
        <w:rPr>
          <w:rFonts w:cs="Arial"/>
          <w:kern w:val="0"/>
          <w:sz w:val="28"/>
          <w:szCs w:val="28"/>
          <w:lang w:eastAsia="en-GB"/>
        </w:rPr>
      </w:pPr>
    </w:p>
    <w:p w14:paraId="1416CA62" w14:textId="1978B144" w:rsidR="00714932" w:rsidRDefault="00BB6F33">
      <w:pPr>
        <w:overflowPunct/>
        <w:textAlignment w:val="auto"/>
        <w:rPr>
          <w:rFonts w:cs="Arial"/>
          <w:kern w:val="0"/>
          <w:sz w:val="28"/>
          <w:szCs w:val="28"/>
          <w:lang w:eastAsia="en-GB"/>
        </w:rPr>
      </w:pPr>
      <w:r>
        <w:rPr>
          <w:rFonts w:cs="Arial"/>
          <w:kern w:val="0"/>
          <w:sz w:val="28"/>
          <w:szCs w:val="28"/>
          <w:lang w:eastAsia="en-GB"/>
        </w:rPr>
        <w:t xml:space="preserve">There are also a number of natural spring ponds which harbour carp and crayfish as well as tadpoles and plants.  </w:t>
      </w:r>
    </w:p>
    <w:p w14:paraId="495EBB1D" w14:textId="77777777" w:rsidR="00714932" w:rsidRDefault="00714932">
      <w:pPr>
        <w:overflowPunct/>
        <w:textAlignment w:val="auto"/>
        <w:rPr>
          <w:rFonts w:cs="Arial"/>
          <w:kern w:val="0"/>
          <w:sz w:val="28"/>
          <w:szCs w:val="28"/>
          <w:lang w:eastAsia="en-GB"/>
        </w:rPr>
      </w:pPr>
    </w:p>
    <w:p w14:paraId="523D1323" w14:textId="07C8F817" w:rsidR="00714932" w:rsidRDefault="00BB6F33">
      <w:pPr>
        <w:overflowPunct/>
        <w:textAlignment w:val="auto"/>
        <w:rPr>
          <w:rFonts w:cs="Arial"/>
          <w:kern w:val="0"/>
          <w:sz w:val="28"/>
          <w:szCs w:val="28"/>
          <w:lang w:eastAsia="en-GB"/>
        </w:rPr>
      </w:pPr>
      <w:proofErr w:type="gramStart"/>
      <w:r>
        <w:rPr>
          <w:rFonts w:cs="Arial"/>
          <w:kern w:val="0"/>
          <w:sz w:val="28"/>
          <w:szCs w:val="28"/>
          <w:lang w:eastAsia="en-GB"/>
        </w:rPr>
        <w:t>The</w:t>
      </w:r>
      <w:r w:rsidR="00EA6E85">
        <w:rPr>
          <w:rFonts w:cs="Arial"/>
          <w:kern w:val="0"/>
          <w:sz w:val="28"/>
          <w:szCs w:val="28"/>
          <w:lang w:eastAsia="en-GB"/>
        </w:rPr>
        <w:t>re</w:t>
      </w:r>
      <w:proofErr w:type="gramEnd"/>
      <w:r w:rsidR="00EA6E85">
        <w:rPr>
          <w:rFonts w:cs="Arial"/>
          <w:kern w:val="0"/>
          <w:sz w:val="28"/>
          <w:szCs w:val="28"/>
          <w:lang w:eastAsia="en-GB"/>
        </w:rPr>
        <w:t xml:space="preserve"> a </w:t>
      </w:r>
      <w:proofErr w:type="gramStart"/>
      <w:r w:rsidR="00EA6E85">
        <w:rPr>
          <w:rFonts w:cs="Arial"/>
          <w:kern w:val="0"/>
          <w:sz w:val="28"/>
          <w:szCs w:val="28"/>
          <w:lang w:eastAsia="en-GB"/>
        </w:rPr>
        <w:t>donkeys</w:t>
      </w:r>
      <w:proofErr w:type="gramEnd"/>
      <w:r w:rsidR="00EA6E85">
        <w:rPr>
          <w:rFonts w:cs="Arial"/>
          <w:kern w:val="0"/>
          <w:sz w:val="28"/>
          <w:szCs w:val="28"/>
          <w:lang w:eastAsia="en-GB"/>
        </w:rPr>
        <w:t xml:space="preserve"> for interest</w:t>
      </w:r>
      <w:r w:rsidR="00BE46CB">
        <w:rPr>
          <w:rFonts w:cs="Arial"/>
          <w:kern w:val="0"/>
          <w:sz w:val="28"/>
          <w:szCs w:val="28"/>
          <w:lang w:eastAsia="en-GB"/>
        </w:rPr>
        <w:t xml:space="preserve"> and chickens, dog and cat too.</w:t>
      </w:r>
      <w:r>
        <w:rPr>
          <w:rFonts w:cs="Arial"/>
          <w:kern w:val="0"/>
          <w:sz w:val="28"/>
          <w:szCs w:val="28"/>
          <w:lang w:eastAsia="en-GB"/>
        </w:rPr>
        <w:t xml:space="preserve"> </w:t>
      </w:r>
    </w:p>
    <w:p w14:paraId="0C140A1F" w14:textId="77777777" w:rsidR="00714932" w:rsidRDefault="00714932">
      <w:pPr>
        <w:overflowPunct/>
        <w:textAlignment w:val="auto"/>
        <w:rPr>
          <w:rFonts w:cs="Arial"/>
          <w:kern w:val="0"/>
          <w:sz w:val="28"/>
          <w:szCs w:val="28"/>
          <w:lang w:eastAsia="en-GB"/>
        </w:rPr>
      </w:pPr>
    </w:p>
    <w:p w14:paraId="77D50A05" w14:textId="77777777" w:rsidR="00714932" w:rsidRDefault="00BB6F33">
      <w:pPr>
        <w:overflowPunct/>
        <w:textAlignment w:val="auto"/>
        <w:rPr>
          <w:rFonts w:cs="Arial"/>
          <w:kern w:val="0"/>
          <w:sz w:val="28"/>
          <w:szCs w:val="28"/>
          <w:lang w:eastAsia="en-GB"/>
        </w:rPr>
      </w:pPr>
      <w:r>
        <w:rPr>
          <w:rFonts w:cs="Arial"/>
          <w:kern w:val="0"/>
          <w:sz w:val="28"/>
          <w:szCs w:val="28"/>
          <w:lang w:eastAsia="en-GB"/>
        </w:rPr>
        <w:t>Andy and Louise are very keen to promote farming, the environment and the</w:t>
      </w:r>
    </w:p>
    <w:p w14:paraId="42EE5BF3" w14:textId="77777777" w:rsidR="00714932" w:rsidRDefault="00BB6F33">
      <w:pPr>
        <w:overflowPunct/>
        <w:textAlignment w:val="auto"/>
        <w:rPr>
          <w:rFonts w:cs="Arial"/>
          <w:b/>
          <w:bCs/>
          <w:color w:val="008100"/>
          <w:kern w:val="0"/>
          <w:sz w:val="38"/>
          <w:szCs w:val="38"/>
          <w:lang w:eastAsia="en-GB"/>
        </w:rPr>
      </w:pPr>
      <w:r>
        <w:rPr>
          <w:rFonts w:cs="Arial"/>
          <w:kern w:val="0"/>
          <w:sz w:val="28"/>
          <w:szCs w:val="28"/>
          <w:lang w:eastAsia="en-GB"/>
        </w:rPr>
        <w:t xml:space="preserve">countryside to educate young children, promoting British Agriculture and ensuring children growing up today are aware of where their food comes from and to respect the countryside. </w:t>
      </w:r>
    </w:p>
    <w:p w14:paraId="4D4A561D" w14:textId="77777777" w:rsidR="00714932" w:rsidRDefault="00BB6F33">
      <w:pPr>
        <w:overflowPunct/>
        <w:jc w:val="center"/>
        <w:textAlignment w:val="auto"/>
        <w:rPr>
          <w:rFonts w:cs="Arial"/>
          <w:b/>
          <w:bCs/>
          <w:color w:val="008100"/>
          <w:kern w:val="0"/>
          <w:sz w:val="28"/>
          <w:szCs w:val="28"/>
          <w:lang w:eastAsia="en-GB"/>
        </w:rPr>
      </w:pPr>
      <w:r>
        <w:rPr>
          <w:rFonts w:cs="Arial"/>
          <w:b/>
          <w:bCs/>
          <w:color w:val="008100"/>
          <w:kern w:val="0"/>
          <w:sz w:val="38"/>
          <w:szCs w:val="38"/>
          <w:lang w:eastAsia="en-GB"/>
        </w:rPr>
        <w:br w:type="page"/>
      </w:r>
    </w:p>
    <w:p w14:paraId="37D67266" w14:textId="77777777" w:rsidR="00714932" w:rsidRDefault="00BB6F33">
      <w:pPr>
        <w:overflowPunct/>
        <w:jc w:val="center"/>
        <w:textAlignment w:val="auto"/>
        <w:rPr>
          <w:rFonts w:cs="Arial"/>
          <w:b/>
          <w:bCs/>
          <w:color w:val="008100"/>
          <w:kern w:val="0"/>
          <w:sz w:val="28"/>
          <w:szCs w:val="28"/>
          <w:lang w:eastAsia="en-GB"/>
        </w:rPr>
      </w:pPr>
      <w:r>
        <w:rPr>
          <w:rFonts w:cs="Arial"/>
          <w:b/>
          <w:bCs/>
          <w:color w:val="008100"/>
          <w:kern w:val="0"/>
          <w:sz w:val="28"/>
          <w:szCs w:val="28"/>
          <w:lang w:eastAsia="en-GB"/>
        </w:rPr>
        <w:lastRenderedPageBreak/>
        <w:t>FARM VISITS</w:t>
      </w:r>
    </w:p>
    <w:p w14:paraId="38EF810E" w14:textId="77777777" w:rsidR="00714932" w:rsidRDefault="00714932">
      <w:pPr>
        <w:overflowPunct/>
        <w:textAlignment w:val="auto"/>
        <w:rPr>
          <w:rFonts w:cs="Arial"/>
          <w:color w:val="000000"/>
          <w:kern w:val="0"/>
          <w:sz w:val="28"/>
          <w:szCs w:val="28"/>
          <w:lang w:eastAsia="en-GB"/>
        </w:rPr>
      </w:pPr>
    </w:p>
    <w:p w14:paraId="5736D34C" w14:textId="77777777" w:rsidR="00714932" w:rsidRDefault="00BB6F33">
      <w:pPr>
        <w:overflowPunct/>
        <w:textAlignment w:val="auto"/>
        <w:rPr>
          <w:rFonts w:cs="Arial"/>
          <w:color w:val="000000"/>
          <w:kern w:val="0"/>
          <w:sz w:val="28"/>
          <w:szCs w:val="28"/>
          <w:lang w:eastAsia="en-GB"/>
        </w:rPr>
      </w:pPr>
      <w:r>
        <w:rPr>
          <w:rFonts w:cs="Arial"/>
          <w:color w:val="000000"/>
          <w:kern w:val="0"/>
          <w:sz w:val="28"/>
          <w:szCs w:val="28"/>
          <w:lang w:eastAsia="en-GB"/>
        </w:rPr>
        <w:t xml:space="preserve">If you are interested in a farm </w:t>
      </w:r>
      <w:proofErr w:type="gramStart"/>
      <w:r>
        <w:rPr>
          <w:rFonts w:cs="Arial"/>
          <w:color w:val="000000"/>
          <w:kern w:val="0"/>
          <w:sz w:val="28"/>
          <w:szCs w:val="28"/>
          <w:lang w:eastAsia="en-GB"/>
        </w:rPr>
        <w:t>visit</w:t>
      </w:r>
      <w:proofErr w:type="gramEnd"/>
      <w:r>
        <w:rPr>
          <w:rFonts w:cs="Arial"/>
          <w:color w:val="000000"/>
          <w:kern w:val="0"/>
          <w:sz w:val="28"/>
          <w:szCs w:val="28"/>
          <w:lang w:eastAsia="en-GB"/>
        </w:rPr>
        <w:t xml:space="preserve"> please contact Andy or Louise on the numbers below. We would like to meet you before your visit to discuss your group requirements. We can then tailor your visit to link into your curriculum requirements. It is also an opportunity to discuss Health &amp; Safety precautions and any disabled or special needs requirements.</w:t>
      </w:r>
    </w:p>
    <w:p w14:paraId="6D54E2F3" w14:textId="77777777" w:rsidR="00714932" w:rsidRDefault="00714932">
      <w:pPr>
        <w:overflowPunct/>
        <w:textAlignment w:val="auto"/>
        <w:rPr>
          <w:rFonts w:cs="Arial"/>
          <w:color w:val="000000"/>
          <w:kern w:val="0"/>
          <w:sz w:val="28"/>
          <w:szCs w:val="28"/>
          <w:lang w:eastAsia="en-GB"/>
        </w:rPr>
      </w:pPr>
    </w:p>
    <w:p w14:paraId="6C936409" w14:textId="77777777" w:rsidR="00714932" w:rsidRDefault="00BB6F33">
      <w:pPr>
        <w:overflowPunct/>
        <w:textAlignment w:val="auto"/>
        <w:rPr>
          <w:rFonts w:cs="Arial"/>
          <w:color w:val="000000"/>
          <w:kern w:val="0"/>
          <w:sz w:val="28"/>
          <w:szCs w:val="28"/>
          <w:lang w:eastAsia="en-GB"/>
        </w:rPr>
      </w:pPr>
      <w:r>
        <w:rPr>
          <w:rFonts w:cs="Arial"/>
          <w:color w:val="000000"/>
          <w:kern w:val="0"/>
          <w:sz w:val="28"/>
          <w:szCs w:val="28"/>
          <w:lang w:eastAsia="en-GB"/>
        </w:rPr>
        <w:t xml:space="preserve">The maximum number of pupils we like is 30, accompanied by teachers and volunteers of a ratio of 1 </w:t>
      </w:r>
      <w:proofErr w:type="gramStart"/>
      <w:r>
        <w:rPr>
          <w:rFonts w:cs="Arial"/>
          <w:color w:val="000000"/>
          <w:kern w:val="0"/>
          <w:sz w:val="28"/>
          <w:szCs w:val="28"/>
          <w:lang w:eastAsia="en-GB"/>
        </w:rPr>
        <w:t>adult :</w:t>
      </w:r>
      <w:proofErr w:type="gramEnd"/>
      <w:r>
        <w:rPr>
          <w:rFonts w:cs="Arial"/>
          <w:color w:val="000000"/>
          <w:kern w:val="0"/>
          <w:sz w:val="28"/>
          <w:szCs w:val="28"/>
          <w:lang w:eastAsia="en-GB"/>
        </w:rPr>
        <w:t xml:space="preserve"> 6 children. We expect your visit to last </w:t>
      </w:r>
      <w:proofErr w:type="spellStart"/>
      <w:r>
        <w:rPr>
          <w:rFonts w:cs="Arial"/>
          <w:color w:val="000000"/>
          <w:kern w:val="0"/>
          <w:sz w:val="28"/>
          <w:szCs w:val="28"/>
          <w:lang w:eastAsia="en-GB"/>
        </w:rPr>
        <w:t>approx</w:t>
      </w:r>
      <w:proofErr w:type="spellEnd"/>
      <w:r>
        <w:rPr>
          <w:rFonts w:cs="Arial"/>
          <w:color w:val="000000"/>
          <w:kern w:val="0"/>
          <w:sz w:val="28"/>
          <w:szCs w:val="28"/>
          <w:lang w:eastAsia="en-GB"/>
        </w:rPr>
        <w:t xml:space="preserve"> two hours depending on your requirements. There is no charge for the visit.</w:t>
      </w:r>
    </w:p>
    <w:p w14:paraId="6D718C80" w14:textId="77777777" w:rsidR="00714932" w:rsidRDefault="00714932">
      <w:pPr>
        <w:overflowPunct/>
        <w:textAlignment w:val="auto"/>
        <w:rPr>
          <w:rFonts w:cs="Arial"/>
          <w:color w:val="000000"/>
          <w:kern w:val="0"/>
          <w:sz w:val="28"/>
          <w:szCs w:val="28"/>
          <w:lang w:eastAsia="en-GB"/>
        </w:rPr>
      </w:pPr>
    </w:p>
    <w:p w14:paraId="36476724" w14:textId="77777777" w:rsidR="00BC14A7" w:rsidRPr="00BC14A7" w:rsidRDefault="00BC14A7" w:rsidP="00BC14A7">
      <w:pPr>
        <w:shd w:val="clear" w:color="auto" w:fill="FFFFFF"/>
        <w:overflowPunct/>
        <w:autoSpaceDE/>
        <w:autoSpaceDN/>
        <w:adjustRightInd/>
        <w:spacing w:before="100" w:beforeAutospacing="1" w:after="240"/>
        <w:textAlignment w:val="auto"/>
        <w:rPr>
          <w:rFonts w:cs="Arial"/>
          <w:color w:val="5E666F"/>
          <w:kern w:val="0"/>
          <w:sz w:val="28"/>
          <w:szCs w:val="28"/>
          <w:lang w:eastAsia="en-GB"/>
        </w:rPr>
      </w:pPr>
      <w:r w:rsidRPr="00BC14A7">
        <w:rPr>
          <w:rFonts w:cs="Arial"/>
          <w:color w:val="5E666F"/>
          <w:kern w:val="0"/>
          <w:sz w:val="28"/>
          <w:szCs w:val="28"/>
          <w:lang w:eastAsia="en-GB"/>
        </w:rPr>
        <w:t xml:space="preserve">If you would like to tailor your visit to suit an older age </w:t>
      </w:r>
      <w:proofErr w:type="gramStart"/>
      <w:r w:rsidRPr="00BC14A7">
        <w:rPr>
          <w:rFonts w:cs="Arial"/>
          <w:color w:val="5E666F"/>
          <w:kern w:val="0"/>
          <w:sz w:val="28"/>
          <w:szCs w:val="28"/>
          <w:lang w:eastAsia="en-GB"/>
        </w:rPr>
        <w:t>range</w:t>
      </w:r>
      <w:proofErr w:type="gramEnd"/>
      <w:r w:rsidRPr="00BC14A7">
        <w:rPr>
          <w:rFonts w:cs="Arial"/>
          <w:color w:val="5E666F"/>
          <w:kern w:val="0"/>
          <w:sz w:val="28"/>
          <w:szCs w:val="28"/>
          <w:lang w:eastAsia="en-GB"/>
        </w:rPr>
        <w:t xml:space="preserve"> just send us an enquiry specifying your curriculum requirements, we endeavour to adapt to meet your needs. Our educational staff have years of farming experience and are CEVAS trained.</w:t>
      </w:r>
    </w:p>
    <w:p w14:paraId="6C4C9CCD" w14:textId="1A4F3D7C" w:rsidR="00BC14A7" w:rsidRPr="00BC14A7" w:rsidRDefault="00BC14A7" w:rsidP="00BC14A7">
      <w:pPr>
        <w:shd w:val="clear" w:color="auto" w:fill="FFFFFF"/>
        <w:overflowPunct/>
        <w:autoSpaceDE/>
        <w:autoSpaceDN/>
        <w:adjustRightInd/>
        <w:spacing w:before="100" w:beforeAutospacing="1" w:after="240"/>
        <w:textAlignment w:val="auto"/>
        <w:rPr>
          <w:rFonts w:cs="Arial"/>
          <w:color w:val="5E666F"/>
          <w:kern w:val="0"/>
          <w:sz w:val="28"/>
          <w:szCs w:val="28"/>
          <w:lang w:eastAsia="en-GB"/>
        </w:rPr>
      </w:pPr>
      <w:r>
        <w:rPr>
          <w:rFonts w:cs="Arial"/>
          <w:color w:val="5E666F"/>
          <w:kern w:val="0"/>
          <w:sz w:val="28"/>
          <w:szCs w:val="28"/>
          <w:lang w:eastAsia="en-GB"/>
        </w:rPr>
        <w:t xml:space="preserve">Tallington Farm </w:t>
      </w:r>
      <w:r w:rsidRPr="00BC14A7">
        <w:rPr>
          <w:rFonts w:cs="Arial"/>
          <w:color w:val="5E666F"/>
          <w:kern w:val="0"/>
          <w:sz w:val="28"/>
          <w:szCs w:val="28"/>
          <w:lang w:eastAsia="en-GB"/>
        </w:rPr>
        <w:t xml:space="preserve">is not open to the public, when you visit </w:t>
      </w:r>
      <w:proofErr w:type="gramStart"/>
      <w:r w:rsidRPr="00BC14A7">
        <w:rPr>
          <w:rFonts w:cs="Arial"/>
          <w:color w:val="5E666F"/>
          <w:kern w:val="0"/>
          <w:sz w:val="28"/>
          <w:szCs w:val="28"/>
          <w:lang w:eastAsia="en-GB"/>
        </w:rPr>
        <w:t>us</w:t>
      </w:r>
      <w:proofErr w:type="gramEnd"/>
      <w:r w:rsidRPr="00BC14A7">
        <w:rPr>
          <w:rFonts w:cs="Arial"/>
          <w:color w:val="5E666F"/>
          <w:kern w:val="0"/>
          <w:sz w:val="28"/>
          <w:szCs w:val="28"/>
          <w:lang w:eastAsia="en-GB"/>
        </w:rPr>
        <w:t xml:space="preserve"> you will have a dedicated farm education worker who will arrange your booking, meet your curriculum needs and lead on the day to ensure continuity and make sure the students get the most from their experience in the great outdoors.</w:t>
      </w:r>
    </w:p>
    <w:p w14:paraId="0E5F7CFA" w14:textId="77777777" w:rsidR="00BC14A7" w:rsidRPr="00BC14A7" w:rsidRDefault="00BC14A7">
      <w:pPr>
        <w:overflowPunct/>
        <w:textAlignment w:val="auto"/>
        <w:rPr>
          <w:rFonts w:cs="Arial"/>
          <w:color w:val="000000"/>
          <w:kern w:val="0"/>
          <w:sz w:val="28"/>
          <w:szCs w:val="28"/>
          <w:lang w:eastAsia="en-GB"/>
        </w:rPr>
      </w:pPr>
    </w:p>
    <w:p w14:paraId="3B9E816F" w14:textId="77777777" w:rsidR="00BC14A7" w:rsidRDefault="00BC14A7">
      <w:pPr>
        <w:overflowPunct/>
        <w:textAlignment w:val="auto"/>
        <w:rPr>
          <w:rFonts w:cs="Arial"/>
          <w:color w:val="000000"/>
          <w:kern w:val="0"/>
          <w:sz w:val="28"/>
          <w:szCs w:val="28"/>
          <w:lang w:eastAsia="en-GB"/>
        </w:rPr>
      </w:pPr>
    </w:p>
    <w:p w14:paraId="726BF5EE" w14:textId="044D18C7" w:rsidR="00714932" w:rsidRDefault="00BB6F33">
      <w:pPr>
        <w:overflowPunct/>
        <w:textAlignment w:val="auto"/>
        <w:rPr>
          <w:rFonts w:cs="Arial"/>
          <w:color w:val="000000"/>
          <w:kern w:val="0"/>
          <w:sz w:val="28"/>
          <w:szCs w:val="28"/>
          <w:lang w:eastAsia="en-GB"/>
        </w:rPr>
      </w:pPr>
      <w:r>
        <w:rPr>
          <w:rFonts w:cs="Arial"/>
          <w:color w:val="000000"/>
          <w:kern w:val="0"/>
          <w:sz w:val="28"/>
          <w:szCs w:val="28"/>
          <w:lang w:eastAsia="en-GB"/>
        </w:rPr>
        <w:t xml:space="preserve">There is sufficient parking </w:t>
      </w:r>
      <w:r w:rsidR="009C1854">
        <w:rPr>
          <w:rFonts w:cs="Arial"/>
          <w:color w:val="000000"/>
          <w:kern w:val="0"/>
          <w:sz w:val="28"/>
          <w:szCs w:val="28"/>
          <w:lang w:eastAsia="en-GB"/>
        </w:rPr>
        <w:t xml:space="preserve">at the farm </w:t>
      </w:r>
      <w:r>
        <w:rPr>
          <w:rFonts w:cs="Arial"/>
          <w:color w:val="000000"/>
          <w:kern w:val="0"/>
          <w:sz w:val="28"/>
          <w:szCs w:val="28"/>
          <w:lang w:eastAsia="en-GB"/>
        </w:rPr>
        <w:t>for one large coach or three smaller minibuses.</w:t>
      </w:r>
      <w:r w:rsidR="009C1854">
        <w:rPr>
          <w:rFonts w:cs="Arial"/>
          <w:color w:val="000000"/>
          <w:kern w:val="0"/>
          <w:sz w:val="28"/>
          <w:szCs w:val="28"/>
          <w:lang w:eastAsia="en-GB"/>
        </w:rPr>
        <w:t xml:space="preserve"> </w:t>
      </w:r>
      <w:r>
        <w:rPr>
          <w:rFonts w:cs="Arial"/>
          <w:color w:val="000000"/>
          <w:kern w:val="0"/>
          <w:sz w:val="28"/>
          <w:szCs w:val="28"/>
          <w:lang w:eastAsia="en-GB"/>
        </w:rPr>
        <w:t>Alternatively, parking is available for eight cars. Toilet facilities are available.</w:t>
      </w:r>
      <w:r w:rsidR="00F32517">
        <w:rPr>
          <w:rFonts w:cs="Arial"/>
          <w:color w:val="000000"/>
          <w:kern w:val="0"/>
          <w:sz w:val="28"/>
          <w:szCs w:val="28"/>
          <w:lang w:eastAsia="en-GB"/>
        </w:rPr>
        <w:t xml:space="preserve"> At the Christmas Tree location</w:t>
      </w:r>
      <w:r w:rsidR="00C556D1">
        <w:rPr>
          <w:rFonts w:cs="Arial"/>
          <w:color w:val="000000"/>
          <w:kern w:val="0"/>
          <w:sz w:val="28"/>
          <w:szCs w:val="28"/>
          <w:lang w:eastAsia="en-GB"/>
        </w:rPr>
        <w:t xml:space="preserve"> coaches will need to park on the roadside.  Space for cars in the field.</w:t>
      </w:r>
    </w:p>
    <w:p w14:paraId="32C69782" w14:textId="77777777" w:rsidR="00714932" w:rsidRDefault="00714932">
      <w:pPr>
        <w:overflowPunct/>
        <w:textAlignment w:val="auto"/>
        <w:rPr>
          <w:rFonts w:cs="Arial"/>
          <w:b/>
          <w:bCs/>
          <w:color w:val="008100"/>
          <w:kern w:val="0"/>
          <w:sz w:val="28"/>
          <w:szCs w:val="28"/>
          <w:lang w:eastAsia="en-GB"/>
        </w:rPr>
      </w:pPr>
    </w:p>
    <w:p w14:paraId="07AF2D5F" w14:textId="77777777" w:rsidR="00714932" w:rsidRDefault="00714932">
      <w:pPr>
        <w:overflowPunct/>
        <w:jc w:val="center"/>
        <w:textAlignment w:val="auto"/>
        <w:rPr>
          <w:rFonts w:cs="Arial"/>
          <w:b/>
          <w:bCs/>
          <w:color w:val="008100"/>
          <w:kern w:val="0"/>
          <w:sz w:val="28"/>
          <w:szCs w:val="28"/>
          <w:lang w:eastAsia="en-GB"/>
        </w:rPr>
      </w:pPr>
    </w:p>
    <w:p w14:paraId="666C5280" w14:textId="77777777" w:rsidR="00714932" w:rsidRDefault="00BB6F33">
      <w:pPr>
        <w:overflowPunct/>
        <w:jc w:val="center"/>
        <w:textAlignment w:val="auto"/>
        <w:rPr>
          <w:rFonts w:cs="Arial"/>
          <w:b/>
          <w:bCs/>
          <w:color w:val="008100"/>
          <w:kern w:val="0"/>
          <w:sz w:val="28"/>
          <w:szCs w:val="28"/>
          <w:lang w:eastAsia="en-GB"/>
        </w:rPr>
      </w:pPr>
      <w:r>
        <w:rPr>
          <w:rFonts w:cs="Arial"/>
          <w:b/>
          <w:bCs/>
          <w:color w:val="008100"/>
          <w:kern w:val="0"/>
          <w:sz w:val="28"/>
          <w:szCs w:val="28"/>
          <w:lang w:eastAsia="en-GB"/>
        </w:rPr>
        <w:t>Contact Details:</w:t>
      </w:r>
    </w:p>
    <w:p w14:paraId="64A5F328" w14:textId="60AFCFC4" w:rsidR="00714932" w:rsidRDefault="007925C4">
      <w:pPr>
        <w:overflowPunct/>
        <w:jc w:val="center"/>
        <w:textAlignment w:val="auto"/>
        <w:rPr>
          <w:rFonts w:cs="Arial"/>
          <w:b/>
          <w:bCs/>
          <w:color w:val="008100"/>
          <w:kern w:val="0"/>
          <w:sz w:val="28"/>
          <w:szCs w:val="28"/>
          <w:lang w:eastAsia="en-GB"/>
        </w:rPr>
      </w:pPr>
      <w:r>
        <w:rPr>
          <w:rFonts w:cs="Arial"/>
          <w:b/>
          <w:bCs/>
          <w:color w:val="008100"/>
          <w:kern w:val="0"/>
          <w:sz w:val="28"/>
          <w:szCs w:val="28"/>
          <w:lang w:eastAsia="en-GB"/>
        </w:rPr>
        <w:t>Louise and Andy Thurlby</w:t>
      </w:r>
    </w:p>
    <w:p w14:paraId="4D6E2CA2" w14:textId="1D66E151" w:rsidR="00714932" w:rsidRDefault="00BB6F33">
      <w:pPr>
        <w:overflowPunct/>
        <w:jc w:val="center"/>
        <w:textAlignment w:val="auto"/>
        <w:rPr>
          <w:rFonts w:cs="Arial"/>
          <w:b/>
          <w:bCs/>
          <w:color w:val="008100"/>
          <w:kern w:val="0"/>
          <w:sz w:val="28"/>
          <w:szCs w:val="28"/>
          <w:lang w:eastAsia="en-GB"/>
        </w:rPr>
      </w:pPr>
      <w:r>
        <w:rPr>
          <w:rFonts w:cs="Arial"/>
          <w:b/>
          <w:bCs/>
          <w:color w:val="008100"/>
          <w:kern w:val="0"/>
          <w:sz w:val="28"/>
          <w:szCs w:val="28"/>
          <w:lang w:eastAsia="en-GB"/>
        </w:rPr>
        <w:t xml:space="preserve">The </w:t>
      </w:r>
      <w:proofErr w:type="gramStart"/>
      <w:r>
        <w:rPr>
          <w:rFonts w:cs="Arial"/>
          <w:b/>
          <w:bCs/>
          <w:color w:val="008100"/>
          <w:kern w:val="0"/>
          <w:sz w:val="28"/>
          <w:szCs w:val="28"/>
          <w:lang w:eastAsia="en-GB"/>
        </w:rPr>
        <w:t>Farm</w:t>
      </w:r>
      <w:r w:rsidR="008712A5">
        <w:rPr>
          <w:rFonts w:cs="Arial"/>
          <w:b/>
          <w:bCs/>
          <w:color w:val="008100"/>
          <w:kern w:val="0"/>
          <w:sz w:val="28"/>
          <w:szCs w:val="28"/>
          <w:lang w:eastAsia="en-GB"/>
        </w:rPr>
        <w:t xml:space="preserve"> H</w:t>
      </w:r>
      <w:r>
        <w:rPr>
          <w:rFonts w:cs="Arial"/>
          <w:b/>
          <w:bCs/>
          <w:color w:val="008100"/>
          <w:kern w:val="0"/>
          <w:sz w:val="28"/>
          <w:szCs w:val="28"/>
          <w:lang w:eastAsia="en-GB"/>
        </w:rPr>
        <w:t>ouse</w:t>
      </w:r>
      <w:proofErr w:type="gramEnd"/>
    </w:p>
    <w:p w14:paraId="16B31A4C" w14:textId="77777777" w:rsidR="00714932" w:rsidRDefault="00BB6F33">
      <w:pPr>
        <w:overflowPunct/>
        <w:jc w:val="center"/>
        <w:textAlignment w:val="auto"/>
        <w:rPr>
          <w:rFonts w:cs="Arial"/>
          <w:b/>
          <w:bCs/>
          <w:color w:val="008100"/>
          <w:kern w:val="0"/>
          <w:sz w:val="28"/>
          <w:szCs w:val="28"/>
          <w:lang w:eastAsia="en-GB"/>
        </w:rPr>
      </w:pPr>
      <w:smartTag w:uri="urn:schemas-microsoft-com:office:smarttags" w:element="Street">
        <w:smartTag w:uri="urn:schemas-microsoft-com:office:smarttags" w:element="address">
          <w:r>
            <w:rPr>
              <w:rFonts w:cs="Arial"/>
              <w:b/>
              <w:bCs/>
              <w:color w:val="008100"/>
              <w:kern w:val="0"/>
              <w:sz w:val="28"/>
              <w:szCs w:val="28"/>
              <w:lang w:eastAsia="en-GB"/>
            </w:rPr>
            <w:t>Mill Lane</w:t>
          </w:r>
        </w:smartTag>
      </w:smartTag>
    </w:p>
    <w:p w14:paraId="7004881C" w14:textId="77777777" w:rsidR="00714932" w:rsidRDefault="00BB6F33">
      <w:pPr>
        <w:overflowPunct/>
        <w:jc w:val="center"/>
        <w:textAlignment w:val="auto"/>
        <w:rPr>
          <w:rFonts w:cs="Arial"/>
          <w:b/>
          <w:bCs/>
          <w:color w:val="008100"/>
          <w:kern w:val="0"/>
          <w:sz w:val="28"/>
          <w:szCs w:val="28"/>
          <w:lang w:eastAsia="en-GB"/>
        </w:rPr>
      </w:pPr>
      <w:r>
        <w:rPr>
          <w:rFonts w:cs="Arial"/>
          <w:b/>
          <w:bCs/>
          <w:color w:val="008100"/>
          <w:kern w:val="0"/>
          <w:sz w:val="28"/>
          <w:szCs w:val="28"/>
          <w:lang w:eastAsia="en-GB"/>
        </w:rPr>
        <w:t>Tallington</w:t>
      </w:r>
    </w:p>
    <w:p w14:paraId="78E68458" w14:textId="77777777" w:rsidR="00714932" w:rsidRDefault="00BB6F33">
      <w:pPr>
        <w:overflowPunct/>
        <w:jc w:val="center"/>
        <w:textAlignment w:val="auto"/>
        <w:rPr>
          <w:rFonts w:cs="Arial"/>
          <w:b/>
          <w:bCs/>
          <w:color w:val="008100"/>
          <w:kern w:val="0"/>
          <w:sz w:val="28"/>
          <w:szCs w:val="28"/>
          <w:lang w:eastAsia="en-GB"/>
        </w:rPr>
      </w:pPr>
      <w:smartTag w:uri="urn:schemas-microsoft-com:office:smarttags" w:element="City">
        <w:smartTag w:uri="urn:schemas-microsoft-com:office:smarttags" w:element="place">
          <w:r>
            <w:rPr>
              <w:rFonts w:cs="Arial"/>
              <w:b/>
              <w:bCs/>
              <w:color w:val="008100"/>
              <w:kern w:val="0"/>
              <w:sz w:val="28"/>
              <w:szCs w:val="28"/>
              <w:lang w:eastAsia="en-GB"/>
            </w:rPr>
            <w:t>Stamford</w:t>
          </w:r>
        </w:smartTag>
      </w:smartTag>
    </w:p>
    <w:p w14:paraId="3E700CA5" w14:textId="77777777" w:rsidR="00714932" w:rsidRDefault="00BB6F33">
      <w:pPr>
        <w:overflowPunct/>
        <w:jc w:val="center"/>
        <w:textAlignment w:val="auto"/>
        <w:rPr>
          <w:rFonts w:cs="Arial"/>
          <w:b/>
          <w:bCs/>
          <w:color w:val="008100"/>
          <w:kern w:val="0"/>
          <w:sz w:val="28"/>
          <w:szCs w:val="28"/>
          <w:lang w:eastAsia="en-GB"/>
        </w:rPr>
      </w:pPr>
      <w:r>
        <w:rPr>
          <w:rFonts w:cs="Arial"/>
          <w:b/>
          <w:bCs/>
          <w:color w:val="008100"/>
          <w:kern w:val="0"/>
          <w:sz w:val="28"/>
          <w:szCs w:val="28"/>
          <w:lang w:eastAsia="en-GB"/>
        </w:rPr>
        <w:t>Lincs</w:t>
      </w:r>
    </w:p>
    <w:p w14:paraId="6BA1E656" w14:textId="77777777" w:rsidR="00714932" w:rsidRDefault="00BB6F33">
      <w:pPr>
        <w:overflowPunct/>
        <w:jc w:val="center"/>
        <w:textAlignment w:val="auto"/>
        <w:rPr>
          <w:rFonts w:cs="Arial"/>
          <w:b/>
          <w:bCs/>
          <w:color w:val="008100"/>
          <w:kern w:val="0"/>
          <w:sz w:val="28"/>
          <w:szCs w:val="28"/>
          <w:lang w:eastAsia="en-GB"/>
        </w:rPr>
      </w:pPr>
      <w:r>
        <w:rPr>
          <w:rFonts w:cs="Arial"/>
          <w:b/>
          <w:bCs/>
          <w:color w:val="008100"/>
          <w:kern w:val="0"/>
          <w:sz w:val="28"/>
          <w:szCs w:val="28"/>
          <w:lang w:eastAsia="en-GB"/>
        </w:rPr>
        <w:t>PE9 4RR</w:t>
      </w:r>
    </w:p>
    <w:p w14:paraId="3D0E6DA0" w14:textId="77777777" w:rsidR="00714932" w:rsidRDefault="00BB6F33">
      <w:pPr>
        <w:overflowPunct/>
        <w:jc w:val="center"/>
        <w:textAlignment w:val="auto"/>
        <w:rPr>
          <w:rFonts w:cs="Arial"/>
          <w:b/>
          <w:bCs/>
          <w:color w:val="008100"/>
          <w:kern w:val="0"/>
          <w:sz w:val="28"/>
          <w:szCs w:val="28"/>
          <w:lang w:eastAsia="en-GB"/>
        </w:rPr>
      </w:pPr>
      <w:r>
        <w:rPr>
          <w:rFonts w:cs="Arial"/>
          <w:b/>
          <w:bCs/>
          <w:color w:val="008100"/>
          <w:kern w:val="0"/>
          <w:sz w:val="28"/>
          <w:szCs w:val="28"/>
          <w:lang w:eastAsia="en-GB"/>
        </w:rPr>
        <w:t>Tel 01780 740223 Mob 07715490365</w:t>
      </w:r>
    </w:p>
    <w:p w14:paraId="62782974" w14:textId="07DFAFC6" w:rsidR="00F32517" w:rsidRDefault="00BB6F33">
      <w:pPr>
        <w:overflowPunct/>
        <w:jc w:val="center"/>
        <w:textAlignment w:val="auto"/>
        <w:rPr>
          <w:rFonts w:cs="Arial"/>
          <w:b/>
          <w:bCs/>
          <w:color w:val="008100"/>
          <w:kern w:val="0"/>
          <w:sz w:val="28"/>
          <w:szCs w:val="28"/>
          <w:lang w:eastAsia="en-GB"/>
        </w:rPr>
      </w:pPr>
      <w:r>
        <w:rPr>
          <w:rFonts w:cs="Arial"/>
          <w:b/>
          <w:bCs/>
          <w:color w:val="008100"/>
          <w:kern w:val="0"/>
          <w:sz w:val="28"/>
          <w:szCs w:val="28"/>
          <w:lang w:eastAsia="en-GB"/>
        </w:rPr>
        <w:t xml:space="preserve">E-Mail </w:t>
      </w:r>
      <w:hyperlink r:id="rId8" w:history="1">
        <w:r w:rsidR="00F32517" w:rsidRPr="00DA11DD">
          <w:rPr>
            <w:rStyle w:val="Hyperlink"/>
            <w:rFonts w:cs="Arial"/>
            <w:b/>
            <w:bCs/>
            <w:kern w:val="0"/>
            <w:sz w:val="28"/>
            <w:szCs w:val="28"/>
            <w:lang w:eastAsia="en-GB"/>
          </w:rPr>
          <w:t>contact@tallingtonfarm.co.uk</w:t>
        </w:r>
      </w:hyperlink>
    </w:p>
    <w:p w14:paraId="75F792E5" w14:textId="77777777" w:rsidR="00F32517" w:rsidRDefault="00F32517">
      <w:pPr>
        <w:overflowPunct/>
        <w:jc w:val="center"/>
        <w:textAlignment w:val="auto"/>
        <w:rPr>
          <w:rFonts w:cs="Arial"/>
          <w:b/>
          <w:bCs/>
          <w:color w:val="008100"/>
          <w:kern w:val="0"/>
          <w:sz w:val="28"/>
          <w:szCs w:val="28"/>
          <w:lang w:eastAsia="en-GB"/>
        </w:rPr>
      </w:pPr>
    </w:p>
    <w:p w14:paraId="67E23709" w14:textId="77777777" w:rsidR="00F32517" w:rsidRDefault="00F32517">
      <w:pPr>
        <w:overflowPunct/>
        <w:jc w:val="center"/>
        <w:textAlignment w:val="auto"/>
        <w:rPr>
          <w:rFonts w:cs="Arial"/>
          <w:b/>
          <w:bCs/>
          <w:color w:val="008100"/>
          <w:kern w:val="0"/>
          <w:sz w:val="28"/>
          <w:szCs w:val="28"/>
          <w:lang w:eastAsia="en-GB"/>
        </w:rPr>
      </w:pPr>
    </w:p>
    <w:p w14:paraId="28626A11" w14:textId="77777777" w:rsidR="00F32517" w:rsidRDefault="00F32517">
      <w:pPr>
        <w:overflowPunct/>
        <w:jc w:val="center"/>
        <w:textAlignment w:val="auto"/>
        <w:rPr>
          <w:rFonts w:cs="Arial"/>
          <w:b/>
          <w:bCs/>
          <w:color w:val="008100"/>
          <w:kern w:val="0"/>
          <w:sz w:val="28"/>
          <w:szCs w:val="28"/>
          <w:lang w:eastAsia="en-GB"/>
        </w:rPr>
      </w:pPr>
    </w:p>
    <w:p w14:paraId="2BA43AE3" w14:textId="77777777" w:rsidR="00F32517" w:rsidRDefault="00F32517">
      <w:pPr>
        <w:overflowPunct/>
        <w:jc w:val="center"/>
        <w:textAlignment w:val="auto"/>
        <w:rPr>
          <w:rFonts w:cs="Arial"/>
          <w:b/>
          <w:bCs/>
          <w:color w:val="008100"/>
          <w:kern w:val="0"/>
          <w:sz w:val="28"/>
          <w:szCs w:val="28"/>
          <w:lang w:eastAsia="en-GB"/>
        </w:rPr>
      </w:pPr>
    </w:p>
    <w:p w14:paraId="35951783" w14:textId="77777777" w:rsidR="00F32517" w:rsidRDefault="00F32517">
      <w:pPr>
        <w:overflowPunct/>
        <w:jc w:val="center"/>
        <w:textAlignment w:val="auto"/>
        <w:rPr>
          <w:rFonts w:cs="Arial"/>
          <w:b/>
          <w:bCs/>
          <w:color w:val="008100"/>
          <w:kern w:val="0"/>
          <w:sz w:val="28"/>
          <w:szCs w:val="28"/>
          <w:lang w:eastAsia="en-GB"/>
        </w:rPr>
      </w:pPr>
    </w:p>
    <w:p w14:paraId="16050253" w14:textId="77777777" w:rsidR="00F32517" w:rsidRDefault="00F32517">
      <w:pPr>
        <w:overflowPunct/>
        <w:jc w:val="center"/>
        <w:textAlignment w:val="auto"/>
        <w:rPr>
          <w:rFonts w:cs="Arial"/>
          <w:b/>
          <w:bCs/>
          <w:color w:val="008100"/>
          <w:kern w:val="0"/>
          <w:sz w:val="28"/>
          <w:szCs w:val="28"/>
          <w:lang w:eastAsia="en-GB"/>
        </w:rPr>
      </w:pPr>
    </w:p>
    <w:p w14:paraId="78EAF25E" w14:textId="33B3DBD3" w:rsidR="00714932" w:rsidRDefault="00F32517">
      <w:pPr>
        <w:overflowPunct/>
        <w:jc w:val="center"/>
        <w:textAlignment w:val="auto"/>
        <w:rPr>
          <w:rFonts w:cs="Arial"/>
          <w:b/>
          <w:bCs/>
          <w:color w:val="008000"/>
          <w:kern w:val="0"/>
          <w:sz w:val="28"/>
          <w:szCs w:val="28"/>
          <w:lang w:eastAsia="en-GB"/>
        </w:rPr>
      </w:pPr>
      <w:r>
        <w:rPr>
          <w:rFonts w:cs="Arial"/>
          <w:b/>
          <w:bCs/>
          <w:color w:val="008100"/>
          <w:kern w:val="0"/>
          <w:sz w:val="28"/>
          <w:szCs w:val="28"/>
          <w:lang w:eastAsia="en-GB"/>
        </w:rPr>
        <w:t>DIRECTION</w:t>
      </w:r>
      <w:r w:rsidR="00BB6F33">
        <w:rPr>
          <w:rFonts w:cs="Arial"/>
          <w:b/>
          <w:bCs/>
          <w:color w:val="008000"/>
          <w:kern w:val="0"/>
          <w:sz w:val="28"/>
          <w:szCs w:val="28"/>
          <w:lang w:eastAsia="en-GB"/>
        </w:rPr>
        <w:t>S TO THE FARM</w:t>
      </w:r>
    </w:p>
    <w:p w14:paraId="6860F110" w14:textId="77777777" w:rsidR="00714932" w:rsidRDefault="00714932">
      <w:pPr>
        <w:overflowPunct/>
        <w:textAlignment w:val="auto"/>
        <w:rPr>
          <w:rFonts w:cs="Arial"/>
          <w:b/>
          <w:bCs/>
          <w:color w:val="000000"/>
          <w:kern w:val="0"/>
          <w:sz w:val="28"/>
          <w:szCs w:val="28"/>
          <w:lang w:eastAsia="en-GB"/>
        </w:rPr>
      </w:pPr>
    </w:p>
    <w:p w14:paraId="6A0CE8D3" w14:textId="70A7CBEA" w:rsidR="00714932" w:rsidRDefault="00BB6F33">
      <w:pPr>
        <w:overflowPunct/>
        <w:textAlignment w:val="auto"/>
        <w:rPr>
          <w:rFonts w:cs="Arial"/>
          <w:b/>
          <w:bCs/>
          <w:color w:val="000000"/>
          <w:kern w:val="0"/>
          <w:sz w:val="28"/>
          <w:szCs w:val="28"/>
          <w:lang w:eastAsia="en-GB"/>
        </w:rPr>
      </w:pPr>
      <w:bookmarkStart w:id="0" w:name="_Hlk131175466"/>
      <w:r>
        <w:rPr>
          <w:rFonts w:cs="Arial"/>
          <w:b/>
          <w:bCs/>
          <w:color w:val="000000"/>
          <w:kern w:val="0"/>
          <w:sz w:val="28"/>
          <w:szCs w:val="28"/>
          <w:lang w:eastAsia="en-GB"/>
        </w:rPr>
        <w:t>From the A11</w:t>
      </w:r>
      <w:r w:rsidR="00A00727">
        <w:rPr>
          <w:rFonts w:cs="Arial"/>
          <w:b/>
          <w:bCs/>
          <w:color w:val="000000"/>
          <w:kern w:val="0"/>
          <w:sz w:val="28"/>
          <w:szCs w:val="28"/>
          <w:lang w:eastAsia="en-GB"/>
        </w:rPr>
        <w:t>75</w:t>
      </w:r>
      <w:r>
        <w:rPr>
          <w:rFonts w:cs="Arial"/>
          <w:b/>
          <w:bCs/>
          <w:color w:val="000000"/>
          <w:kern w:val="0"/>
          <w:sz w:val="28"/>
          <w:szCs w:val="28"/>
          <w:lang w:eastAsia="en-GB"/>
        </w:rPr>
        <w:t xml:space="preserve"> from Market Deeping to Stamford cross the main railway line </w:t>
      </w:r>
      <w:bookmarkEnd w:id="0"/>
      <w:r>
        <w:rPr>
          <w:rFonts w:cs="Arial"/>
          <w:b/>
          <w:bCs/>
          <w:color w:val="000000"/>
          <w:kern w:val="0"/>
          <w:sz w:val="28"/>
          <w:szCs w:val="28"/>
          <w:lang w:eastAsia="en-GB"/>
        </w:rPr>
        <w:t xml:space="preserve">and turn left in to MILL LANE near the village hall.  Pass the playground on your left and enter the second turning after The </w:t>
      </w:r>
      <w:proofErr w:type="gramStart"/>
      <w:r>
        <w:rPr>
          <w:rFonts w:cs="Arial"/>
          <w:b/>
          <w:bCs/>
          <w:color w:val="000000"/>
          <w:kern w:val="0"/>
          <w:sz w:val="28"/>
          <w:szCs w:val="28"/>
          <w:lang w:eastAsia="en-GB"/>
        </w:rPr>
        <w:t>Farm</w:t>
      </w:r>
      <w:r w:rsidR="00F32517">
        <w:rPr>
          <w:rFonts w:cs="Arial"/>
          <w:b/>
          <w:bCs/>
          <w:color w:val="000000"/>
          <w:kern w:val="0"/>
          <w:sz w:val="28"/>
          <w:szCs w:val="28"/>
          <w:lang w:eastAsia="en-GB"/>
        </w:rPr>
        <w:t xml:space="preserve"> House</w:t>
      </w:r>
      <w:proofErr w:type="gramEnd"/>
      <w:r w:rsidR="00F32517">
        <w:rPr>
          <w:rFonts w:cs="Arial"/>
          <w:b/>
          <w:bCs/>
          <w:color w:val="000000"/>
          <w:kern w:val="0"/>
          <w:sz w:val="28"/>
          <w:szCs w:val="28"/>
          <w:lang w:eastAsia="en-GB"/>
        </w:rPr>
        <w:t xml:space="preserve"> s</w:t>
      </w:r>
      <w:r>
        <w:rPr>
          <w:rFonts w:cs="Arial"/>
          <w:b/>
          <w:bCs/>
          <w:color w:val="000000"/>
          <w:kern w:val="0"/>
          <w:sz w:val="28"/>
          <w:szCs w:val="28"/>
          <w:lang w:eastAsia="en-GB"/>
        </w:rPr>
        <w:t>ign.  This is the entrance to Tallington Farm.  Follow to the first open space on the left where Louise will be waiting for you.</w:t>
      </w:r>
    </w:p>
    <w:p w14:paraId="2E2433A8" w14:textId="77777777" w:rsidR="00A00727" w:rsidRDefault="00A00727">
      <w:pPr>
        <w:overflowPunct/>
        <w:textAlignment w:val="auto"/>
        <w:rPr>
          <w:rFonts w:cs="Arial"/>
          <w:b/>
          <w:bCs/>
          <w:color w:val="000000"/>
          <w:kern w:val="0"/>
          <w:sz w:val="28"/>
          <w:szCs w:val="28"/>
          <w:lang w:eastAsia="en-GB"/>
        </w:rPr>
      </w:pPr>
    </w:p>
    <w:p w14:paraId="1D31FE7B" w14:textId="3BE95D03" w:rsidR="00A00727" w:rsidRDefault="00A00727">
      <w:pPr>
        <w:overflowPunct/>
        <w:textAlignment w:val="auto"/>
        <w:rPr>
          <w:rFonts w:cs="Arial"/>
          <w:b/>
          <w:bCs/>
          <w:color w:val="000000"/>
          <w:kern w:val="0"/>
          <w:sz w:val="28"/>
          <w:szCs w:val="28"/>
          <w:lang w:eastAsia="en-GB"/>
        </w:rPr>
      </w:pPr>
      <w:r>
        <w:rPr>
          <w:rFonts w:cs="Arial"/>
          <w:b/>
          <w:bCs/>
          <w:color w:val="000000"/>
          <w:kern w:val="0"/>
          <w:sz w:val="28"/>
          <w:szCs w:val="28"/>
          <w:lang w:eastAsia="en-GB"/>
        </w:rPr>
        <w:t>Christmas Tree Visit</w:t>
      </w:r>
      <w:r w:rsidR="00B50196">
        <w:rPr>
          <w:rFonts w:cs="Arial"/>
          <w:b/>
          <w:bCs/>
          <w:color w:val="000000"/>
          <w:kern w:val="0"/>
          <w:sz w:val="28"/>
          <w:szCs w:val="28"/>
          <w:lang w:eastAsia="en-GB"/>
        </w:rPr>
        <w:t>:</w:t>
      </w:r>
    </w:p>
    <w:p w14:paraId="1C86DBC9" w14:textId="77777777" w:rsidR="00B50196" w:rsidRDefault="00B50196">
      <w:pPr>
        <w:overflowPunct/>
        <w:textAlignment w:val="auto"/>
        <w:rPr>
          <w:rFonts w:cs="Arial"/>
          <w:b/>
          <w:bCs/>
          <w:color w:val="000000"/>
          <w:kern w:val="0"/>
          <w:sz w:val="28"/>
          <w:szCs w:val="28"/>
          <w:lang w:eastAsia="en-GB"/>
        </w:rPr>
      </w:pPr>
    </w:p>
    <w:p w14:paraId="31FD7032" w14:textId="32A3DF1B" w:rsidR="00B50196" w:rsidRDefault="00B50196">
      <w:pPr>
        <w:overflowPunct/>
        <w:textAlignment w:val="auto"/>
        <w:rPr>
          <w:rFonts w:cs="Arial"/>
          <w:b/>
          <w:bCs/>
          <w:color w:val="000000"/>
          <w:kern w:val="0"/>
          <w:sz w:val="28"/>
          <w:szCs w:val="28"/>
          <w:lang w:eastAsia="en-GB"/>
        </w:rPr>
      </w:pPr>
      <w:r>
        <w:rPr>
          <w:rFonts w:cs="Arial"/>
          <w:b/>
          <w:bCs/>
          <w:color w:val="000000"/>
          <w:kern w:val="0"/>
          <w:sz w:val="28"/>
          <w:szCs w:val="28"/>
          <w:lang w:eastAsia="en-GB"/>
        </w:rPr>
        <w:t>From the A1175 from Market Deeping to Stamford cross the main railway line. Turn left into Bainton Road</w:t>
      </w:r>
      <w:r w:rsidR="00130697">
        <w:rPr>
          <w:rFonts w:cs="Arial"/>
          <w:b/>
          <w:bCs/>
          <w:color w:val="000000"/>
          <w:kern w:val="0"/>
          <w:sz w:val="28"/>
          <w:szCs w:val="28"/>
          <w:lang w:eastAsia="en-GB"/>
        </w:rPr>
        <w:t xml:space="preserve">. Over the River </w:t>
      </w:r>
      <w:proofErr w:type="spellStart"/>
      <w:r w:rsidR="00130697">
        <w:rPr>
          <w:rFonts w:cs="Arial"/>
          <w:b/>
          <w:bCs/>
          <w:color w:val="000000"/>
          <w:kern w:val="0"/>
          <w:sz w:val="28"/>
          <w:szCs w:val="28"/>
          <w:lang w:eastAsia="en-GB"/>
        </w:rPr>
        <w:t>Welland</w:t>
      </w:r>
      <w:proofErr w:type="spellEnd"/>
      <w:r w:rsidR="00130697">
        <w:rPr>
          <w:rFonts w:cs="Arial"/>
          <w:b/>
          <w:bCs/>
          <w:color w:val="000000"/>
          <w:kern w:val="0"/>
          <w:sz w:val="28"/>
          <w:szCs w:val="28"/>
          <w:lang w:eastAsia="en-GB"/>
        </w:rPr>
        <w:t xml:space="preserve"> and either park on the roadside or in the Long Meadow as directed</w:t>
      </w:r>
      <w:r w:rsidR="0041483E">
        <w:rPr>
          <w:rFonts w:cs="Arial"/>
          <w:b/>
          <w:bCs/>
          <w:color w:val="000000"/>
          <w:kern w:val="0"/>
          <w:sz w:val="28"/>
          <w:szCs w:val="28"/>
          <w:lang w:eastAsia="en-GB"/>
        </w:rPr>
        <w:t>, before the next bridge.</w:t>
      </w:r>
    </w:p>
    <w:p w14:paraId="267003A3" w14:textId="77777777" w:rsidR="00A00727" w:rsidRDefault="00A00727">
      <w:pPr>
        <w:overflowPunct/>
        <w:textAlignment w:val="auto"/>
        <w:rPr>
          <w:rFonts w:cs="Arial"/>
          <w:b/>
          <w:bCs/>
          <w:color w:val="000000"/>
          <w:kern w:val="0"/>
          <w:sz w:val="28"/>
          <w:szCs w:val="28"/>
          <w:lang w:eastAsia="en-GB"/>
        </w:rPr>
      </w:pPr>
    </w:p>
    <w:p w14:paraId="181D0C82" w14:textId="77777777" w:rsidR="00A00727" w:rsidRDefault="00A00727">
      <w:pPr>
        <w:overflowPunct/>
        <w:textAlignment w:val="auto"/>
        <w:rPr>
          <w:rFonts w:cs="Arial"/>
          <w:b/>
          <w:bCs/>
          <w:color w:val="000000"/>
          <w:kern w:val="0"/>
          <w:sz w:val="28"/>
          <w:szCs w:val="28"/>
          <w:lang w:eastAsia="en-GB"/>
        </w:rPr>
      </w:pPr>
    </w:p>
    <w:p w14:paraId="0C4CC3B7" w14:textId="77777777" w:rsidR="00714932" w:rsidRDefault="00714932">
      <w:pPr>
        <w:overflowPunct/>
        <w:textAlignment w:val="auto"/>
        <w:rPr>
          <w:rFonts w:cs="Arial"/>
          <w:b/>
          <w:bCs/>
          <w:color w:val="000000"/>
          <w:kern w:val="0"/>
          <w:sz w:val="28"/>
          <w:szCs w:val="28"/>
          <w:lang w:eastAsia="en-GB"/>
        </w:rPr>
      </w:pPr>
    </w:p>
    <w:p w14:paraId="77FD0DE2" w14:textId="77777777" w:rsidR="00F52D8B" w:rsidRDefault="00F52D8B">
      <w:pPr>
        <w:overflowPunct/>
        <w:textAlignment w:val="auto"/>
        <w:rPr>
          <w:rFonts w:cs="Arial"/>
          <w:b/>
          <w:bCs/>
          <w:color w:val="000000"/>
          <w:kern w:val="0"/>
          <w:sz w:val="28"/>
          <w:szCs w:val="28"/>
          <w:lang w:eastAsia="en-GB"/>
        </w:rPr>
      </w:pPr>
    </w:p>
    <w:sectPr w:rsidR="00F52D8B">
      <w:endnotePr>
        <w:numFmt w:val="decimal"/>
      </w:endnotePr>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A6235" w14:textId="77777777" w:rsidR="00F52D8B" w:rsidRDefault="00F52D8B"/>
  </w:endnote>
  <w:endnote w:type="continuationSeparator" w:id="0">
    <w:p w14:paraId="5FAAA334" w14:textId="77777777" w:rsidR="00F52D8B" w:rsidRDefault="00F5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C051A" w14:textId="77777777" w:rsidR="00F52D8B" w:rsidRDefault="00F52D8B">
      <w:r>
        <w:continuationSeparator/>
      </w:r>
    </w:p>
  </w:footnote>
  <w:footnote w:type="continuationSeparator" w:id="0">
    <w:p w14:paraId="74B94B43" w14:textId="77777777" w:rsidR="00F52D8B" w:rsidRDefault="00F52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0681"/>
    <w:multiLevelType w:val="multilevel"/>
    <w:tmpl w:val="FEE4F4B2"/>
    <w:lvl w:ilvl="0">
      <w:start w:val="1"/>
      <w:numFmt w:val="bullet"/>
      <w:lvlRestart w:val="0"/>
      <w:pStyle w:val="DWParaBul1"/>
      <w:lvlText w:val=""/>
      <w:lvlJc w:val="left"/>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 w15:restartNumberingAfterBreak="0">
    <w:nsid w:val="25F00F33"/>
    <w:multiLevelType w:val="singleLevel"/>
    <w:tmpl w:val="5E601C62"/>
    <w:lvl w:ilvl="0">
      <w:start w:val="1"/>
      <w:numFmt w:val="decimal"/>
      <w:lvlRestart w:val="0"/>
      <w:pStyle w:val="DWListNumerical"/>
      <w:lvlText w:val="%1."/>
      <w:lvlJc w:val="left"/>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80D0014"/>
    <w:multiLevelType w:val="multilevel"/>
    <w:tmpl w:val="A9B29E22"/>
    <w:lvl w:ilvl="0">
      <w:start w:val="1"/>
      <w:numFmt w:val="decimal"/>
      <w:lvlRestart w:val="0"/>
      <w:pStyle w:val="DWTableParaNum1"/>
      <w:lvlText w:val="%1."/>
      <w:lvlJc w:val="left"/>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3" w15:restartNumberingAfterBreak="0">
    <w:nsid w:val="430B43DA"/>
    <w:multiLevelType w:val="singleLevel"/>
    <w:tmpl w:val="F22C3C7A"/>
    <w:lvl w:ilvl="0">
      <w:start w:val="1"/>
      <w:numFmt w:val="upperLetter"/>
      <w:lvlRestart w:val="0"/>
      <w:pStyle w:val="DWListAlphabetical"/>
      <w:lvlText w:val="%1."/>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2AC54F3"/>
    <w:multiLevelType w:val="multilevel"/>
    <w:tmpl w:val="6AC69BEE"/>
    <w:lvl w:ilvl="0">
      <w:start w:val="1"/>
      <w:numFmt w:val="decimal"/>
      <w:lvlRestart w:val="0"/>
      <w:pStyle w:val="DWParaPB1"/>
      <w:lvlText w:val="-"/>
      <w:lvlJc w:val="left"/>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567056BE"/>
    <w:multiLevelType w:val="multilevel"/>
    <w:tmpl w:val="B3A675DC"/>
    <w:lvl w:ilvl="0">
      <w:start w:val="1"/>
      <w:numFmt w:val="decimal"/>
      <w:lvlRestart w:val="0"/>
      <w:pStyle w:val="DWParaNum1"/>
      <w:lvlText w:val="%1."/>
      <w:lvlJc w:val="left"/>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num w:numId="1" w16cid:durableId="1395852854">
    <w:abstractNumId w:val="4"/>
  </w:num>
  <w:num w:numId="2" w16cid:durableId="1773621699">
    <w:abstractNumId w:val="1"/>
  </w:num>
  <w:num w:numId="3" w16cid:durableId="2074960462">
    <w:abstractNumId w:val="2"/>
  </w:num>
  <w:num w:numId="4" w16cid:durableId="136841179">
    <w:abstractNumId w:val="3"/>
  </w:num>
  <w:num w:numId="5" w16cid:durableId="339505173">
    <w:abstractNumId w:val="5"/>
  </w:num>
  <w:num w:numId="6" w16cid:durableId="32455814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 Format" w:val="RL"/>
    <w:docVar w:name="DW Format" w:val="L0"/>
    <w:docVar w:name="DW FormatName" w:val="Letter"/>
    <w:docVar w:name="DW SBapp" w:val=" 0"/>
    <w:docVar w:name="DW SBfap" w:val=" 1"/>
    <w:docVar w:name="DW SigBlock" w:val="1"/>
  </w:docVars>
  <w:rsids>
    <w:rsidRoot w:val="007E2525"/>
    <w:rsid w:val="00130697"/>
    <w:rsid w:val="00236C77"/>
    <w:rsid w:val="0041483E"/>
    <w:rsid w:val="00714932"/>
    <w:rsid w:val="007925C4"/>
    <w:rsid w:val="007E2525"/>
    <w:rsid w:val="00811827"/>
    <w:rsid w:val="008207C7"/>
    <w:rsid w:val="008712A5"/>
    <w:rsid w:val="009C1854"/>
    <w:rsid w:val="00A00727"/>
    <w:rsid w:val="00B50196"/>
    <w:rsid w:val="00BB6F33"/>
    <w:rsid w:val="00BC14A7"/>
    <w:rsid w:val="00BE46CB"/>
    <w:rsid w:val="00C556D1"/>
    <w:rsid w:val="00EA6E85"/>
    <w:rsid w:val="00EF14BE"/>
    <w:rsid w:val="00F32517"/>
    <w:rsid w:val="00F52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50"/>
    <o:shapelayout v:ext="edit">
      <o:idmap v:ext="edit" data="2"/>
    </o:shapelayout>
  </w:shapeDefaults>
  <w:decimalSymbol w:val="."/>
  <w:listSeparator w:val=","/>
  <w14:docId w14:val="47764225"/>
  <w15:chartTrackingRefBased/>
  <w15:docId w15:val="{4EA913BD-22FF-425B-BE1B-3D97F6B6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kern w:val="22"/>
      <w:sz w:val="22"/>
      <w:lang w:eastAsia="en-US"/>
    </w:rPr>
  </w:style>
  <w:style w:type="paragraph" w:styleId="Heading2">
    <w:name w:val="heading 2"/>
    <w:basedOn w:val="Normal"/>
    <w:next w:val="Normal"/>
    <w:qFormat/>
    <w:pPr>
      <w:keepNext/>
      <w:spacing w:before="240" w:after="60"/>
      <w:outlineLvl w:val="1"/>
    </w:pPr>
    <w:rPr>
      <w:b/>
      <w:i/>
      <w:sz w:val="28"/>
    </w:rPr>
  </w:style>
  <w:style w:type="paragraph" w:styleId="Heading3">
    <w:name w:val="heading 3"/>
    <w:basedOn w:val="Normal"/>
    <w:next w:val="Normal"/>
    <w:qFormat/>
    <w:pPr>
      <w:keepNext/>
      <w:spacing w:before="240" w:after="60"/>
      <w:outlineLvl w:val="2"/>
    </w:pPr>
    <w:rPr>
      <w:b/>
      <w:sz w:val="26"/>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Pr>
      <w:b/>
      <w:caps/>
    </w:rPr>
  </w:style>
  <w:style w:type="paragraph" w:customStyle="1" w:styleId="AddressBlock">
    <w:name w:val="Address Block"/>
    <w:basedOn w:val="Normal"/>
    <w:rPr>
      <w:sz w:val="20"/>
    </w:rPr>
  </w:style>
  <w:style w:type="paragraph" w:customStyle="1" w:styleId="DWListAlphabetical">
    <w:name w:val="DW List Alphabetical"/>
    <w:basedOn w:val="DWNormal"/>
    <w:pPr>
      <w:numPr>
        <w:numId w:val="4"/>
      </w:numPr>
    </w:pPr>
  </w:style>
  <w:style w:type="paragraph" w:customStyle="1" w:styleId="DWNormal">
    <w:name w:val="DW Normal"/>
    <w:basedOn w:val="Normal"/>
  </w:style>
  <w:style w:type="paragraph" w:customStyle="1" w:styleId="DWAnnex">
    <w:name w:val="DW Annex"/>
    <w:basedOn w:val="DWNormal"/>
    <w:rPr>
      <w:b/>
      <w:caps/>
    </w:rPr>
  </w:style>
  <w:style w:type="paragraph" w:customStyle="1" w:styleId="Appointment">
    <w:name w:val="Appointment"/>
    <w:basedOn w:val="DWNormal"/>
    <w:next w:val="DWNormal"/>
    <w:pPr>
      <w:spacing w:before="120"/>
    </w:pPr>
    <w:rPr>
      <w:i/>
    </w:rPr>
  </w:style>
  <w:style w:type="paragraph" w:customStyle="1" w:styleId="Compliments">
    <w:name w:val="Compliments"/>
    <w:basedOn w:val="DWNormal"/>
    <w:next w:val="Normal"/>
    <w:pPr>
      <w:spacing w:before="1160"/>
    </w:pPr>
    <w:rPr>
      <w:i/>
    </w:rPr>
  </w:style>
  <w:style w:type="character" w:styleId="EndnoteReference">
    <w:name w:val="endnote reference"/>
    <w:basedOn w:val="DefaultParagraphFont"/>
    <w:semiHidden/>
    <w:rPr>
      <w:vertAlign w:val="superscript"/>
    </w:rPr>
  </w:style>
  <w:style w:type="paragraph" w:styleId="EndnoteText">
    <w:name w:val="endnote text"/>
    <w:basedOn w:val="DWNormal"/>
    <w:semiHidden/>
    <w:pPr>
      <w:tabs>
        <w:tab w:val="left" w:pos="472"/>
        <w:tab w:val="left" w:pos="945"/>
        <w:tab w:val="left" w:pos="1417"/>
      </w:tabs>
    </w:pPr>
    <w:rPr>
      <w:sz w:val="20"/>
    </w:rPr>
  </w:style>
  <w:style w:type="character" w:customStyle="1" w:styleId="DWFlag">
    <w:name w:val="DW Flag"/>
    <w:basedOn w:val="DefaultParagraphFont"/>
    <w:rPr>
      <w:b/>
    </w:rPr>
  </w:style>
  <w:style w:type="paragraph" w:styleId="Footer">
    <w:name w:val="footer"/>
    <w:basedOn w:val="DWNormal"/>
    <w:pPr>
      <w:spacing w:before="220"/>
    </w:pPr>
  </w:style>
  <w:style w:type="character" w:customStyle="1" w:styleId="FooterCaption">
    <w:name w:val="Footer Caption"/>
    <w:basedOn w:val="DefaultParagraphFont"/>
    <w:rPr>
      <w:sz w:val="12"/>
    </w:rPr>
  </w:style>
  <w:style w:type="character" w:styleId="FootnoteReference">
    <w:name w:val="footnote reference"/>
    <w:basedOn w:val="DefaultParagraphFont"/>
    <w:semiHidden/>
    <w:rPr>
      <w:vertAlign w:val="superscript"/>
    </w:rPr>
  </w:style>
  <w:style w:type="paragraph" w:styleId="FootnoteText">
    <w:name w:val="footnote text"/>
    <w:basedOn w:val="DWNormal"/>
    <w:semiHidden/>
    <w:pPr>
      <w:tabs>
        <w:tab w:val="left" w:pos="378"/>
        <w:tab w:val="left" w:pos="756"/>
        <w:tab w:val="left" w:pos="1134"/>
      </w:tabs>
      <w:spacing w:after="120"/>
    </w:pPr>
    <w:rPr>
      <w:sz w:val="16"/>
    </w:rPr>
  </w:style>
  <w:style w:type="paragraph" w:customStyle="1" w:styleId="DWHdgGroup">
    <w:name w:val="DW Hdg Group"/>
    <w:basedOn w:val="DWNormal"/>
    <w:next w:val="DWPara"/>
    <w:pPr>
      <w:keepNext/>
      <w:spacing w:after="220"/>
    </w:pPr>
    <w:rPr>
      <w:b/>
      <w:caps/>
    </w:rPr>
  </w:style>
  <w:style w:type="paragraph" w:customStyle="1" w:styleId="DWPara">
    <w:name w:val="DW Para"/>
    <w:basedOn w:val="DWNormal"/>
    <w:pPr>
      <w:spacing w:after="220"/>
    </w:pPr>
  </w:style>
  <w:style w:type="paragraph" w:styleId="Header">
    <w:name w:val="header"/>
    <w:basedOn w:val="DWNormal"/>
    <w:pPr>
      <w:spacing w:after="220"/>
    </w:pPr>
  </w:style>
  <w:style w:type="character" w:customStyle="1" w:styleId="HeaderCaption">
    <w:name w:val="Header Caption"/>
    <w:basedOn w:val="DefaultParagraphFont"/>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pPr>
      <w:jc w:val="center"/>
    </w:pPr>
  </w:style>
  <w:style w:type="character" w:customStyle="1" w:styleId="MarginalNote">
    <w:name w:val="Marginal Note"/>
    <w:basedOn w:val="DefaultParagraphFont"/>
    <w:rPr>
      <w:rFonts w:ascii="Arial" w:hAnsi="Arial"/>
      <w:sz w:val="16"/>
    </w:rPr>
  </w:style>
  <w:style w:type="paragraph" w:customStyle="1" w:styleId="DWName">
    <w:name w:val="DW Name"/>
    <w:basedOn w:val="DWNormal"/>
    <w:next w:val="Normal"/>
    <w:pPr>
      <w:keepNext/>
      <w:spacing w:before="220"/>
    </w:pPr>
    <w:rPr>
      <w:caps/>
    </w:rPr>
  </w:style>
  <w:style w:type="paragraph" w:customStyle="1" w:styleId="DWListNumerical">
    <w:name w:val="DW List Numerical"/>
    <w:basedOn w:val="DWNormal"/>
    <w:pPr>
      <w:numPr>
        <w:numId w:val="2"/>
      </w:numPr>
    </w:pPr>
  </w:style>
  <w:style w:type="paragraph" w:customStyle="1" w:styleId="Originator">
    <w:name w:val="Originator"/>
    <w:basedOn w:val="DWNormal"/>
    <w:next w:val="Normal"/>
    <w:pPr>
      <w:spacing w:after="220"/>
    </w:pPr>
  </w:style>
  <w:style w:type="character" w:customStyle="1" w:styleId="DWHdgPara">
    <w:name w:val="DW Hdg Para"/>
    <w:basedOn w:val="DefaultParagraphFont"/>
    <w:rPr>
      <w:b/>
      <w:u w:val="none"/>
    </w:rPr>
  </w:style>
  <w:style w:type="character" w:customStyle="1" w:styleId="PostTown">
    <w:name w:val="Post Town"/>
    <w:basedOn w:val="DefaultParagraphFont"/>
    <w:rPr>
      <w:smallCaps/>
    </w:rPr>
  </w:style>
  <w:style w:type="character" w:customStyle="1" w:styleId="ProtectiveMarking">
    <w:name w:val="Protective Marking"/>
    <w:basedOn w:val="DefaultParagraphFont"/>
    <w:rPr>
      <w:b/>
      <w:caps/>
    </w:rPr>
  </w:style>
  <w:style w:type="character" w:customStyle="1" w:styleId="ReferenceDate">
    <w:name w:val="Reference/Date"/>
    <w:basedOn w:val="DefaultParagraphFont"/>
    <w:rPr>
      <w:rFonts w:ascii="Arial" w:hAnsi="Arial"/>
      <w:spacing w:val="0"/>
      <w:sz w:val="20"/>
    </w:rPr>
  </w:style>
  <w:style w:type="character" w:customStyle="1" w:styleId="DWHdgSubject">
    <w:name w:val="DW Hdg Subject"/>
    <w:basedOn w:val="DefaultParagraphFont"/>
    <w:rPr>
      <w:u w:val="single"/>
    </w:rPr>
  </w:style>
  <w:style w:type="paragraph" w:customStyle="1" w:styleId="DWTable">
    <w:name w:val="DW Table"/>
    <w:basedOn w:val="DWNormal"/>
    <w:rPr>
      <w:sz w:val="20"/>
    </w:rPr>
  </w:style>
  <w:style w:type="paragraph" w:customStyle="1" w:styleId="TableBox">
    <w:name w:val="Table Box"/>
    <w:basedOn w:val="DWTable"/>
    <w:next w:val="DWPara"/>
  </w:style>
  <w:style w:type="paragraph" w:customStyle="1" w:styleId="DWTablePara">
    <w:name w:val="DW Table Para"/>
    <w:basedOn w:val="DWTable"/>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pPr>
      <w:spacing w:after="100"/>
      <w:jc w:val="center"/>
    </w:pPr>
  </w:style>
  <w:style w:type="paragraph" w:customStyle="1" w:styleId="DWTableHdg">
    <w:name w:val="DW Table Hdg"/>
    <w:basedOn w:val="DWTable"/>
    <w:next w:val="DWTableCol"/>
    <w:pPr>
      <w:spacing w:before="100" w:after="100"/>
      <w:jc w:val="center"/>
    </w:pPr>
    <w:rPr>
      <w:b/>
    </w:rPr>
  </w:style>
  <w:style w:type="paragraph" w:customStyle="1" w:styleId="TelFaxBlock">
    <w:name w:val="Tel/Fax Block"/>
    <w:basedOn w:val="Normal"/>
    <w:rPr>
      <w:sz w:val="18"/>
    </w:rPr>
  </w:style>
  <w:style w:type="paragraph" w:styleId="TOC1">
    <w:name w:val="toc 1"/>
    <w:basedOn w:val="DWNormal"/>
    <w:semiHidden/>
    <w:pPr>
      <w:tabs>
        <w:tab w:val="right" w:leader="dot" w:pos="9072"/>
      </w:tabs>
      <w:ind w:left="567"/>
    </w:pPr>
    <w:rPr>
      <w:smallCaps/>
      <w:sz w:val="20"/>
    </w:rPr>
  </w:style>
  <w:style w:type="paragraph" w:styleId="TOC2">
    <w:name w:val="toc 2"/>
    <w:basedOn w:val="TOC1"/>
    <w:semiHidden/>
    <w:pPr>
      <w:ind w:left="851"/>
    </w:pPr>
    <w:rPr>
      <w:smallCaps w:val="0"/>
    </w:rPr>
  </w:style>
  <w:style w:type="paragraph" w:styleId="TOC3">
    <w:name w:val="toc 3"/>
    <w:basedOn w:val="TOC2"/>
    <w:semiHidden/>
    <w:pPr>
      <w:ind w:left="1134"/>
    </w:pPr>
  </w:style>
  <w:style w:type="paragraph" w:styleId="TOC4">
    <w:name w:val="toc 4"/>
    <w:basedOn w:val="TOC3"/>
    <w:semiHidden/>
    <w:pPr>
      <w:ind w:left="1418"/>
    </w:pPr>
  </w:style>
  <w:style w:type="paragraph" w:styleId="TOC5">
    <w:name w:val="toc 5"/>
    <w:basedOn w:val="TOC4"/>
    <w:semiHidden/>
    <w:pPr>
      <w:ind w:left="1701"/>
    </w:pPr>
  </w:style>
  <w:style w:type="paragraph" w:styleId="TOC6">
    <w:name w:val="toc 6"/>
    <w:basedOn w:val="TOC5"/>
    <w:semiHidden/>
    <w:pPr>
      <w:ind w:left="1985"/>
    </w:pPr>
  </w:style>
  <w:style w:type="paragraph" w:styleId="TOC7">
    <w:name w:val="toc 7"/>
    <w:basedOn w:val="TOC6"/>
    <w:semiHidden/>
    <w:pPr>
      <w:ind w:left="2268"/>
    </w:pPr>
  </w:style>
  <w:style w:type="paragraph" w:customStyle="1" w:styleId="UnitTitle">
    <w:name w:val="Unit Title"/>
    <w:basedOn w:val="AddressBlock"/>
    <w:next w:val="AddressBlock"/>
    <w:rPr>
      <w:b/>
      <w:sz w:val="22"/>
    </w:rPr>
  </w:style>
  <w:style w:type="paragraph" w:customStyle="1" w:styleId="DWSignature">
    <w:name w:val="DW Signature"/>
    <w:basedOn w:val="DWNormal"/>
    <w:next w:val="DWName"/>
    <w:pPr>
      <w:spacing w:before="160"/>
    </w:pPr>
  </w:style>
  <w:style w:type="character" w:styleId="PageNumber">
    <w:name w:val="page number"/>
    <w:basedOn w:val="DefaultParagraphFont"/>
  </w:style>
  <w:style w:type="paragraph" w:customStyle="1" w:styleId="DWParaNum1">
    <w:name w:val="DW Para Num1"/>
    <w:basedOn w:val="DWPara"/>
    <w:pPr>
      <w:numPr>
        <w:numId w:val="5"/>
      </w:numPr>
    </w:pPr>
  </w:style>
  <w:style w:type="paragraph" w:customStyle="1" w:styleId="DWParaNum2">
    <w:name w:val="DW Para Num2"/>
    <w:basedOn w:val="DWPara"/>
    <w:pPr>
      <w:numPr>
        <w:ilvl w:val="1"/>
        <w:numId w:val="5"/>
      </w:numPr>
    </w:pPr>
  </w:style>
  <w:style w:type="paragraph" w:customStyle="1" w:styleId="DWParaNum3">
    <w:name w:val="DW Para Num3"/>
    <w:basedOn w:val="DWPara"/>
    <w:pPr>
      <w:numPr>
        <w:ilvl w:val="2"/>
        <w:numId w:val="5"/>
      </w:numPr>
    </w:pPr>
  </w:style>
  <w:style w:type="paragraph" w:customStyle="1" w:styleId="DWParaNum4">
    <w:name w:val="DW Para Num4"/>
    <w:basedOn w:val="DWPara"/>
    <w:pPr>
      <w:numPr>
        <w:ilvl w:val="3"/>
        <w:numId w:val="5"/>
      </w:numPr>
    </w:pPr>
  </w:style>
  <w:style w:type="paragraph" w:customStyle="1" w:styleId="DWParaNum5">
    <w:name w:val="DW Para Num5"/>
    <w:basedOn w:val="DWPara"/>
    <w:pPr>
      <w:numPr>
        <w:ilvl w:val="4"/>
        <w:numId w:val="5"/>
      </w:numPr>
    </w:pPr>
  </w:style>
  <w:style w:type="paragraph" w:customStyle="1" w:styleId="DWParaPB1">
    <w:name w:val="DW Para PB1"/>
    <w:basedOn w:val="DWPara"/>
    <w:pPr>
      <w:numPr>
        <w:numId w:val="1"/>
      </w:numPr>
    </w:pPr>
  </w:style>
  <w:style w:type="paragraph" w:customStyle="1" w:styleId="DWParaPB2">
    <w:name w:val="DW Para PB2"/>
    <w:basedOn w:val="DWPara"/>
    <w:pPr>
      <w:numPr>
        <w:ilvl w:val="1"/>
        <w:numId w:val="1"/>
      </w:numPr>
    </w:pPr>
  </w:style>
  <w:style w:type="paragraph" w:customStyle="1" w:styleId="DWParaPB3">
    <w:name w:val="DW Para PB3"/>
    <w:basedOn w:val="DWPara"/>
    <w:pPr>
      <w:numPr>
        <w:ilvl w:val="2"/>
        <w:numId w:val="1"/>
      </w:numPr>
    </w:pPr>
  </w:style>
  <w:style w:type="paragraph" w:customStyle="1" w:styleId="DWParaPB4">
    <w:name w:val="DW Para PB4"/>
    <w:basedOn w:val="DWPara"/>
    <w:pPr>
      <w:numPr>
        <w:ilvl w:val="3"/>
        <w:numId w:val="1"/>
      </w:numPr>
    </w:pPr>
  </w:style>
  <w:style w:type="paragraph" w:customStyle="1" w:styleId="DWParaPB5">
    <w:name w:val="DW Para PB5"/>
    <w:basedOn w:val="DWPara"/>
    <w:pPr>
      <w:numPr>
        <w:ilvl w:val="4"/>
        <w:numId w:val="1"/>
      </w:numPr>
    </w:pPr>
  </w:style>
  <w:style w:type="paragraph" w:customStyle="1" w:styleId="DWTableParaNum1">
    <w:name w:val="DW Table Para Num1"/>
    <w:basedOn w:val="DWTablePara"/>
    <w:pPr>
      <w:numPr>
        <w:numId w:val="3"/>
      </w:numPr>
    </w:pPr>
  </w:style>
  <w:style w:type="paragraph" w:customStyle="1" w:styleId="DWTableParaNum2">
    <w:name w:val="DW Table Para Num2"/>
    <w:basedOn w:val="DWTablePara"/>
    <w:pPr>
      <w:numPr>
        <w:ilvl w:val="1"/>
        <w:numId w:val="3"/>
      </w:numPr>
    </w:pPr>
  </w:style>
  <w:style w:type="paragraph" w:customStyle="1" w:styleId="DWTableParaNum3">
    <w:name w:val="DW Table Para Num3"/>
    <w:basedOn w:val="DWTablePara"/>
    <w:pPr>
      <w:numPr>
        <w:ilvl w:val="2"/>
        <w:numId w:val="3"/>
      </w:numPr>
    </w:pPr>
  </w:style>
  <w:style w:type="paragraph" w:customStyle="1" w:styleId="DWTableParaNum4">
    <w:name w:val="DW Table Para Num4"/>
    <w:basedOn w:val="DWTablePara"/>
    <w:pPr>
      <w:numPr>
        <w:ilvl w:val="3"/>
        <w:numId w:val="3"/>
      </w:numPr>
    </w:pPr>
  </w:style>
  <w:style w:type="paragraph" w:customStyle="1" w:styleId="DWTableParaNum5">
    <w:name w:val="DW Table Para Num5"/>
    <w:basedOn w:val="DWTablePara"/>
    <w:pPr>
      <w:numPr>
        <w:ilvl w:val="4"/>
        <w:numId w:val="3"/>
      </w:numPr>
    </w:pPr>
  </w:style>
  <w:style w:type="paragraph" w:customStyle="1" w:styleId="DWParaBul1">
    <w:name w:val="DW Para Bul1"/>
    <w:basedOn w:val="DWPara"/>
    <w:pPr>
      <w:numPr>
        <w:numId w:val="6"/>
      </w:numPr>
    </w:pPr>
  </w:style>
  <w:style w:type="paragraph" w:customStyle="1" w:styleId="DWParaBul2">
    <w:name w:val="DW Para Bul2"/>
    <w:basedOn w:val="DWPara"/>
    <w:pPr>
      <w:numPr>
        <w:ilvl w:val="1"/>
        <w:numId w:val="6"/>
      </w:numPr>
    </w:pPr>
  </w:style>
  <w:style w:type="paragraph" w:customStyle="1" w:styleId="DWParaBul3">
    <w:name w:val="DW Para Bul3"/>
    <w:basedOn w:val="DWPara"/>
    <w:pPr>
      <w:numPr>
        <w:ilvl w:val="2"/>
        <w:numId w:val="6"/>
      </w:numPr>
    </w:pPr>
  </w:style>
  <w:style w:type="paragraph" w:customStyle="1" w:styleId="DWParaBul4">
    <w:name w:val="DW Para Bul4"/>
    <w:basedOn w:val="DWPara"/>
    <w:pPr>
      <w:numPr>
        <w:ilvl w:val="3"/>
        <w:numId w:val="6"/>
      </w:numPr>
    </w:pPr>
  </w:style>
  <w:style w:type="paragraph" w:customStyle="1" w:styleId="DWParaBul5">
    <w:name w:val="DW Para Bul5"/>
    <w:basedOn w:val="DWPara"/>
    <w:pPr>
      <w:numPr>
        <w:ilvl w:val="4"/>
        <w:numId w:val="6"/>
      </w:numPr>
    </w:pPr>
  </w:style>
  <w:style w:type="paragraph" w:customStyle="1" w:styleId="FooterFilename">
    <w:name w:val="Footer Filename"/>
    <w:basedOn w:val="Footer"/>
    <w:pPr>
      <w:tabs>
        <w:tab w:val="center" w:pos="4815"/>
        <w:tab w:val="right" w:pos="9645"/>
      </w:tabs>
      <w:spacing w:before="120"/>
    </w:pPr>
    <w:rPr>
      <w:sz w:val="12"/>
    </w:rPr>
  </w:style>
  <w:style w:type="character" w:styleId="Hyperlink">
    <w:name w:val="Hyperlink"/>
    <w:basedOn w:val="DefaultParagraphFont"/>
    <w:rPr>
      <w:color w:val="0000FF"/>
      <w:u w:val="single"/>
    </w:rPr>
  </w:style>
  <w:style w:type="paragraph" w:styleId="NormalWeb">
    <w:name w:val="Normal (Web)"/>
    <w:basedOn w:val="Normal"/>
    <w:pPr>
      <w:overflowPunct/>
      <w:autoSpaceDE/>
      <w:autoSpaceDN/>
      <w:adjustRightInd/>
      <w:spacing w:before="100" w:beforeAutospacing="1" w:after="100" w:afterAutospacing="1"/>
      <w:textAlignment w:val="auto"/>
    </w:pPr>
    <w:rPr>
      <w:rFonts w:cs="Arial"/>
      <w:kern w:val="0"/>
      <w:szCs w:val="22"/>
      <w:lang w:eastAsia="en-GB"/>
    </w:rPr>
  </w:style>
  <w:style w:type="character" w:customStyle="1" w:styleId="editsection">
    <w:name w:val="editsection"/>
    <w:basedOn w:val="DefaultParagraphFont"/>
  </w:style>
  <w:style w:type="character" w:customStyle="1" w:styleId="mw-headline">
    <w:name w:val="mw-headline"/>
    <w:basedOn w:val="DefaultParagraphFont"/>
  </w:style>
  <w:style w:type="character" w:styleId="UnresolvedMention">
    <w:name w:val="Unresolved Mention"/>
    <w:basedOn w:val="DefaultParagraphFont"/>
    <w:uiPriority w:val="99"/>
    <w:semiHidden/>
    <w:unhideWhenUsed/>
    <w:rsid w:val="00F32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82029">
      <w:bodyDiv w:val="1"/>
      <w:marLeft w:val="0"/>
      <w:marRight w:val="0"/>
      <w:marTop w:val="0"/>
      <w:marBottom w:val="0"/>
      <w:divBdr>
        <w:top w:val="none" w:sz="0" w:space="0" w:color="auto"/>
        <w:left w:val="none" w:sz="0" w:space="0" w:color="auto"/>
        <w:bottom w:val="none" w:sz="0" w:space="0" w:color="auto"/>
        <w:right w:val="none" w:sz="0" w:space="0" w:color="auto"/>
      </w:divBdr>
    </w:div>
    <w:div w:id="1367216202">
      <w:bodyDiv w:val="1"/>
      <w:marLeft w:val="0"/>
      <w:marRight w:val="0"/>
      <w:marTop w:val="0"/>
      <w:marBottom w:val="0"/>
      <w:divBdr>
        <w:top w:val="none" w:sz="0" w:space="0" w:color="auto"/>
        <w:left w:val="none" w:sz="0" w:space="0" w:color="auto"/>
        <w:bottom w:val="none" w:sz="0" w:space="0" w:color="auto"/>
        <w:right w:val="none" w:sz="0" w:space="0" w:color="auto"/>
      </w:divBdr>
      <w:divsChild>
        <w:div w:id="1024211334">
          <w:marLeft w:val="0"/>
          <w:marRight w:val="0"/>
          <w:marTop w:val="0"/>
          <w:marBottom w:val="0"/>
          <w:divBdr>
            <w:top w:val="none" w:sz="0" w:space="0" w:color="auto"/>
            <w:left w:val="none" w:sz="0" w:space="0" w:color="auto"/>
            <w:bottom w:val="none" w:sz="0" w:space="0" w:color="auto"/>
            <w:right w:val="none" w:sz="0" w:space="0" w:color="auto"/>
          </w:divBdr>
          <w:divsChild>
            <w:div w:id="1587232040">
              <w:marLeft w:val="0"/>
              <w:marRight w:val="0"/>
              <w:marTop w:val="0"/>
              <w:marBottom w:val="0"/>
              <w:divBdr>
                <w:top w:val="none" w:sz="0" w:space="0" w:color="auto"/>
                <w:left w:val="none" w:sz="0" w:space="0" w:color="auto"/>
                <w:bottom w:val="none" w:sz="0" w:space="0" w:color="auto"/>
                <w:right w:val="none" w:sz="0" w:space="0" w:color="auto"/>
              </w:divBdr>
              <w:divsChild>
                <w:div w:id="6248473">
                  <w:marLeft w:val="0"/>
                  <w:marRight w:val="0"/>
                  <w:marTop w:val="0"/>
                  <w:marBottom w:val="0"/>
                  <w:divBdr>
                    <w:top w:val="none" w:sz="0" w:space="0" w:color="auto"/>
                    <w:left w:val="none" w:sz="0" w:space="0" w:color="auto"/>
                    <w:bottom w:val="none" w:sz="0" w:space="0" w:color="auto"/>
                    <w:right w:val="none" w:sz="0" w:space="0" w:color="auto"/>
                  </w:divBdr>
                  <w:divsChild>
                    <w:div w:id="2026857679">
                      <w:marLeft w:val="0"/>
                      <w:marRight w:val="0"/>
                      <w:marTop w:val="0"/>
                      <w:marBottom w:val="0"/>
                      <w:divBdr>
                        <w:top w:val="none" w:sz="0" w:space="0" w:color="auto"/>
                        <w:left w:val="none" w:sz="0" w:space="0" w:color="auto"/>
                        <w:bottom w:val="none" w:sz="0" w:space="0" w:color="auto"/>
                        <w:right w:val="none" w:sz="0" w:space="0" w:color="auto"/>
                      </w:divBdr>
                      <w:divsChild>
                        <w:div w:id="581718335">
                          <w:marLeft w:val="0"/>
                          <w:marRight w:val="0"/>
                          <w:marTop w:val="0"/>
                          <w:marBottom w:val="0"/>
                          <w:divBdr>
                            <w:top w:val="none" w:sz="0" w:space="0" w:color="auto"/>
                            <w:left w:val="none" w:sz="0" w:space="0" w:color="auto"/>
                            <w:bottom w:val="none" w:sz="0" w:space="0" w:color="auto"/>
                            <w:right w:val="none" w:sz="0" w:space="0" w:color="auto"/>
                          </w:divBdr>
                          <w:divsChild>
                            <w:div w:id="180749627">
                              <w:marLeft w:val="0"/>
                              <w:marRight w:val="0"/>
                              <w:marTop w:val="0"/>
                              <w:marBottom w:val="0"/>
                              <w:divBdr>
                                <w:top w:val="none" w:sz="0" w:space="0" w:color="auto"/>
                                <w:left w:val="none" w:sz="0" w:space="0" w:color="auto"/>
                                <w:bottom w:val="none" w:sz="0" w:space="0" w:color="auto"/>
                                <w:right w:val="none" w:sz="0" w:space="0" w:color="auto"/>
                              </w:divBdr>
                              <w:divsChild>
                                <w:div w:id="6629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tallingtonfarm.co.uk"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WELCOME</vt:lpstr>
    </vt:vector>
  </TitlesOfParts>
  <Company>Ministry of Defence</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dc:title>
  <dc:subject/>
  <dc:creator>Isaacs</dc:creator>
  <cp:keywords/>
  <dc:description/>
  <cp:lastModifiedBy>Louise Isaacs</cp:lastModifiedBy>
  <cp:revision>2</cp:revision>
  <dcterms:created xsi:type="dcterms:W3CDTF">2025-08-15T15:55:00Z</dcterms:created>
  <dcterms:modified xsi:type="dcterms:W3CDTF">2025-08-15T15:55:00Z</dcterms:modified>
</cp:coreProperties>
</file>