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DF7B46" w:rsidRPr="00820E78" w14:paraId="79CDEBDF" w14:textId="77777777" w:rsidTr="003B1C36">
        <w:tc>
          <w:tcPr>
            <w:tcW w:w="4687" w:type="dxa"/>
          </w:tcPr>
          <w:p w14:paraId="2B62C1A4" w14:textId="46A5A600" w:rsidR="00DF7B46" w:rsidRPr="00820E78" w:rsidRDefault="00DF7B46" w:rsidP="00C53F3F">
            <w:pPr>
              <w:rPr>
                <w:rFonts w:ascii="Corbel" w:hAnsi="Corbel"/>
                <w:sz w:val="22"/>
                <w:szCs w:val="22"/>
              </w:rPr>
            </w:pPr>
            <w:r w:rsidRPr="00820E78">
              <w:rPr>
                <w:rFonts w:ascii="Corbel" w:hAnsi="Corbel"/>
                <w:b/>
                <w:sz w:val="22"/>
                <w:szCs w:val="22"/>
              </w:rPr>
              <w:t>Lesson Plan:</w:t>
            </w:r>
            <w:r w:rsidR="00576C28" w:rsidRPr="00820E78">
              <w:rPr>
                <w:rFonts w:ascii="Corbel" w:hAnsi="Corbel"/>
                <w:b/>
                <w:sz w:val="22"/>
                <w:szCs w:val="22"/>
              </w:rPr>
              <w:t xml:space="preserve">  </w:t>
            </w:r>
            <w:r w:rsidR="00D73739" w:rsidRPr="00820E78">
              <w:rPr>
                <w:rFonts w:ascii="Corbel" w:hAnsi="Corbel"/>
                <w:sz w:val="22"/>
                <w:szCs w:val="22"/>
              </w:rPr>
              <w:t>“Dance? Dance. Dance</w:t>
            </w:r>
            <w:r w:rsidR="0037201F" w:rsidRPr="00820E78">
              <w:rPr>
                <w:rFonts w:ascii="Corbel" w:hAnsi="Corbel"/>
                <w:sz w:val="22"/>
                <w:szCs w:val="22"/>
              </w:rPr>
              <w:t>!”</w:t>
            </w:r>
          </w:p>
        </w:tc>
        <w:tc>
          <w:tcPr>
            <w:tcW w:w="4673" w:type="dxa"/>
          </w:tcPr>
          <w:p w14:paraId="06AB6EFF" w14:textId="6151356A" w:rsidR="00DF7B46" w:rsidRPr="00820E78" w:rsidRDefault="00DF7B46" w:rsidP="00C53F3F">
            <w:pPr>
              <w:rPr>
                <w:rFonts w:ascii="Corbel" w:hAnsi="Corbel"/>
                <w:sz w:val="22"/>
                <w:szCs w:val="22"/>
              </w:rPr>
            </w:pPr>
            <w:r w:rsidRPr="00820E78">
              <w:rPr>
                <w:rFonts w:ascii="Corbel" w:hAnsi="Corbel"/>
                <w:b/>
                <w:sz w:val="22"/>
                <w:szCs w:val="22"/>
              </w:rPr>
              <w:t>Room Requirements &amp; Arrangement:</w:t>
            </w:r>
            <w:r w:rsidR="00956B4F" w:rsidRPr="00820E78">
              <w:rPr>
                <w:rFonts w:ascii="Corbel" w:hAnsi="Corbel"/>
                <w:b/>
                <w:sz w:val="22"/>
                <w:szCs w:val="22"/>
              </w:rPr>
              <w:t xml:space="preserve"> </w:t>
            </w:r>
            <w:r w:rsidR="00956B4F" w:rsidRPr="00820E78">
              <w:rPr>
                <w:rFonts w:ascii="Corbel" w:hAnsi="Corbel"/>
                <w:sz w:val="22"/>
                <w:szCs w:val="22"/>
              </w:rPr>
              <w:t>Open space (if desk or chairs are in the way, these are to be moved to the walls of the room to create open space)</w:t>
            </w:r>
          </w:p>
        </w:tc>
      </w:tr>
      <w:tr w:rsidR="00DF7B46" w:rsidRPr="00820E78" w14:paraId="2FA15012" w14:textId="77777777" w:rsidTr="003B1C36">
        <w:tc>
          <w:tcPr>
            <w:tcW w:w="4687" w:type="dxa"/>
          </w:tcPr>
          <w:p w14:paraId="6BDED5E7" w14:textId="51F62774" w:rsidR="00DF7B46" w:rsidRPr="00820E78" w:rsidRDefault="00DF7B46" w:rsidP="00C53F3F">
            <w:pPr>
              <w:rPr>
                <w:rFonts w:ascii="Corbel" w:hAnsi="Corbel"/>
                <w:sz w:val="22"/>
                <w:szCs w:val="22"/>
              </w:rPr>
            </w:pPr>
            <w:r w:rsidRPr="00820E78">
              <w:rPr>
                <w:rFonts w:ascii="Corbel" w:hAnsi="Corbel"/>
                <w:b/>
                <w:sz w:val="22"/>
                <w:szCs w:val="22"/>
              </w:rPr>
              <w:t>Content Area &amp; Arts Discipline:</w:t>
            </w:r>
            <w:r w:rsidR="00956B4F" w:rsidRPr="00820E78">
              <w:rPr>
                <w:rFonts w:ascii="Corbel" w:hAnsi="Corbel"/>
                <w:b/>
                <w:sz w:val="22"/>
                <w:szCs w:val="22"/>
              </w:rPr>
              <w:t xml:space="preserve"> </w:t>
            </w:r>
            <w:r w:rsidR="003F52B6" w:rsidRPr="00820E78">
              <w:rPr>
                <w:rFonts w:ascii="Corbel" w:hAnsi="Corbel"/>
                <w:sz w:val="22"/>
                <w:szCs w:val="22"/>
              </w:rPr>
              <w:t xml:space="preserve"> Language Arts</w:t>
            </w:r>
            <w:r w:rsidR="00CA7038" w:rsidRPr="00820E78">
              <w:rPr>
                <w:rFonts w:ascii="Corbel" w:hAnsi="Corbel"/>
                <w:sz w:val="22"/>
                <w:szCs w:val="22"/>
              </w:rPr>
              <w:t xml:space="preserve"> </w:t>
            </w:r>
            <w:r w:rsidR="00956B4F" w:rsidRPr="00820E78">
              <w:rPr>
                <w:rFonts w:ascii="Corbel" w:hAnsi="Corbel"/>
                <w:sz w:val="22"/>
                <w:szCs w:val="22"/>
              </w:rPr>
              <w:t>and Dance</w:t>
            </w:r>
            <w:r w:rsidR="00CA7038" w:rsidRPr="00820E78">
              <w:rPr>
                <w:rFonts w:ascii="Corbel" w:hAnsi="Corbel"/>
                <w:sz w:val="22"/>
                <w:szCs w:val="22"/>
              </w:rPr>
              <w:t xml:space="preserve"> </w:t>
            </w:r>
          </w:p>
          <w:p w14:paraId="5EC0DD8D" w14:textId="77777777" w:rsidR="00DF7B46" w:rsidRPr="00820E78" w:rsidRDefault="00DF7B46" w:rsidP="00C53F3F">
            <w:pPr>
              <w:rPr>
                <w:rFonts w:ascii="Corbel" w:hAnsi="Corbel"/>
                <w:sz w:val="22"/>
                <w:szCs w:val="22"/>
              </w:rPr>
            </w:pPr>
          </w:p>
        </w:tc>
        <w:tc>
          <w:tcPr>
            <w:tcW w:w="4673" w:type="dxa"/>
          </w:tcPr>
          <w:p w14:paraId="280053F3" w14:textId="77777777" w:rsidR="00DF7B46" w:rsidRPr="00820E78" w:rsidRDefault="00DF7B46" w:rsidP="00C53F3F">
            <w:pPr>
              <w:rPr>
                <w:rFonts w:ascii="Corbel" w:hAnsi="Corbel"/>
                <w:sz w:val="22"/>
                <w:szCs w:val="22"/>
              </w:rPr>
            </w:pPr>
          </w:p>
        </w:tc>
      </w:tr>
      <w:tr w:rsidR="00DF7B46" w:rsidRPr="00820E78" w14:paraId="5F261FFB" w14:textId="77777777" w:rsidTr="003B1C36">
        <w:tc>
          <w:tcPr>
            <w:tcW w:w="4687" w:type="dxa"/>
          </w:tcPr>
          <w:p w14:paraId="5A897E41" w14:textId="53B2C0A1" w:rsidR="00DF7B46" w:rsidRPr="00820E78" w:rsidRDefault="00DF7B46" w:rsidP="00C53F3F">
            <w:pPr>
              <w:rPr>
                <w:rFonts w:ascii="Corbel" w:hAnsi="Corbel"/>
                <w:sz w:val="22"/>
                <w:szCs w:val="22"/>
              </w:rPr>
            </w:pPr>
            <w:r w:rsidRPr="00820E78">
              <w:rPr>
                <w:rFonts w:ascii="Corbel" w:hAnsi="Corbel"/>
                <w:b/>
                <w:sz w:val="22"/>
                <w:szCs w:val="22"/>
              </w:rPr>
              <w:t>Overview of the Lesson:</w:t>
            </w:r>
            <w:r w:rsidR="00956B4F" w:rsidRPr="00820E78">
              <w:rPr>
                <w:rFonts w:ascii="Corbel" w:hAnsi="Corbel"/>
                <w:b/>
                <w:sz w:val="22"/>
                <w:szCs w:val="22"/>
              </w:rPr>
              <w:t xml:space="preserve"> </w:t>
            </w:r>
            <w:r w:rsidR="00CA7038" w:rsidRPr="00820E78">
              <w:rPr>
                <w:rFonts w:ascii="Corbel" w:hAnsi="Corbel"/>
                <w:sz w:val="22"/>
                <w:szCs w:val="22"/>
              </w:rPr>
              <w:t xml:space="preserve"> </w:t>
            </w:r>
            <w:r w:rsidR="00D73739" w:rsidRPr="00820E78">
              <w:rPr>
                <w:rFonts w:ascii="Corbel" w:hAnsi="Corbel"/>
                <w:sz w:val="22"/>
                <w:szCs w:val="22"/>
              </w:rPr>
              <w:t xml:space="preserve">Punctuation marks (question/interrogative, period/declarative, and exclamation/exclamatory) and learning set movement to represent their shape and energy.  Setting </w:t>
            </w:r>
            <w:r w:rsidR="003B1C36" w:rsidRPr="00820E78">
              <w:rPr>
                <w:rFonts w:ascii="Corbel" w:hAnsi="Corbel"/>
                <w:sz w:val="22"/>
                <w:szCs w:val="22"/>
              </w:rPr>
              <w:t xml:space="preserve">and generating </w:t>
            </w:r>
            <w:r w:rsidR="00D73739" w:rsidRPr="00820E78">
              <w:rPr>
                <w:rFonts w:ascii="Corbel" w:hAnsi="Corbel"/>
                <w:sz w:val="22"/>
                <w:szCs w:val="22"/>
              </w:rPr>
              <w:t>choreography for culminating book dance (“Dance”, “Name”, pages 1 &amp; 2).  Review noun</w:t>
            </w:r>
            <w:r w:rsidR="007A64CA" w:rsidRPr="00820E78">
              <w:rPr>
                <w:rFonts w:ascii="Corbel" w:hAnsi="Corbel"/>
                <w:sz w:val="22"/>
                <w:szCs w:val="22"/>
              </w:rPr>
              <w:t xml:space="preserve"> and verb (shape vs. movement) and discuss sequencing (BME).</w:t>
            </w:r>
          </w:p>
          <w:p w14:paraId="7F118480" w14:textId="77777777" w:rsidR="00DF7B46" w:rsidRPr="00820E78" w:rsidRDefault="00DF7B46" w:rsidP="00C53F3F">
            <w:pPr>
              <w:rPr>
                <w:rFonts w:ascii="Corbel" w:hAnsi="Corbel"/>
                <w:b/>
                <w:sz w:val="22"/>
                <w:szCs w:val="22"/>
              </w:rPr>
            </w:pPr>
          </w:p>
          <w:p w14:paraId="6E300FEC" w14:textId="5DF68CEF" w:rsidR="0037201F" w:rsidRPr="00820E78" w:rsidRDefault="00FD40DB" w:rsidP="00C53F3F">
            <w:pPr>
              <w:rPr>
                <w:rFonts w:ascii="Corbel" w:hAnsi="Corbel"/>
                <w:sz w:val="22"/>
                <w:szCs w:val="22"/>
              </w:rPr>
            </w:pPr>
            <w:r w:rsidRPr="00820E78">
              <w:rPr>
                <w:rFonts w:ascii="Corbel" w:hAnsi="Corbel"/>
                <w:b/>
                <w:sz w:val="22"/>
                <w:szCs w:val="22"/>
              </w:rPr>
              <w:t xml:space="preserve">Grade Level:  </w:t>
            </w:r>
            <w:r w:rsidRPr="00820E78">
              <w:rPr>
                <w:rFonts w:ascii="Corbel" w:hAnsi="Corbel"/>
                <w:sz w:val="22"/>
                <w:szCs w:val="22"/>
              </w:rPr>
              <w:t>Kindergarten</w:t>
            </w:r>
          </w:p>
          <w:p w14:paraId="44DFBDD4" w14:textId="77777777" w:rsidR="0037201F" w:rsidRPr="00820E78" w:rsidRDefault="0037201F" w:rsidP="00C53F3F">
            <w:pPr>
              <w:rPr>
                <w:rFonts w:ascii="Corbel" w:hAnsi="Corbel"/>
                <w:sz w:val="22"/>
                <w:szCs w:val="22"/>
              </w:rPr>
            </w:pPr>
          </w:p>
          <w:p w14:paraId="67BD7AE6" w14:textId="03644DD7" w:rsidR="0037201F" w:rsidRPr="00820E78" w:rsidRDefault="00FD40DB" w:rsidP="00C53F3F">
            <w:pPr>
              <w:rPr>
                <w:rFonts w:ascii="Corbel" w:hAnsi="Corbel"/>
                <w:sz w:val="22"/>
                <w:szCs w:val="22"/>
              </w:rPr>
            </w:pPr>
            <w:r w:rsidRPr="00820E78">
              <w:rPr>
                <w:rFonts w:ascii="Corbel" w:hAnsi="Corbel"/>
                <w:b/>
                <w:sz w:val="22"/>
                <w:szCs w:val="22"/>
              </w:rPr>
              <w:t xml:space="preserve">Proposed Time Frame:  </w:t>
            </w:r>
            <w:r w:rsidRPr="00820E78">
              <w:rPr>
                <w:rFonts w:ascii="Corbel" w:hAnsi="Corbel"/>
                <w:sz w:val="22"/>
                <w:szCs w:val="22"/>
              </w:rPr>
              <w:t xml:space="preserve"> 50 minutes</w:t>
            </w:r>
          </w:p>
        </w:tc>
        <w:tc>
          <w:tcPr>
            <w:tcW w:w="4673" w:type="dxa"/>
          </w:tcPr>
          <w:p w14:paraId="2B8BD5B7" w14:textId="3E128C99" w:rsidR="00576C28" w:rsidRPr="00820E78" w:rsidRDefault="00DF7B46" w:rsidP="00C53F3F">
            <w:pPr>
              <w:rPr>
                <w:rFonts w:ascii="Corbel" w:hAnsi="Corbel"/>
                <w:sz w:val="22"/>
                <w:szCs w:val="22"/>
              </w:rPr>
            </w:pPr>
            <w:r w:rsidRPr="00820E78">
              <w:rPr>
                <w:rFonts w:ascii="Corbel" w:hAnsi="Corbel"/>
                <w:b/>
                <w:sz w:val="22"/>
                <w:szCs w:val="22"/>
              </w:rPr>
              <w:t>Materials/Equipment:</w:t>
            </w:r>
            <w:r w:rsidR="00956B4F" w:rsidRPr="00820E78">
              <w:rPr>
                <w:rFonts w:ascii="Corbel" w:hAnsi="Corbel"/>
                <w:b/>
                <w:sz w:val="22"/>
                <w:szCs w:val="22"/>
              </w:rPr>
              <w:t xml:space="preserve"> </w:t>
            </w:r>
            <w:r w:rsidR="00576C28" w:rsidRPr="00820E78">
              <w:rPr>
                <w:rFonts w:ascii="Corbel" w:hAnsi="Corbel"/>
                <w:sz w:val="22"/>
                <w:szCs w:val="22"/>
              </w:rPr>
              <w:t xml:space="preserve"> </w:t>
            </w:r>
            <w:r w:rsidR="00D73739" w:rsidRPr="00820E78">
              <w:rPr>
                <w:rFonts w:ascii="Corbel" w:hAnsi="Corbel"/>
                <w:sz w:val="22"/>
                <w:szCs w:val="22"/>
              </w:rPr>
              <w:t xml:space="preserve">Posters of punctuation marks, book </w:t>
            </w:r>
            <w:r w:rsidR="00D73739" w:rsidRPr="00820E78">
              <w:rPr>
                <w:rFonts w:ascii="Corbel" w:hAnsi="Corbel"/>
                <w:sz w:val="22"/>
                <w:szCs w:val="22"/>
                <w:u w:val="single"/>
              </w:rPr>
              <w:t>Boogie Monster</w:t>
            </w:r>
            <w:r w:rsidR="00D73739" w:rsidRPr="00820E78">
              <w:rPr>
                <w:rFonts w:ascii="Corbel" w:hAnsi="Corbel"/>
                <w:sz w:val="22"/>
                <w:szCs w:val="22"/>
              </w:rPr>
              <w:t xml:space="preserve">, copied homework pages from the book for each class </w:t>
            </w:r>
          </w:p>
          <w:p w14:paraId="542E37F2" w14:textId="77777777" w:rsidR="0037201F" w:rsidRPr="00820E78" w:rsidRDefault="0037201F" w:rsidP="00C53F3F">
            <w:pPr>
              <w:rPr>
                <w:rFonts w:ascii="Corbel" w:hAnsi="Corbel"/>
                <w:sz w:val="22"/>
                <w:szCs w:val="22"/>
              </w:rPr>
            </w:pPr>
          </w:p>
          <w:p w14:paraId="0C2515C2" w14:textId="4439EDC8" w:rsidR="0037201F" w:rsidRPr="00820E78" w:rsidRDefault="0037201F" w:rsidP="00C53F3F">
            <w:pPr>
              <w:rPr>
                <w:rFonts w:ascii="Corbel" w:hAnsi="Corbel"/>
                <w:sz w:val="22"/>
                <w:szCs w:val="22"/>
              </w:rPr>
            </w:pPr>
            <w:r w:rsidRPr="00820E78">
              <w:rPr>
                <w:rFonts w:ascii="Corbel" w:hAnsi="Corbel"/>
                <w:b/>
                <w:sz w:val="22"/>
                <w:szCs w:val="22"/>
              </w:rPr>
              <w:t xml:space="preserve">Date Instructed:  </w:t>
            </w:r>
            <w:r w:rsidRPr="00820E78">
              <w:rPr>
                <w:rFonts w:ascii="Corbel" w:hAnsi="Corbel"/>
                <w:sz w:val="22"/>
                <w:szCs w:val="22"/>
              </w:rPr>
              <w:t>April 7</w:t>
            </w:r>
            <w:r w:rsidRPr="00820E78">
              <w:rPr>
                <w:rFonts w:ascii="Corbel" w:hAnsi="Corbel"/>
                <w:sz w:val="22"/>
                <w:szCs w:val="22"/>
                <w:vertAlign w:val="superscript"/>
              </w:rPr>
              <w:t>th</w:t>
            </w:r>
            <w:r w:rsidRPr="00820E78">
              <w:rPr>
                <w:rFonts w:ascii="Corbel" w:hAnsi="Corbel"/>
                <w:sz w:val="22"/>
                <w:szCs w:val="22"/>
              </w:rPr>
              <w:t>, 2015</w:t>
            </w:r>
          </w:p>
          <w:p w14:paraId="2E928FDE" w14:textId="77777777" w:rsidR="002B636A" w:rsidRPr="00820E78" w:rsidRDefault="002B636A" w:rsidP="00C53F3F">
            <w:pPr>
              <w:rPr>
                <w:rFonts w:ascii="Corbel" w:hAnsi="Corbel"/>
                <w:sz w:val="22"/>
                <w:szCs w:val="22"/>
              </w:rPr>
            </w:pPr>
          </w:p>
          <w:p w14:paraId="47A60EF1" w14:textId="0DBA38CA" w:rsidR="002B636A" w:rsidRPr="00820E78" w:rsidRDefault="002B636A" w:rsidP="00C53F3F">
            <w:pPr>
              <w:rPr>
                <w:rFonts w:ascii="Corbel" w:hAnsi="Corbel"/>
                <w:sz w:val="22"/>
                <w:szCs w:val="22"/>
              </w:rPr>
            </w:pPr>
            <w:r w:rsidRPr="00820E78">
              <w:rPr>
                <w:rFonts w:ascii="Corbel" w:hAnsi="Corbel"/>
                <w:b/>
                <w:sz w:val="22"/>
                <w:szCs w:val="22"/>
              </w:rPr>
              <w:t>School:</w:t>
            </w:r>
            <w:r w:rsidR="0037201F" w:rsidRPr="00820E78">
              <w:rPr>
                <w:rFonts w:ascii="Corbel" w:hAnsi="Corbel"/>
                <w:sz w:val="22"/>
                <w:szCs w:val="22"/>
              </w:rPr>
              <w:t xml:space="preserve">  Lumberton Elementary School</w:t>
            </w:r>
          </w:p>
          <w:p w14:paraId="0A0A80BD" w14:textId="7D63F741" w:rsidR="002B636A" w:rsidRPr="00820E78" w:rsidRDefault="0037201F" w:rsidP="00C53F3F">
            <w:pPr>
              <w:rPr>
                <w:rFonts w:ascii="Corbel" w:hAnsi="Corbel"/>
                <w:sz w:val="22"/>
                <w:szCs w:val="22"/>
              </w:rPr>
            </w:pPr>
            <w:r w:rsidRPr="00820E78">
              <w:rPr>
                <w:rFonts w:ascii="Corbel" w:hAnsi="Corbel"/>
                <w:sz w:val="22"/>
                <w:szCs w:val="22"/>
              </w:rPr>
              <w:t>(MAAE Integrated Dance Residency)</w:t>
            </w:r>
          </w:p>
          <w:p w14:paraId="2C4E7B3D" w14:textId="77777777" w:rsidR="0037201F" w:rsidRPr="00820E78" w:rsidRDefault="0037201F" w:rsidP="00C53F3F">
            <w:pPr>
              <w:rPr>
                <w:rFonts w:ascii="Corbel" w:hAnsi="Corbel"/>
                <w:sz w:val="22"/>
                <w:szCs w:val="22"/>
              </w:rPr>
            </w:pPr>
          </w:p>
          <w:p w14:paraId="6B20A9FC" w14:textId="59DA9266" w:rsidR="00FD40DB" w:rsidRPr="00820E78" w:rsidRDefault="00FD40DB" w:rsidP="00C53F3F">
            <w:pPr>
              <w:rPr>
                <w:rFonts w:ascii="Corbel" w:hAnsi="Corbel"/>
                <w:sz w:val="22"/>
                <w:szCs w:val="22"/>
              </w:rPr>
            </w:pPr>
            <w:r w:rsidRPr="00820E78">
              <w:rPr>
                <w:rFonts w:ascii="Corbel" w:hAnsi="Corbel"/>
                <w:b/>
                <w:sz w:val="22"/>
                <w:szCs w:val="22"/>
              </w:rPr>
              <w:t>Lesson Author:</w:t>
            </w:r>
            <w:r w:rsidRPr="00820E78">
              <w:rPr>
                <w:rFonts w:ascii="Corbel" w:hAnsi="Corbel"/>
                <w:sz w:val="22"/>
                <w:szCs w:val="22"/>
              </w:rPr>
              <w:t xml:space="preserve">  Julie White</w:t>
            </w:r>
          </w:p>
        </w:tc>
      </w:tr>
      <w:tr w:rsidR="00DF7B46" w:rsidRPr="00820E78" w14:paraId="1FF705C2" w14:textId="77777777" w:rsidTr="003B1C36">
        <w:trPr>
          <w:trHeight w:val="657"/>
        </w:trPr>
        <w:tc>
          <w:tcPr>
            <w:tcW w:w="4687" w:type="dxa"/>
          </w:tcPr>
          <w:p w14:paraId="255C1C7C" w14:textId="77777777" w:rsidR="0037201F" w:rsidRPr="00820E78" w:rsidRDefault="0037201F" w:rsidP="00C53F3F">
            <w:pPr>
              <w:rPr>
                <w:rFonts w:ascii="Corbel" w:hAnsi="Corbel"/>
                <w:b/>
                <w:sz w:val="22"/>
                <w:szCs w:val="22"/>
              </w:rPr>
            </w:pPr>
          </w:p>
          <w:p w14:paraId="77F7A628" w14:textId="4E7CFEF9" w:rsidR="00DF7B46" w:rsidRPr="00820E78" w:rsidRDefault="00FD40DB" w:rsidP="00C53F3F">
            <w:pPr>
              <w:rPr>
                <w:rFonts w:ascii="Corbel" w:hAnsi="Corbel"/>
                <w:sz w:val="22"/>
                <w:szCs w:val="22"/>
              </w:rPr>
            </w:pPr>
            <w:r w:rsidRPr="00820E78">
              <w:rPr>
                <w:rFonts w:ascii="Corbel" w:hAnsi="Corbel"/>
                <w:b/>
                <w:sz w:val="22"/>
                <w:szCs w:val="22"/>
              </w:rPr>
              <w:t xml:space="preserve">Date Lesson Created:  </w:t>
            </w:r>
            <w:r w:rsidRPr="00820E78">
              <w:rPr>
                <w:rFonts w:ascii="Corbel" w:hAnsi="Corbel"/>
                <w:sz w:val="22"/>
                <w:szCs w:val="22"/>
              </w:rPr>
              <w:t>April 2015</w:t>
            </w:r>
          </w:p>
        </w:tc>
        <w:tc>
          <w:tcPr>
            <w:tcW w:w="4673" w:type="dxa"/>
          </w:tcPr>
          <w:p w14:paraId="72AE3368" w14:textId="22EA841D" w:rsidR="00DF7B46" w:rsidRPr="00820E78" w:rsidRDefault="00DF7B46" w:rsidP="00C53F3F">
            <w:pPr>
              <w:rPr>
                <w:rFonts w:ascii="Corbel" w:hAnsi="Corbel"/>
                <w:sz w:val="22"/>
                <w:szCs w:val="22"/>
              </w:rPr>
            </w:pPr>
          </w:p>
        </w:tc>
      </w:tr>
      <w:tr w:rsidR="00DF7B46" w:rsidRPr="00820E78" w14:paraId="2836F78F" w14:textId="77777777" w:rsidTr="003B1C36">
        <w:tc>
          <w:tcPr>
            <w:tcW w:w="4687" w:type="dxa"/>
          </w:tcPr>
          <w:p w14:paraId="62A4A962" w14:textId="7AF3D9C0" w:rsidR="00DF7B46" w:rsidRPr="00820E78" w:rsidRDefault="00DF7B46" w:rsidP="00C53F3F">
            <w:pPr>
              <w:rPr>
                <w:rFonts w:ascii="Corbel" w:hAnsi="Corbel"/>
                <w:sz w:val="22"/>
                <w:szCs w:val="22"/>
              </w:rPr>
            </w:pPr>
          </w:p>
        </w:tc>
        <w:tc>
          <w:tcPr>
            <w:tcW w:w="4673" w:type="dxa"/>
          </w:tcPr>
          <w:p w14:paraId="6203007F" w14:textId="691A77F6" w:rsidR="00DF7B46" w:rsidRPr="00820E78" w:rsidRDefault="00DF7B46" w:rsidP="00C53F3F">
            <w:pPr>
              <w:rPr>
                <w:rFonts w:ascii="Corbel" w:hAnsi="Corbel"/>
                <w:sz w:val="22"/>
                <w:szCs w:val="22"/>
              </w:rPr>
            </w:pPr>
          </w:p>
        </w:tc>
      </w:tr>
    </w:tbl>
    <w:p w14:paraId="5FC3E03F" w14:textId="77777777" w:rsidR="00DF7B46" w:rsidRPr="00820E78" w:rsidRDefault="00DF7B46" w:rsidP="00C53F3F">
      <w:pPr>
        <w:pBdr>
          <w:bottom w:val="single" w:sz="12" w:space="1" w:color="auto"/>
        </w:pBdr>
        <w:rPr>
          <w:rFonts w:ascii="Corbel" w:hAnsi="Corbel"/>
          <w:sz w:val="22"/>
          <w:szCs w:val="22"/>
        </w:rPr>
      </w:pPr>
    </w:p>
    <w:p w14:paraId="787EACAC" w14:textId="77777777" w:rsidR="00DF7B46" w:rsidRPr="00820E78" w:rsidRDefault="00DF7B46" w:rsidP="00A908DF">
      <w:pPr>
        <w:rPr>
          <w:rFonts w:ascii="Corbel" w:hAnsi="Corbel"/>
          <w:sz w:val="22"/>
          <w:szCs w:val="22"/>
        </w:rPr>
      </w:pPr>
    </w:p>
    <w:p w14:paraId="233081D0" w14:textId="4CCE4861" w:rsidR="002F129A" w:rsidRPr="00BA1541" w:rsidRDefault="00DF7B46" w:rsidP="00A908DF">
      <w:pPr>
        <w:rPr>
          <w:rFonts w:ascii="Corbel" w:hAnsi="Corbel"/>
          <w:b/>
          <w:sz w:val="22"/>
          <w:szCs w:val="22"/>
          <w:u w:val="single"/>
        </w:rPr>
      </w:pPr>
      <w:r w:rsidRPr="00BA1541">
        <w:rPr>
          <w:rFonts w:ascii="Corbel" w:hAnsi="Corbel"/>
          <w:b/>
          <w:sz w:val="22"/>
          <w:szCs w:val="22"/>
          <w:u w:val="single"/>
        </w:rPr>
        <w:t>Big Ideas &amp; Learning Objectives</w:t>
      </w:r>
    </w:p>
    <w:p w14:paraId="5C3B2403" w14:textId="50FE8A0A" w:rsidR="003F52B6" w:rsidRPr="00820E78" w:rsidRDefault="000C77BD" w:rsidP="006807AD">
      <w:pPr>
        <w:pStyle w:val="ListParagraph"/>
        <w:numPr>
          <w:ilvl w:val="0"/>
          <w:numId w:val="1"/>
        </w:numPr>
        <w:rPr>
          <w:rFonts w:ascii="Corbel" w:hAnsi="Corbel"/>
          <w:sz w:val="22"/>
          <w:szCs w:val="22"/>
        </w:rPr>
      </w:pPr>
      <w:r w:rsidRPr="00820E78">
        <w:rPr>
          <w:rFonts w:ascii="Corbel" w:hAnsi="Corbel"/>
          <w:sz w:val="22"/>
          <w:szCs w:val="22"/>
        </w:rPr>
        <w:t xml:space="preserve">The </w:t>
      </w:r>
      <w:r w:rsidR="007A64CA" w:rsidRPr="00820E78">
        <w:rPr>
          <w:rFonts w:ascii="Corbel" w:hAnsi="Corbel"/>
          <w:sz w:val="22"/>
          <w:szCs w:val="22"/>
        </w:rPr>
        <w:t>student will be able to clearly identify given punctuation marks:  period, question mark, and exclamation point and will demonstrate a set movement for each that captures its shape and function in language.</w:t>
      </w:r>
    </w:p>
    <w:p w14:paraId="29B2F21A" w14:textId="45B0220C" w:rsidR="007A64CA" w:rsidRPr="00820E78" w:rsidRDefault="007A64CA" w:rsidP="006807AD">
      <w:pPr>
        <w:pStyle w:val="ListParagraph"/>
        <w:numPr>
          <w:ilvl w:val="0"/>
          <w:numId w:val="1"/>
        </w:numPr>
        <w:rPr>
          <w:rFonts w:ascii="Corbel" w:hAnsi="Corbel"/>
          <w:sz w:val="22"/>
          <w:szCs w:val="22"/>
        </w:rPr>
      </w:pPr>
      <w:r w:rsidRPr="00820E78">
        <w:rPr>
          <w:rFonts w:ascii="Corbel" w:hAnsi="Corbel"/>
          <w:sz w:val="22"/>
          <w:szCs w:val="22"/>
        </w:rPr>
        <w:t xml:space="preserve">The student will understand that a noun represents the beginning of a sentence, a verb the middle, and punctuation the end, and correlate the concept of the beginning, middle, and end of a sentence with the beginning, middle, and end of a dance phrase.  </w:t>
      </w:r>
    </w:p>
    <w:p w14:paraId="0295BE3F" w14:textId="1116F1D1" w:rsidR="007A64CA" w:rsidRPr="00820E78" w:rsidRDefault="007A64CA" w:rsidP="006807AD">
      <w:pPr>
        <w:pStyle w:val="ListParagraph"/>
        <w:numPr>
          <w:ilvl w:val="0"/>
          <w:numId w:val="1"/>
        </w:numPr>
        <w:rPr>
          <w:rFonts w:ascii="Corbel" w:hAnsi="Corbel"/>
          <w:sz w:val="22"/>
          <w:szCs w:val="22"/>
        </w:rPr>
      </w:pPr>
      <w:r w:rsidRPr="00820E78">
        <w:rPr>
          <w:rFonts w:ascii="Corbel" w:hAnsi="Corbel"/>
          <w:sz w:val="22"/>
          <w:szCs w:val="22"/>
        </w:rPr>
        <w:t>Sequencing will be emphasized in both movement and language; sentences and movement phrases will be memorized.</w:t>
      </w:r>
    </w:p>
    <w:p w14:paraId="2D5D8547" w14:textId="3847A609" w:rsidR="003F52B6" w:rsidRPr="00820E78" w:rsidRDefault="003F52B6" w:rsidP="003F52B6">
      <w:pPr>
        <w:pStyle w:val="ListParagraph"/>
        <w:numPr>
          <w:ilvl w:val="0"/>
          <w:numId w:val="1"/>
        </w:numPr>
        <w:rPr>
          <w:rFonts w:ascii="Corbel" w:hAnsi="Corbel"/>
          <w:sz w:val="22"/>
          <w:szCs w:val="22"/>
        </w:rPr>
      </w:pPr>
      <w:r w:rsidRPr="00820E78">
        <w:rPr>
          <w:rFonts w:ascii="Corbel" w:hAnsi="Corbel"/>
          <w:sz w:val="22"/>
          <w:szCs w:val="22"/>
        </w:rPr>
        <w:t>The student will work respectfully and collaboratively with their</w:t>
      </w:r>
      <w:r w:rsidR="0037201F" w:rsidRPr="00820E78">
        <w:rPr>
          <w:rFonts w:ascii="Corbel" w:hAnsi="Corbel"/>
          <w:sz w:val="22"/>
          <w:szCs w:val="22"/>
        </w:rPr>
        <w:t xml:space="preserve"> teachers and</w:t>
      </w:r>
      <w:r w:rsidRPr="00820E78">
        <w:rPr>
          <w:rFonts w:ascii="Corbel" w:hAnsi="Corbel"/>
          <w:sz w:val="22"/>
          <w:szCs w:val="22"/>
        </w:rPr>
        <w:t xml:space="preserve"> peers in small group work, working to make creative and clear decisions about how to represent academic concepts </w:t>
      </w:r>
      <w:r w:rsidR="007A64CA" w:rsidRPr="00820E78">
        <w:rPr>
          <w:rFonts w:ascii="Corbel" w:hAnsi="Corbel"/>
          <w:sz w:val="22"/>
          <w:szCs w:val="22"/>
        </w:rPr>
        <w:t xml:space="preserve">(assigned book pages) </w:t>
      </w:r>
      <w:r w:rsidRPr="00820E78">
        <w:rPr>
          <w:rFonts w:ascii="Corbel" w:hAnsi="Corbel"/>
          <w:sz w:val="22"/>
          <w:szCs w:val="22"/>
        </w:rPr>
        <w:t xml:space="preserve">through movement.  </w:t>
      </w:r>
    </w:p>
    <w:p w14:paraId="45A9384C" w14:textId="77777777" w:rsidR="00DF7B46" w:rsidRPr="00820E78" w:rsidRDefault="00DF7B46" w:rsidP="00A908DF">
      <w:pPr>
        <w:rPr>
          <w:rFonts w:ascii="Corbel" w:hAnsi="Corbel"/>
          <w:sz w:val="22"/>
          <w:szCs w:val="22"/>
        </w:rPr>
      </w:pPr>
    </w:p>
    <w:p w14:paraId="07E18E8F" w14:textId="77777777" w:rsidR="00DF7B46" w:rsidRPr="00BA1541" w:rsidRDefault="00DF7B46" w:rsidP="00A908DF">
      <w:pPr>
        <w:rPr>
          <w:rFonts w:ascii="Corbel" w:hAnsi="Corbel"/>
          <w:b/>
          <w:sz w:val="22"/>
          <w:szCs w:val="22"/>
          <w:u w:val="single"/>
        </w:rPr>
      </w:pPr>
      <w:r w:rsidRPr="00BA1541">
        <w:rPr>
          <w:rFonts w:ascii="Corbel" w:hAnsi="Corbel"/>
          <w:b/>
          <w:sz w:val="22"/>
          <w:szCs w:val="22"/>
          <w:u w:val="single"/>
        </w:rPr>
        <w:t>Procedures</w:t>
      </w:r>
    </w:p>
    <w:p w14:paraId="7326BA58" w14:textId="353E9FB5" w:rsidR="00DF7B46" w:rsidRPr="00820E78" w:rsidRDefault="00DF7B46" w:rsidP="00A908DF">
      <w:pPr>
        <w:rPr>
          <w:rFonts w:ascii="Corbel" w:hAnsi="Corbel"/>
          <w:sz w:val="22"/>
          <w:szCs w:val="22"/>
        </w:rPr>
      </w:pPr>
      <w:r w:rsidRPr="00820E78">
        <w:rPr>
          <w:rFonts w:ascii="Corbel" w:hAnsi="Corbel"/>
          <w:b/>
          <w:i/>
          <w:sz w:val="22"/>
          <w:szCs w:val="22"/>
        </w:rPr>
        <w:t>Affective Hook</w:t>
      </w:r>
      <w:r w:rsidRPr="00820E78">
        <w:rPr>
          <w:rFonts w:ascii="Corbel" w:hAnsi="Corbel"/>
          <w:b/>
          <w:sz w:val="22"/>
          <w:szCs w:val="22"/>
        </w:rPr>
        <w:t>:</w:t>
      </w:r>
      <w:r w:rsidR="0087787A" w:rsidRPr="00820E78">
        <w:rPr>
          <w:rFonts w:ascii="Corbel" w:hAnsi="Corbel"/>
          <w:sz w:val="22"/>
          <w:szCs w:val="22"/>
        </w:rPr>
        <w:t xml:space="preserve">  </w:t>
      </w:r>
      <w:r w:rsidR="003B1C36" w:rsidRPr="00820E78">
        <w:rPr>
          <w:rFonts w:ascii="Corbel" w:hAnsi="Corbel"/>
          <w:sz w:val="22"/>
          <w:szCs w:val="22"/>
        </w:rPr>
        <w:t xml:space="preserve">“Raise your hand if you love stories?  If you have a favorite story?  Today we begin working on telling a story with movement.  We will use our abilities to write words and letter and show nouns and verbs through movement, to dance sentences and connect them to tell a story.”  The TA will show the students </w:t>
      </w:r>
      <w:r w:rsidR="003B1C36" w:rsidRPr="00820E78">
        <w:rPr>
          <w:rFonts w:ascii="Corbel" w:hAnsi="Corbel"/>
          <w:sz w:val="22"/>
          <w:szCs w:val="22"/>
          <w:u w:val="single"/>
        </w:rPr>
        <w:t>Boogie Monster</w:t>
      </w:r>
      <w:r w:rsidR="003B1C36" w:rsidRPr="00820E78">
        <w:rPr>
          <w:rFonts w:ascii="Corbel" w:hAnsi="Corbel"/>
          <w:sz w:val="22"/>
          <w:szCs w:val="22"/>
        </w:rPr>
        <w:t xml:space="preserve"> and briefly summarize the plot.  She will also explain that she will be choreographing movement for them for certain parts of the book, but will also be asking them to be choreographers too.  She will define this term (dance-maker), and compare it to being an author of a book (the creator of a dance).  Finally, she will introduce the topic of the day’s lesson (punctuation) in that punctuation is the end of the sentence, with the noun and verb being the beginning and ending.  </w:t>
      </w:r>
      <w:r w:rsidR="003B1C36" w:rsidRPr="00820E78">
        <w:rPr>
          <w:rFonts w:ascii="Corbel" w:hAnsi="Corbel"/>
          <w:sz w:val="22"/>
          <w:szCs w:val="22"/>
        </w:rPr>
        <w:lastRenderedPageBreak/>
        <w:t>The TA will explain that dance is also sequenced and has a clear B</w:t>
      </w:r>
      <w:proofErr w:type="gramStart"/>
      <w:r w:rsidR="003B1C36" w:rsidRPr="00820E78">
        <w:rPr>
          <w:rFonts w:ascii="Corbel" w:hAnsi="Corbel"/>
          <w:sz w:val="22"/>
          <w:szCs w:val="22"/>
        </w:rPr>
        <w:t>,M,E</w:t>
      </w:r>
      <w:proofErr w:type="gramEnd"/>
      <w:r w:rsidR="003B1C36" w:rsidRPr="00820E78">
        <w:rPr>
          <w:rFonts w:ascii="Corbel" w:hAnsi="Corbel"/>
          <w:sz w:val="22"/>
          <w:szCs w:val="22"/>
        </w:rPr>
        <w:t xml:space="preserve"> and that today the students should try to be very clear in their movement and shapes/stillness </w:t>
      </w:r>
      <w:r w:rsidR="006807AD" w:rsidRPr="00820E78">
        <w:rPr>
          <w:rFonts w:ascii="Corbel" w:hAnsi="Corbel"/>
          <w:sz w:val="22"/>
          <w:szCs w:val="22"/>
        </w:rPr>
        <w:t>to prepare for performance.</w:t>
      </w:r>
    </w:p>
    <w:p w14:paraId="2FC7BD3A" w14:textId="77777777" w:rsidR="00DF7B46" w:rsidRPr="00820E78" w:rsidRDefault="00DF7B46" w:rsidP="00A908DF">
      <w:pPr>
        <w:rPr>
          <w:rFonts w:ascii="Corbel" w:hAnsi="Corbel"/>
          <w:sz w:val="22"/>
          <w:szCs w:val="22"/>
        </w:rPr>
      </w:pPr>
    </w:p>
    <w:p w14:paraId="68D1D5B7" w14:textId="68737645" w:rsidR="00FD40DB" w:rsidRPr="00820E78" w:rsidRDefault="00DF7B46" w:rsidP="00A908DF">
      <w:pPr>
        <w:rPr>
          <w:rFonts w:ascii="Corbel" w:hAnsi="Corbel"/>
          <w:sz w:val="22"/>
          <w:szCs w:val="22"/>
        </w:rPr>
      </w:pPr>
      <w:r w:rsidRPr="00820E78">
        <w:rPr>
          <w:rFonts w:ascii="Corbel" w:hAnsi="Corbel"/>
          <w:b/>
          <w:i/>
          <w:sz w:val="22"/>
          <w:szCs w:val="22"/>
        </w:rPr>
        <w:t>Relevance</w:t>
      </w:r>
      <w:r w:rsidRPr="00820E78">
        <w:rPr>
          <w:rFonts w:ascii="Corbel" w:hAnsi="Corbel"/>
          <w:b/>
          <w:sz w:val="22"/>
          <w:szCs w:val="22"/>
        </w:rPr>
        <w:t>:</w:t>
      </w:r>
      <w:r w:rsidR="00576C28" w:rsidRPr="00820E78">
        <w:rPr>
          <w:rFonts w:ascii="Corbel" w:hAnsi="Corbel"/>
          <w:sz w:val="22"/>
          <w:szCs w:val="22"/>
        </w:rPr>
        <w:t xml:space="preserve"> </w:t>
      </w:r>
      <w:r w:rsidR="00FD40DB" w:rsidRPr="00820E78">
        <w:rPr>
          <w:rFonts w:ascii="Corbel" w:hAnsi="Corbel"/>
          <w:sz w:val="22"/>
          <w:szCs w:val="22"/>
        </w:rPr>
        <w:t>“</w:t>
      </w:r>
      <w:r w:rsidR="00576C28" w:rsidRPr="00820E78">
        <w:rPr>
          <w:rFonts w:ascii="Corbel" w:hAnsi="Corbel"/>
          <w:sz w:val="22"/>
          <w:szCs w:val="22"/>
        </w:rPr>
        <w:t xml:space="preserve">It is important </w:t>
      </w:r>
      <w:r w:rsidR="00CA7038" w:rsidRPr="00820E78">
        <w:rPr>
          <w:rFonts w:ascii="Corbel" w:hAnsi="Corbel"/>
          <w:sz w:val="22"/>
          <w:szCs w:val="22"/>
        </w:rPr>
        <w:t xml:space="preserve">to </w:t>
      </w:r>
      <w:r w:rsidR="003F52B6" w:rsidRPr="00820E78">
        <w:rPr>
          <w:rFonts w:ascii="Corbel" w:hAnsi="Corbel"/>
          <w:sz w:val="22"/>
          <w:szCs w:val="22"/>
        </w:rPr>
        <w:t xml:space="preserve">the difference </w:t>
      </w:r>
      <w:r w:rsidR="006807AD" w:rsidRPr="00820E78">
        <w:rPr>
          <w:rFonts w:ascii="Corbel" w:hAnsi="Corbel"/>
          <w:sz w:val="22"/>
          <w:szCs w:val="22"/>
        </w:rPr>
        <w:t>between declarative, interrogative, and exclamatory punctuation marks.  Each gives a specific meaning to a sentence and looks very different too.  But knowing what each means, we can understand the intention of a sentence and also speak it clearly and correctly.  Punctuation will be the “end” to each of our sentences in the book as we begin to choreograph phrases to represent them.</w:t>
      </w:r>
    </w:p>
    <w:p w14:paraId="05666531" w14:textId="77777777" w:rsidR="006807AD" w:rsidRPr="00820E78" w:rsidRDefault="006807AD" w:rsidP="00A908DF">
      <w:pPr>
        <w:rPr>
          <w:rFonts w:ascii="Corbel" w:hAnsi="Corbel"/>
          <w:sz w:val="22"/>
          <w:szCs w:val="22"/>
        </w:rPr>
      </w:pPr>
    </w:p>
    <w:p w14:paraId="3A3990CF" w14:textId="187E1FAA" w:rsidR="00CB037D" w:rsidRPr="00820E78" w:rsidRDefault="00FD40DB" w:rsidP="00A908DF">
      <w:pPr>
        <w:rPr>
          <w:rFonts w:ascii="Corbel" w:hAnsi="Corbel"/>
          <w:b/>
          <w:i/>
          <w:sz w:val="22"/>
          <w:szCs w:val="22"/>
        </w:rPr>
      </w:pPr>
      <w:r w:rsidRPr="00820E78">
        <w:rPr>
          <w:rFonts w:ascii="Corbel" w:hAnsi="Corbel"/>
          <w:b/>
          <w:i/>
          <w:sz w:val="22"/>
          <w:szCs w:val="22"/>
        </w:rPr>
        <w:t>Review</w:t>
      </w:r>
      <w:r w:rsidR="00CB037D" w:rsidRPr="00820E78">
        <w:rPr>
          <w:rFonts w:ascii="Corbel" w:hAnsi="Corbel"/>
          <w:b/>
          <w:i/>
          <w:sz w:val="22"/>
          <w:szCs w:val="22"/>
        </w:rPr>
        <w:t xml:space="preserve"> of Participation Expectations</w:t>
      </w:r>
    </w:p>
    <w:p w14:paraId="227DD11C" w14:textId="7705EA18" w:rsidR="00CB037D" w:rsidRPr="00820E78" w:rsidRDefault="007A64CA" w:rsidP="00A908DF">
      <w:pPr>
        <w:rPr>
          <w:rFonts w:ascii="Corbel" w:hAnsi="Corbel"/>
          <w:sz w:val="22"/>
          <w:szCs w:val="22"/>
        </w:rPr>
      </w:pPr>
      <w:r w:rsidRPr="00820E78">
        <w:rPr>
          <w:rFonts w:ascii="Corbel" w:hAnsi="Corbel"/>
          <w:sz w:val="22"/>
          <w:szCs w:val="22"/>
        </w:rPr>
        <w:t>The</w:t>
      </w:r>
      <w:r w:rsidR="00FD40DB" w:rsidRPr="00820E78">
        <w:rPr>
          <w:rFonts w:ascii="Corbel" w:hAnsi="Corbel"/>
          <w:sz w:val="22"/>
          <w:szCs w:val="22"/>
        </w:rPr>
        <w:t xml:space="preserve"> TA will </w:t>
      </w:r>
      <w:r w:rsidR="006807AD" w:rsidRPr="00820E78">
        <w:rPr>
          <w:rFonts w:ascii="Corbel" w:hAnsi="Corbel"/>
          <w:sz w:val="22"/>
          <w:szCs w:val="22"/>
        </w:rPr>
        <w:t xml:space="preserve">verbally </w:t>
      </w:r>
      <w:r w:rsidR="00FD40DB" w:rsidRPr="00820E78">
        <w:rPr>
          <w:rFonts w:ascii="Corbel" w:hAnsi="Corbel"/>
          <w:sz w:val="22"/>
          <w:szCs w:val="22"/>
        </w:rPr>
        <w:t>review the “cue” for attention (drum) with the student</w:t>
      </w:r>
      <w:r w:rsidR="006807AD" w:rsidRPr="00820E78">
        <w:rPr>
          <w:rFonts w:ascii="Corbel" w:hAnsi="Corbel"/>
          <w:sz w:val="22"/>
          <w:szCs w:val="22"/>
        </w:rPr>
        <w:t>s and reiterate the importance of respect, focus, enthusiasm, and collaboration during class.</w:t>
      </w:r>
      <w:r w:rsidR="00FD40DB" w:rsidRPr="00820E78">
        <w:rPr>
          <w:rFonts w:ascii="Corbel" w:hAnsi="Corbel"/>
          <w:sz w:val="22"/>
          <w:szCs w:val="22"/>
        </w:rPr>
        <w:t xml:space="preserve">  </w:t>
      </w:r>
    </w:p>
    <w:p w14:paraId="418AC837" w14:textId="77777777" w:rsidR="00CB037D" w:rsidRPr="00820E78" w:rsidRDefault="00CB037D" w:rsidP="00A908DF">
      <w:pPr>
        <w:rPr>
          <w:rFonts w:ascii="Corbel" w:hAnsi="Corbel"/>
          <w:sz w:val="22"/>
          <w:szCs w:val="22"/>
        </w:rPr>
      </w:pPr>
    </w:p>
    <w:p w14:paraId="341205B7" w14:textId="1B2EF6B7" w:rsidR="00F36C2F" w:rsidRPr="00820E78" w:rsidRDefault="00FD40DB" w:rsidP="00A908DF">
      <w:pPr>
        <w:rPr>
          <w:rFonts w:ascii="Corbel" w:hAnsi="Corbel"/>
          <w:b/>
          <w:i/>
          <w:sz w:val="22"/>
          <w:szCs w:val="22"/>
        </w:rPr>
      </w:pPr>
      <w:r w:rsidRPr="00820E78">
        <w:rPr>
          <w:rFonts w:ascii="Corbel" w:hAnsi="Corbel"/>
          <w:b/>
          <w:i/>
          <w:sz w:val="22"/>
          <w:szCs w:val="22"/>
        </w:rPr>
        <w:t xml:space="preserve">Introduction of Concept &amp; Warm-up:  </w:t>
      </w:r>
      <w:proofErr w:type="spellStart"/>
      <w:r w:rsidRPr="00820E78">
        <w:rPr>
          <w:rFonts w:ascii="Corbel" w:hAnsi="Corbel"/>
          <w:b/>
          <w:i/>
          <w:sz w:val="22"/>
          <w:szCs w:val="22"/>
        </w:rPr>
        <w:t>BrainDance</w:t>
      </w:r>
      <w:proofErr w:type="spellEnd"/>
    </w:p>
    <w:p w14:paraId="71C19402" w14:textId="653E9D1E" w:rsidR="00CB037D" w:rsidRPr="00820E78" w:rsidRDefault="00FD40DB" w:rsidP="00A908DF">
      <w:pPr>
        <w:rPr>
          <w:rFonts w:ascii="Corbel" w:hAnsi="Corbel"/>
          <w:sz w:val="22"/>
          <w:szCs w:val="22"/>
        </w:rPr>
      </w:pPr>
      <w:r w:rsidRPr="00820E78">
        <w:rPr>
          <w:rFonts w:ascii="Corbel" w:hAnsi="Corbel"/>
          <w:sz w:val="22"/>
          <w:szCs w:val="22"/>
        </w:rPr>
        <w:t xml:space="preserve">The TA will </w:t>
      </w:r>
      <w:r w:rsidR="006807AD" w:rsidRPr="00820E78">
        <w:rPr>
          <w:rFonts w:ascii="Corbel" w:hAnsi="Corbel"/>
          <w:sz w:val="22"/>
          <w:szCs w:val="22"/>
        </w:rPr>
        <w:t xml:space="preserve">lead students through the </w:t>
      </w:r>
      <w:proofErr w:type="spellStart"/>
      <w:r w:rsidR="006807AD" w:rsidRPr="00820E78">
        <w:rPr>
          <w:rFonts w:ascii="Corbel" w:hAnsi="Corbel"/>
          <w:sz w:val="22"/>
          <w:szCs w:val="22"/>
        </w:rPr>
        <w:t>BrainDance</w:t>
      </w:r>
      <w:proofErr w:type="spellEnd"/>
      <w:r w:rsidR="006807AD" w:rsidRPr="00820E78">
        <w:rPr>
          <w:rFonts w:ascii="Corbel" w:hAnsi="Corbel"/>
          <w:sz w:val="22"/>
          <w:szCs w:val="22"/>
        </w:rPr>
        <w:t xml:space="preserve"> with a focus on levels of energy (high, medium, and low) and curved vs. straight shapes.</w:t>
      </w:r>
      <w:r w:rsidRPr="00820E78">
        <w:rPr>
          <w:rFonts w:ascii="Corbel" w:hAnsi="Corbel"/>
          <w:sz w:val="22"/>
          <w:szCs w:val="22"/>
        </w:rPr>
        <w:t xml:space="preserve">  </w:t>
      </w:r>
      <w:proofErr w:type="spellStart"/>
      <w:r w:rsidRPr="00820E78">
        <w:rPr>
          <w:rFonts w:ascii="Corbel" w:hAnsi="Corbel"/>
          <w:sz w:val="22"/>
          <w:szCs w:val="22"/>
        </w:rPr>
        <w:t>BrainDance</w:t>
      </w:r>
      <w:proofErr w:type="spellEnd"/>
      <w:r w:rsidRPr="00820E78">
        <w:rPr>
          <w:rFonts w:ascii="Corbel" w:hAnsi="Corbel"/>
          <w:sz w:val="22"/>
          <w:szCs w:val="22"/>
        </w:rPr>
        <w:t>:  breath, tactile, expand/c</w:t>
      </w:r>
      <w:r w:rsidR="00BA1541">
        <w:rPr>
          <w:rFonts w:ascii="Corbel" w:hAnsi="Corbel"/>
          <w:sz w:val="22"/>
          <w:szCs w:val="22"/>
        </w:rPr>
        <w:t xml:space="preserve">ontract, head/tail, </w:t>
      </w:r>
      <w:r w:rsidRPr="00820E78">
        <w:rPr>
          <w:rFonts w:ascii="Corbel" w:hAnsi="Corbel"/>
          <w:sz w:val="22"/>
          <w:szCs w:val="22"/>
        </w:rPr>
        <w:t>upper/lower,</w:t>
      </w:r>
      <w:r w:rsidR="00BA1541">
        <w:rPr>
          <w:rFonts w:ascii="Corbel" w:hAnsi="Corbel"/>
          <w:sz w:val="22"/>
          <w:szCs w:val="22"/>
        </w:rPr>
        <w:t xml:space="preserve"> right/left,</w:t>
      </w:r>
      <w:r w:rsidRPr="00820E78">
        <w:rPr>
          <w:rFonts w:ascii="Corbel" w:hAnsi="Corbel"/>
          <w:sz w:val="22"/>
          <w:szCs w:val="22"/>
        </w:rPr>
        <w:t xml:space="preserve"> cross lateral, and vestibular.</w:t>
      </w:r>
    </w:p>
    <w:p w14:paraId="005037D9" w14:textId="7221B0A0" w:rsidR="00BF576F" w:rsidRPr="00820E78" w:rsidRDefault="001862A4" w:rsidP="00FD40DB">
      <w:pPr>
        <w:ind w:left="720"/>
        <w:rPr>
          <w:rFonts w:ascii="Corbel" w:hAnsi="Corbel"/>
          <w:i/>
          <w:sz w:val="22"/>
          <w:szCs w:val="22"/>
        </w:rPr>
      </w:pPr>
      <w:r w:rsidRPr="00BA1541">
        <w:rPr>
          <w:rFonts w:ascii="Corbel" w:hAnsi="Corbel"/>
          <w:b/>
          <w:i/>
          <w:sz w:val="22"/>
          <w:szCs w:val="22"/>
        </w:rPr>
        <w:t>Discussion:</w:t>
      </w:r>
      <w:r w:rsidRPr="00820E78">
        <w:rPr>
          <w:rFonts w:ascii="Corbel" w:hAnsi="Corbel"/>
          <w:i/>
          <w:sz w:val="22"/>
          <w:szCs w:val="22"/>
        </w:rPr>
        <w:t xml:space="preserve">  We </w:t>
      </w:r>
      <w:r w:rsidR="006807AD" w:rsidRPr="00820E78">
        <w:rPr>
          <w:rFonts w:ascii="Corbel" w:hAnsi="Corbel"/>
          <w:i/>
          <w:sz w:val="22"/>
          <w:szCs w:val="22"/>
        </w:rPr>
        <w:t>focused on curved and straight shapes during our warm-up and we also varied the levels of energy we used for certain movements.  The TA will ask students for specific movement examples of these and then tell students that these movements will be the dance focus of the class in partnership with reviewing and exploring punctuation.</w:t>
      </w:r>
      <w:r w:rsidR="008E7C71" w:rsidRPr="00820E78">
        <w:rPr>
          <w:rFonts w:ascii="Corbel" w:hAnsi="Corbel"/>
          <w:i/>
          <w:sz w:val="22"/>
          <w:szCs w:val="22"/>
        </w:rPr>
        <w:t xml:space="preserve">    </w:t>
      </w:r>
      <w:r w:rsidR="00AC1C84" w:rsidRPr="00820E78">
        <w:rPr>
          <w:rFonts w:ascii="Corbel" w:hAnsi="Corbel"/>
          <w:i/>
          <w:sz w:val="22"/>
          <w:szCs w:val="22"/>
        </w:rPr>
        <w:t xml:space="preserve">  </w:t>
      </w:r>
    </w:p>
    <w:p w14:paraId="6A63F96F" w14:textId="77777777" w:rsidR="00C75891" w:rsidRPr="00820E78" w:rsidRDefault="00C75891" w:rsidP="00A908DF">
      <w:pPr>
        <w:rPr>
          <w:rFonts w:ascii="Corbel" w:hAnsi="Corbel"/>
          <w:b/>
          <w:i/>
          <w:sz w:val="22"/>
          <w:szCs w:val="22"/>
        </w:rPr>
      </w:pPr>
    </w:p>
    <w:p w14:paraId="3062998F" w14:textId="48D25B97" w:rsidR="008E7C71" w:rsidRPr="00820E78" w:rsidRDefault="00022AD1" w:rsidP="007A64CA">
      <w:pPr>
        <w:rPr>
          <w:rFonts w:ascii="Corbel" w:hAnsi="Corbel"/>
          <w:b/>
          <w:i/>
          <w:sz w:val="22"/>
          <w:szCs w:val="22"/>
        </w:rPr>
      </w:pPr>
      <w:r w:rsidRPr="00820E78">
        <w:rPr>
          <w:rFonts w:ascii="Corbel" w:hAnsi="Corbel"/>
          <w:b/>
          <w:i/>
          <w:sz w:val="22"/>
          <w:szCs w:val="22"/>
        </w:rPr>
        <w:t xml:space="preserve">Investigation of </w:t>
      </w:r>
      <w:r w:rsidR="00FD40DB" w:rsidRPr="00820E78">
        <w:rPr>
          <w:rFonts w:ascii="Corbel" w:hAnsi="Corbel"/>
          <w:b/>
          <w:i/>
          <w:sz w:val="22"/>
          <w:szCs w:val="22"/>
        </w:rPr>
        <w:t>Concept</w:t>
      </w:r>
      <w:r w:rsidR="00AC1C84" w:rsidRPr="00820E78">
        <w:rPr>
          <w:rFonts w:ascii="Corbel" w:hAnsi="Corbel"/>
          <w:b/>
          <w:i/>
          <w:sz w:val="22"/>
          <w:szCs w:val="22"/>
        </w:rPr>
        <w:t xml:space="preserve">:  </w:t>
      </w:r>
      <w:r w:rsidR="007A64CA" w:rsidRPr="00820E78">
        <w:rPr>
          <w:rFonts w:ascii="Corbel" w:hAnsi="Corbel"/>
          <w:b/>
          <w:i/>
          <w:sz w:val="22"/>
          <w:szCs w:val="22"/>
        </w:rPr>
        <w:t>Punctuation</w:t>
      </w:r>
    </w:p>
    <w:p w14:paraId="4FA6B09D" w14:textId="6F0A4448" w:rsidR="007A64CA" w:rsidRPr="00820E78" w:rsidRDefault="007A64CA" w:rsidP="007A64CA">
      <w:pPr>
        <w:rPr>
          <w:rFonts w:ascii="Corbel" w:hAnsi="Corbel"/>
          <w:sz w:val="22"/>
          <w:szCs w:val="22"/>
        </w:rPr>
      </w:pPr>
      <w:r w:rsidRPr="00820E78">
        <w:rPr>
          <w:rFonts w:ascii="Corbel" w:hAnsi="Corbel"/>
          <w:sz w:val="22"/>
          <w:szCs w:val="22"/>
        </w:rPr>
        <w:t>The TA will teach the students the following movements for given punctuation marks:</w:t>
      </w:r>
    </w:p>
    <w:p w14:paraId="04D4B401" w14:textId="0F06DCC4" w:rsidR="007A64CA" w:rsidRPr="00820E78" w:rsidRDefault="007A64CA" w:rsidP="007A64CA">
      <w:pPr>
        <w:pStyle w:val="ListParagraph"/>
        <w:numPr>
          <w:ilvl w:val="0"/>
          <w:numId w:val="7"/>
        </w:numPr>
        <w:rPr>
          <w:rFonts w:ascii="Corbel" w:hAnsi="Corbel"/>
          <w:sz w:val="22"/>
          <w:szCs w:val="22"/>
        </w:rPr>
      </w:pPr>
      <w:r w:rsidRPr="00820E78">
        <w:rPr>
          <w:rFonts w:ascii="Corbel" w:hAnsi="Corbel"/>
          <w:sz w:val="22"/>
          <w:szCs w:val="22"/>
        </w:rPr>
        <w:t>Period = hands clasped together in front of the chest and then arms extending forward with a punch</w:t>
      </w:r>
    </w:p>
    <w:p w14:paraId="6EFD85E7" w14:textId="3A9397BE" w:rsidR="007A64CA" w:rsidRPr="00820E78" w:rsidRDefault="007A64CA" w:rsidP="007A64CA">
      <w:pPr>
        <w:pStyle w:val="ListParagraph"/>
        <w:numPr>
          <w:ilvl w:val="0"/>
          <w:numId w:val="7"/>
        </w:numPr>
        <w:rPr>
          <w:rFonts w:ascii="Corbel" w:hAnsi="Corbel"/>
          <w:sz w:val="22"/>
          <w:szCs w:val="22"/>
        </w:rPr>
      </w:pPr>
      <w:r w:rsidRPr="00820E78">
        <w:rPr>
          <w:rFonts w:ascii="Corbel" w:hAnsi="Corbel"/>
          <w:sz w:val="22"/>
          <w:szCs w:val="22"/>
        </w:rPr>
        <w:t>Question mark = arms above the head and a slow bend sideways</w:t>
      </w:r>
    </w:p>
    <w:p w14:paraId="155009C5" w14:textId="7AD5323E" w:rsidR="007A64CA" w:rsidRPr="00820E78" w:rsidRDefault="007A64CA" w:rsidP="007A64CA">
      <w:pPr>
        <w:pStyle w:val="ListParagraph"/>
        <w:numPr>
          <w:ilvl w:val="0"/>
          <w:numId w:val="7"/>
        </w:numPr>
        <w:rPr>
          <w:rFonts w:ascii="Corbel" w:hAnsi="Corbel"/>
          <w:sz w:val="22"/>
          <w:szCs w:val="22"/>
        </w:rPr>
      </w:pPr>
      <w:r w:rsidRPr="00820E78">
        <w:rPr>
          <w:rFonts w:ascii="Corbel" w:hAnsi="Corbel"/>
          <w:sz w:val="22"/>
          <w:szCs w:val="22"/>
        </w:rPr>
        <w:t>Exclamation point = hands at the shoulders and punched upwards with a jump/accent to extension</w:t>
      </w:r>
    </w:p>
    <w:p w14:paraId="07D7BF5E" w14:textId="10A153DD" w:rsidR="007A64CA" w:rsidRPr="00820E78" w:rsidRDefault="007A64CA" w:rsidP="007A64CA">
      <w:pPr>
        <w:rPr>
          <w:rFonts w:ascii="Corbel" w:hAnsi="Corbel"/>
          <w:sz w:val="22"/>
          <w:szCs w:val="22"/>
        </w:rPr>
      </w:pPr>
      <w:r w:rsidRPr="00820E78">
        <w:rPr>
          <w:rFonts w:ascii="Corbel" w:hAnsi="Corbel"/>
          <w:sz w:val="22"/>
          <w:szCs w:val="22"/>
        </w:rPr>
        <w:t xml:space="preserve">Once these movements have been set and practiced for memorization, the TA will read the first few pages of </w:t>
      </w:r>
      <w:r w:rsidRPr="00820E78">
        <w:rPr>
          <w:rFonts w:ascii="Corbel" w:hAnsi="Corbel"/>
          <w:sz w:val="22"/>
          <w:szCs w:val="22"/>
          <w:u w:val="single"/>
        </w:rPr>
        <w:t>Boogie Monster</w:t>
      </w:r>
      <w:r w:rsidRPr="00820E78">
        <w:rPr>
          <w:rFonts w:ascii="Corbel" w:hAnsi="Corbel"/>
          <w:sz w:val="22"/>
          <w:szCs w:val="22"/>
        </w:rPr>
        <w:t xml:space="preserve"> and lead the students through demonstrating the assigned movements for each.  By the last reading, she will stop naming the punctuation mark and will ask students to respond with the correct punctuation mark movement simply by listening to how she says the sentence (interrogative, declarative, exclamatory).</w:t>
      </w:r>
    </w:p>
    <w:p w14:paraId="378C9058" w14:textId="77777777" w:rsidR="006546E2" w:rsidRPr="00820E78" w:rsidRDefault="006546E2" w:rsidP="00A908DF">
      <w:pPr>
        <w:rPr>
          <w:rFonts w:ascii="Corbel" w:hAnsi="Corbel"/>
          <w:sz w:val="22"/>
          <w:szCs w:val="22"/>
        </w:rPr>
      </w:pPr>
    </w:p>
    <w:p w14:paraId="3B7D5A16" w14:textId="194B6595" w:rsidR="00545FC5" w:rsidRPr="00820E78" w:rsidRDefault="00022AD1" w:rsidP="007A64CA">
      <w:pPr>
        <w:rPr>
          <w:rFonts w:ascii="Corbel" w:hAnsi="Corbel"/>
          <w:sz w:val="22"/>
          <w:szCs w:val="22"/>
        </w:rPr>
      </w:pPr>
      <w:r w:rsidRPr="00820E78">
        <w:rPr>
          <w:rFonts w:ascii="Corbel" w:hAnsi="Corbel"/>
          <w:b/>
          <w:i/>
          <w:sz w:val="22"/>
          <w:szCs w:val="22"/>
        </w:rPr>
        <w:t>Development of Concept</w:t>
      </w:r>
      <w:r w:rsidR="006546E2" w:rsidRPr="00820E78">
        <w:rPr>
          <w:rFonts w:ascii="Corbel" w:hAnsi="Corbel"/>
          <w:b/>
          <w:i/>
          <w:sz w:val="22"/>
          <w:szCs w:val="22"/>
        </w:rPr>
        <w:t xml:space="preserve">:  </w:t>
      </w:r>
      <w:r w:rsidR="007A64CA" w:rsidRPr="00820E78">
        <w:rPr>
          <w:rFonts w:ascii="Corbel" w:hAnsi="Corbel"/>
          <w:b/>
          <w:i/>
          <w:sz w:val="22"/>
          <w:szCs w:val="22"/>
        </w:rPr>
        <w:t>Dancing the Book’s Introduction</w:t>
      </w:r>
    </w:p>
    <w:p w14:paraId="6E263D4F" w14:textId="0B09BFB7" w:rsidR="003F6245" w:rsidRPr="00820E78" w:rsidRDefault="007A64CA" w:rsidP="00A908DF">
      <w:pPr>
        <w:rPr>
          <w:rFonts w:ascii="Corbel" w:hAnsi="Corbel"/>
          <w:sz w:val="22"/>
          <w:szCs w:val="22"/>
        </w:rPr>
      </w:pPr>
      <w:r w:rsidRPr="00820E78">
        <w:rPr>
          <w:rFonts w:ascii="Corbel" w:hAnsi="Corbel"/>
          <w:sz w:val="22"/>
          <w:szCs w:val="22"/>
        </w:rPr>
        <w:t>The TA will teach the students the assigned movements for the first three pages of the book and explain to them that in dance, a sequence of movements (that in this case reflect specific sentences of the book and the nouns, verbs, and punctuation marks in them) is set and practiced and memorized.  She will encourage them to improve their ability to fully demonstrate given movements and also find true stillness when they are not moving.  The TA will read the story as it is performed and lead students through these pages three times.</w:t>
      </w:r>
    </w:p>
    <w:p w14:paraId="7C84BB13" w14:textId="77777777" w:rsidR="007A64CA" w:rsidRPr="00820E78" w:rsidRDefault="007A64CA" w:rsidP="00A908DF">
      <w:pPr>
        <w:rPr>
          <w:rFonts w:ascii="Corbel" w:hAnsi="Corbel"/>
          <w:sz w:val="22"/>
          <w:szCs w:val="22"/>
        </w:rPr>
      </w:pPr>
    </w:p>
    <w:p w14:paraId="6D586C19" w14:textId="55DE5631" w:rsidR="00B44846" w:rsidRPr="00820E78" w:rsidRDefault="006B14DA" w:rsidP="00A908DF">
      <w:pPr>
        <w:rPr>
          <w:rFonts w:ascii="Corbel" w:hAnsi="Corbel"/>
          <w:b/>
          <w:i/>
          <w:sz w:val="22"/>
          <w:szCs w:val="22"/>
        </w:rPr>
      </w:pPr>
      <w:r w:rsidRPr="00820E78">
        <w:rPr>
          <w:rFonts w:ascii="Corbel" w:hAnsi="Corbel"/>
          <w:b/>
          <w:i/>
          <w:sz w:val="22"/>
          <w:szCs w:val="22"/>
        </w:rPr>
        <w:t>Culminati</w:t>
      </w:r>
      <w:r w:rsidR="00BA7047" w:rsidRPr="00820E78">
        <w:rPr>
          <w:rFonts w:ascii="Corbel" w:hAnsi="Corbel"/>
          <w:b/>
          <w:i/>
          <w:sz w:val="22"/>
          <w:szCs w:val="22"/>
        </w:rPr>
        <w:t>on of C</w:t>
      </w:r>
      <w:r w:rsidR="007A64CA" w:rsidRPr="00820E78">
        <w:rPr>
          <w:rFonts w:ascii="Corbel" w:hAnsi="Corbel"/>
          <w:b/>
          <w:i/>
          <w:sz w:val="22"/>
          <w:szCs w:val="22"/>
        </w:rPr>
        <w:t>oncept:  Making a Class “Pages” Dance</w:t>
      </w:r>
    </w:p>
    <w:p w14:paraId="1F77B65B" w14:textId="4D8464F8" w:rsidR="009359A2" w:rsidRPr="00820E78" w:rsidRDefault="007A64CA" w:rsidP="00A908DF">
      <w:pPr>
        <w:rPr>
          <w:rFonts w:ascii="Corbel" w:hAnsi="Corbel"/>
          <w:sz w:val="22"/>
          <w:szCs w:val="22"/>
        </w:rPr>
      </w:pPr>
      <w:r w:rsidRPr="00820E78">
        <w:rPr>
          <w:rFonts w:ascii="Corbel" w:hAnsi="Corbel"/>
          <w:sz w:val="22"/>
          <w:szCs w:val="22"/>
        </w:rPr>
        <w:t xml:space="preserve">The TA will give each of the three Kindergarten teachers a page from the book </w:t>
      </w:r>
      <w:r w:rsidRPr="00820E78">
        <w:rPr>
          <w:rFonts w:ascii="Corbel" w:hAnsi="Corbel"/>
          <w:sz w:val="22"/>
          <w:szCs w:val="22"/>
          <w:u w:val="single"/>
        </w:rPr>
        <w:t>Boogie Monster</w:t>
      </w:r>
      <w:r w:rsidRPr="00820E78">
        <w:rPr>
          <w:rFonts w:ascii="Corbel" w:hAnsi="Corbel"/>
          <w:sz w:val="22"/>
          <w:szCs w:val="22"/>
        </w:rPr>
        <w:t xml:space="preserve"> with directions written clearly regarding movement that needs to be created to “bring them to life.”  This includes finding a shape for every noun, an action for every verb, and doing the assigned movement for </w:t>
      </w:r>
      <w:r w:rsidRPr="00820E78">
        <w:rPr>
          <w:rFonts w:ascii="Corbel" w:hAnsi="Corbel"/>
          <w:sz w:val="22"/>
          <w:szCs w:val="22"/>
        </w:rPr>
        <w:lastRenderedPageBreak/>
        <w:t>every punctuation mark.  Ten minutes will be given to this process.  The classroom teachers will work directly with their students to complete this task and the TA will visit each group and offer guidance.</w:t>
      </w:r>
    </w:p>
    <w:p w14:paraId="51F90D82" w14:textId="28BDB4E9" w:rsidR="001F7929" w:rsidRPr="00820E78" w:rsidRDefault="001F7929" w:rsidP="00A908DF">
      <w:pPr>
        <w:rPr>
          <w:rFonts w:ascii="Corbel" w:hAnsi="Corbel"/>
          <w:sz w:val="22"/>
          <w:szCs w:val="22"/>
        </w:rPr>
      </w:pPr>
    </w:p>
    <w:p w14:paraId="08C118AF" w14:textId="77777777" w:rsidR="007A64CA" w:rsidRPr="00820E78" w:rsidRDefault="007A64CA" w:rsidP="00A908DF">
      <w:pPr>
        <w:rPr>
          <w:rFonts w:ascii="Corbel" w:hAnsi="Corbel"/>
          <w:b/>
          <w:i/>
          <w:sz w:val="22"/>
          <w:szCs w:val="22"/>
        </w:rPr>
      </w:pPr>
      <w:r w:rsidRPr="00820E78">
        <w:rPr>
          <w:rFonts w:ascii="Corbel" w:hAnsi="Corbel"/>
          <w:b/>
          <w:i/>
          <w:sz w:val="22"/>
          <w:szCs w:val="22"/>
        </w:rPr>
        <w:t>Closure</w:t>
      </w:r>
    </w:p>
    <w:p w14:paraId="53072E22" w14:textId="38A45B4A" w:rsidR="00DF7B46" w:rsidRPr="00820E78" w:rsidRDefault="007A64CA" w:rsidP="00A908DF">
      <w:pPr>
        <w:rPr>
          <w:rFonts w:ascii="Corbel" w:hAnsi="Corbel"/>
          <w:b/>
          <w:i/>
          <w:sz w:val="22"/>
          <w:szCs w:val="22"/>
        </w:rPr>
      </w:pPr>
      <w:r w:rsidRPr="00820E78">
        <w:rPr>
          <w:rFonts w:ascii="Corbel" w:hAnsi="Corbel"/>
          <w:sz w:val="22"/>
          <w:szCs w:val="22"/>
        </w:rPr>
        <w:t xml:space="preserve">The TA will ask the classroom teachers and students to complete and memorize their assigned pages for homework.  She will explain that next week, she will complete the dance based on the book and that these pages are their “class solos” and will allow them to be “co-choreographers” in the process.  The TA will check in with teachers to make sure they are clear on completing this task, and also reiterate the importance of starting classes on time to assure that the dance can be completed and performed with confidence by the students.  </w:t>
      </w:r>
    </w:p>
    <w:p w14:paraId="5581A92A" w14:textId="77777777" w:rsidR="00DF7B46" w:rsidRPr="00820E78" w:rsidRDefault="00DF7B46" w:rsidP="00A908DF">
      <w:pPr>
        <w:rPr>
          <w:rFonts w:ascii="Corbel" w:hAnsi="Corbel"/>
          <w:b/>
          <w:i/>
          <w:sz w:val="22"/>
          <w:szCs w:val="22"/>
        </w:rPr>
      </w:pPr>
      <w:bookmarkStart w:id="0" w:name="_GoBack"/>
      <w:bookmarkEnd w:id="0"/>
    </w:p>
    <w:sectPr w:rsidR="00DF7B46" w:rsidRPr="00820E78"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44FB3" w14:textId="77777777" w:rsidR="000F0F1E" w:rsidRDefault="000F0F1E" w:rsidP="00BA6989">
      <w:r>
        <w:separator/>
      </w:r>
    </w:p>
  </w:endnote>
  <w:endnote w:type="continuationSeparator" w:id="0">
    <w:p w14:paraId="3FB2BCAF" w14:textId="77777777" w:rsidR="000F0F1E" w:rsidRDefault="000F0F1E" w:rsidP="00BA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3B37" w14:textId="77777777" w:rsidR="00BA6989" w:rsidRDefault="00BA6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2530" w14:textId="7387EA61" w:rsidR="00820E78" w:rsidRPr="00820E78" w:rsidRDefault="00820E78" w:rsidP="00820E78">
    <w:pPr>
      <w:pStyle w:val="Footer"/>
      <w:jc w:val="right"/>
      <w:rPr>
        <w:rFonts w:ascii="Corbel" w:hAnsi="Corbel"/>
        <w:i/>
        <w:sz w:val="18"/>
        <w:szCs w:val="18"/>
      </w:rPr>
    </w:pPr>
    <w:r w:rsidRPr="00820E78">
      <w:rPr>
        <w:rFonts w:ascii="Corbel" w:hAnsi="Corbel"/>
        <w:i/>
        <w:sz w:val="18"/>
        <w:szCs w:val="18"/>
      </w:rPr>
      <w:t>Written by Julie Hammond White (Lumberton Elementary School, 2015)</w:t>
    </w:r>
  </w:p>
  <w:p w14:paraId="2D71278E" w14:textId="77777777" w:rsidR="00BA6989" w:rsidRDefault="00BA6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CC48" w14:textId="77777777" w:rsidR="00BA6989" w:rsidRDefault="00BA6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ED262" w14:textId="77777777" w:rsidR="000F0F1E" w:rsidRDefault="000F0F1E" w:rsidP="00BA6989">
      <w:r>
        <w:separator/>
      </w:r>
    </w:p>
  </w:footnote>
  <w:footnote w:type="continuationSeparator" w:id="0">
    <w:p w14:paraId="69335F63" w14:textId="77777777" w:rsidR="000F0F1E" w:rsidRDefault="000F0F1E" w:rsidP="00BA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59C0" w14:textId="77777777" w:rsidR="00BA6989" w:rsidRDefault="00BA6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E7BF" w14:textId="77777777" w:rsidR="00BA6989" w:rsidRDefault="00BA6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8BA16" w14:textId="77777777" w:rsidR="00BA6989" w:rsidRDefault="00BA6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5025"/>
    <w:multiLevelType w:val="hybridMultilevel"/>
    <w:tmpl w:val="76088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7BD0"/>
    <w:multiLevelType w:val="hybridMultilevel"/>
    <w:tmpl w:val="4E9E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A7C30"/>
    <w:multiLevelType w:val="hybridMultilevel"/>
    <w:tmpl w:val="396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22AD1"/>
    <w:rsid w:val="00023CF8"/>
    <w:rsid w:val="0004747E"/>
    <w:rsid w:val="000A73E1"/>
    <w:rsid w:val="000C77BD"/>
    <w:rsid w:val="000F0F1E"/>
    <w:rsid w:val="001073A4"/>
    <w:rsid w:val="001862A4"/>
    <w:rsid w:val="001C75E7"/>
    <w:rsid w:val="001F7929"/>
    <w:rsid w:val="00262212"/>
    <w:rsid w:val="002B636A"/>
    <w:rsid w:val="002F129A"/>
    <w:rsid w:val="00300285"/>
    <w:rsid w:val="00320389"/>
    <w:rsid w:val="00365B06"/>
    <w:rsid w:val="0037201F"/>
    <w:rsid w:val="003B1C36"/>
    <w:rsid w:val="003E1316"/>
    <w:rsid w:val="003F52B6"/>
    <w:rsid w:val="003F6245"/>
    <w:rsid w:val="00401001"/>
    <w:rsid w:val="00545FC5"/>
    <w:rsid w:val="00576C28"/>
    <w:rsid w:val="00592392"/>
    <w:rsid w:val="006546E2"/>
    <w:rsid w:val="006807AD"/>
    <w:rsid w:val="006953A6"/>
    <w:rsid w:val="006B14DA"/>
    <w:rsid w:val="006B202C"/>
    <w:rsid w:val="006D6B6E"/>
    <w:rsid w:val="006E5793"/>
    <w:rsid w:val="00700615"/>
    <w:rsid w:val="007141F4"/>
    <w:rsid w:val="007A12C8"/>
    <w:rsid w:val="007A64CA"/>
    <w:rsid w:val="00820E78"/>
    <w:rsid w:val="0082217F"/>
    <w:rsid w:val="00855CF4"/>
    <w:rsid w:val="0087787A"/>
    <w:rsid w:val="008E7C71"/>
    <w:rsid w:val="009149C0"/>
    <w:rsid w:val="009359A2"/>
    <w:rsid w:val="00955D35"/>
    <w:rsid w:val="0095616A"/>
    <w:rsid w:val="00956B4F"/>
    <w:rsid w:val="009A10A7"/>
    <w:rsid w:val="00A23B50"/>
    <w:rsid w:val="00A908DF"/>
    <w:rsid w:val="00AC1C84"/>
    <w:rsid w:val="00AD0235"/>
    <w:rsid w:val="00AD40FF"/>
    <w:rsid w:val="00B26639"/>
    <w:rsid w:val="00B3196A"/>
    <w:rsid w:val="00B44846"/>
    <w:rsid w:val="00BA1541"/>
    <w:rsid w:val="00BA6989"/>
    <w:rsid w:val="00BA7047"/>
    <w:rsid w:val="00BD4CC2"/>
    <w:rsid w:val="00BE26A3"/>
    <w:rsid w:val="00BE396F"/>
    <w:rsid w:val="00BF576F"/>
    <w:rsid w:val="00C40112"/>
    <w:rsid w:val="00C47FA5"/>
    <w:rsid w:val="00C53F3F"/>
    <w:rsid w:val="00C75891"/>
    <w:rsid w:val="00CA7038"/>
    <w:rsid w:val="00CB037D"/>
    <w:rsid w:val="00CE7171"/>
    <w:rsid w:val="00D25B8D"/>
    <w:rsid w:val="00D41012"/>
    <w:rsid w:val="00D73739"/>
    <w:rsid w:val="00DC34BE"/>
    <w:rsid w:val="00DD1232"/>
    <w:rsid w:val="00DE70F1"/>
    <w:rsid w:val="00DF7B46"/>
    <w:rsid w:val="00E06DC4"/>
    <w:rsid w:val="00E27EF0"/>
    <w:rsid w:val="00E35851"/>
    <w:rsid w:val="00E61A14"/>
    <w:rsid w:val="00F360D6"/>
    <w:rsid w:val="00F36C2F"/>
    <w:rsid w:val="00F95EB2"/>
    <w:rsid w:val="00FD40DB"/>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BA6989"/>
    <w:pPr>
      <w:tabs>
        <w:tab w:val="center" w:pos="4680"/>
        <w:tab w:val="right" w:pos="9360"/>
      </w:tabs>
    </w:pPr>
  </w:style>
  <w:style w:type="character" w:customStyle="1" w:styleId="HeaderChar">
    <w:name w:val="Header Char"/>
    <w:basedOn w:val="DefaultParagraphFont"/>
    <w:link w:val="Header"/>
    <w:uiPriority w:val="99"/>
    <w:rsid w:val="00BA6989"/>
  </w:style>
  <w:style w:type="paragraph" w:styleId="Footer">
    <w:name w:val="footer"/>
    <w:basedOn w:val="Normal"/>
    <w:link w:val="FooterChar"/>
    <w:uiPriority w:val="99"/>
    <w:unhideWhenUsed/>
    <w:rsid w:val="00BA6989"/>
    <w:pPr>
      <w:tabs>
        <w:tab w:val="center" w:pos="4680"/>
        <w:tab w:val="right" w:pos="9360"/>
      </w:tabs>
    </w:pPr>
  </w:style>
  <w:style w:type="character" w:customStyle="1" w:styleId="FooterChar">
    <w:name w:val="Footer Char"/>
    <w:basedOn w:val="DefaultParagraphFont"/>
    <w:link w:val="Footer"/>
    <w:uiPriority w:val="99"/>
    <w:rsid w:val="00BA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2017-08-13T19:10:00Z</dcterms:created>
  <dcterms:modified xsi:type="dcterms:W3CDTF">2017-08-13T19:10:00Z</dcterms:modified>
</cp:coreProperties>
</file>