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96" w:rsidRDefault="00BD2E30" w:rsidP="00BD2E30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BD2E30" w:rsidRDefault="00AD5556" w:rsidP="00BD2E30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Professional Development in Interdisciplinary Teaching with Dance</w:t>
      </w:r>
    </w:p>
    <w:p w:rsidR="00BD2E30" w:rsidRDefault="00BD2E30">
      <w:pPr>
        <w:rPr>
          <w:rFonts w:ascii="Corbel" w:hAnsi="Corbel"/>
          <w:b/>
          <w:sz w:val="28"/>
          <w:szCs w:val="28"/>
        </w:rPr>
      </w:pPr>
    </w:p>
    <w:p w:rsidR="00BD2E30" w:rsidRDefault="00BD2E30">
      <w:pPr>
        <w:rPr>
          <w:rFonts w:ascii="Corbel" w:hAnsi="Corbel"/>
          <w:sz w:val="24"/>
          <w:szCs w:val="24"/>
        </w:rPr>
      </w:pPr>
    </w:p>
    <w:p w:rsidR="00AD5556" w:rsidRDefault="00AD5556">
      <w:pPr>
        <w:rPr>
          <w:rFonts w:ascii="Corbel" w:hAnsi="Corbel"/>
          <w:sz w:val="24"/>
          <w:szCs w:val="24"/>
        </w:rPr>
      </w:pPr>
    </w:p>
    <w:p w:rsidR="00AD5556" w:rsidRPr="00AD5556" w:rsidRDefault="00AD5556" w:rsidP="00AD5556">
      <w:pPr>
        <w:jc w:val="center"/>
        <w:rPr>
          <w:rFonts w:ascii="Corbel" w:hAnsi="Corbel"/>
          <w:b/>
          <w:sz w:val="24"/>
          <w:szCs w:val="24"/>
        </w:rPr>
      </w:pPr>
      <w:r w:rsidRPr="00AD5556">
        <w:rPr>
          <w:rFonts w:ascii="Corbel" w:hAnsi="Corbel"/>
          <w:b/>
          <w:sz w:val="24"/>
          <w:szCs w:val="24"/>
        </w:rPr>
        <w:t>The Creative Dance Center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Director:  Anne Green Gilbert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hyperlink r:id="rId5" w:history="1">
        <w:r w:rsidRPr="00F544B6">
          <w:rPr>
            <w:rStyle w:val="Hyperlink"/>
            <w:rFonts w:ascii="Corbel" w:hAnsi="Corbel"/>
            <w:sz w:val="24"/>
            <w:szCs w:val="24"/>
          </w:rPr>
          <w:t>www.creativedance.org</w:t>
        </w:r>
      </w:hyperlink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206.363.7281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Seattle, Washington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*1 and 2 week sessions offered in the summer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</w:p>
    <w:p w:rsidR="00AD5556" w:rsidRPr="00AD5556" w:rsidRDefault="00AD5556" w:rsidP="00AD5556">
      <w:pPr>
        <w:jc w:val="center"/>
        <w:rPr>
          <w:rFonts w:ascii="Corbel" w:hAnsi="Corbel"/>
          <w:b/>
          <w:sz w:val="24"/>
          <w:szCs w:val="24"/>
        </w:rPr>
      </w:pPr>
    </w:p>
    <w:p w:rsidR="00AD5556" w:rsidRPr="00AD5556" w:rsidRDefault="00AD5556" w:rsidP="00AD5556">
      <w:pPr>
        <w:jc w:val="center"/>
        <w:rPr>
          <w:rFonts w:ascii="Corbel" w:hAnsi="Corbel"/>
          <w:b/>
          <w:sz w:val="24"/>
          <w:szCs w:val="24"/>
        </w:rPr>
      </w:pPr>
      <w:r w:rsidRPr="00AD5556">
        <w:rPr>
          <w:rFonts w:ascii="Corbel" w:hAnsi="Corbel"/>
          <w:b/>
          <w:sz w:val="24"/>
          <w:szCs w:val="24"/>
        </w:rPr>
        <w:t>The Luna Dance Center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Director:  Nancy Ng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hyperlink r:id="rId6" w:history="1">
        <w:r w:rsidRPr="00F544B6">
          <w:rPr>
            <w:rStyle w:val="Hyperlink"/>
            <w:rFonts w:ascii="Corbel" w:hAnsi="Corbel"/>
            <w:sz w:val="24"/>
            <w:szCs w:val="24"/>
          </w:rPr>
          <w:t>www.lunadanceinstitute.org</w:t>
        </w:r>
      </w:hyperlink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510.883.1120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Berkeley, California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*Several workshops offered in the summer and during the year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</w:p>
    <w:p w:rsidR="00AD5556" w:rsidRPr="00AD5556" w:rsidRDefault="00AD5556" w:rsidP="00AD5556">
      <w:pPr>
        <w:jc w:val="center"/>
        <w:rPr>
          <w:rFonts w:ascii="Corbel" w:hAnsi="Corbel"/>
          <w:b/>
          <w:sz w:val="24"/>
          <w:szCs w:val="24"/>
        </w:rPr>
      </w:pPr>
      <w:r w:rsidRPr="00AD5556">
        <w:rPr>
          <w:rFonts w:ascii="Corbel" w:hAnsi="Corbel"/>
          <w:b/>
          <w:sz w:val="24"/>
          <w:szCs w:val="24"/>
        </w:rPr>
        <w:t>The Mississippi Dance Festival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Directors:  Elizabeth Lentz-Hill &amp; Julie White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hyperlink r:id="rId7" w:history="1">
        <w:r w:rsidRPr="00F544B6">
          <w:rPr>
            <w:rStyle w:val="Hyperlink"/>
            <w:rFonts w:ascii="Corbel" w:hAnsi="Corbel"/>
            <w:sz w:val="24"/>
            <w:szCs w:val="24"/>
          </w:rPr>
          <w:t>www.mississippidancefestival.com</w:t>
        </w:r>
      </w:hyperlink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601-434-0040</w:t>
      </w:r>
      <w:bookmarkStart w:id="0" w:name="_GoBack"/>
      <w:bookmarkEnd w:id="0"/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Hattiesburg, MS</w:t>
      </w:r>
    </w:p>
    <w:p w:rsidR="00AD5556" w:rsidRDefault="00AD5556" w:rsidP="00AD5556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September 8</w:t>
      </w:r>
      <w:r w:rsidRPr="00AD5556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10</w:t>
      </w:r>
      <w:r w:rsidRPr="00AD5556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>, 2017</w:t>
      </w:r>
    </w:p>
    <w:p w:rsidR="00AD5556" w:rsidRDefault="00AD5556" w:rsidP="00AD5556">
      <w:pPr>
        <w:jc w:val="center"/>
      </w:pPr>
      <w:r>
        <w:rPr>
          <w:rFonts w:ascii="Corbel" w:hAnsi="Corbel"/>
          <w:sz w:val="24"/>
          <w:szCs w:val="24"/>
        </w:rPr>
        <w:t>$50, $75 with CEU (1 credit through USM)</w:t>
      </w:r>
    </w:p>
    <w:sectPr w:rsidR="00AD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E2A"/>
    <w:multiLevelType w:val="hybridMultilevel"/>
    <w:tmpl w:val="D29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0"/>
    <w:rsid w:val="00774496"/>
    <w:rsid w:val="00AD5556"/>
    <w:rsid w:val="00B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E00D-57B3-4E80-BCA8-77A6A74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D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issippidancefestiv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nadanceinstitute.org" TargetMode="External"/><Relationship Id="rId5" Type="http://schemas.openxmlformats.org/officeDocument/2006/relationships/hyperlink" Target="http://www.creativedanc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2017-08-08T14:40:00Z</dcterms:created>
  <dcterms:modified xsi:type="dcterms:W3CDTF">2017-08-08T14:40:00Z</dcterms:modified>
</cp:coreProperties>
</file>