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AFF92" w14:textId="77777777" w:rsidR="00807D7F" w:rsidRDefault="00807D7F">
      <w:pPr>
        <w:spacing w:after="0"/>
        <w:ind w:left="-1440" w:right="10800"/>
      </w:pPr>
      <w:bookmarkStart w:id="0" w:name="_GoBack"/>
      <w:bookmarkEnd w:id="0"/>
    </w:p>
    <w:tbl>
      <w:tblPr>
        <w:tblStyle w:val="TableGrid"/>
        <w:tblW w:w="11273" w:type="dxa"/>
        <w:tblInd w:w="-955" w:type="dxa"/>
        <w:tblCellMar>
          <w:top w:w="0" w:type="dxa"/>
          <w:left w:w="956" w:type="dxa"/>
          <w:bottom w:w="1112" w:type="dxa"/>
          <w:right w:w="115" w:type="dxa"/>
        </w:tblCellMar>
        <w:tblLook w:val="04A0" w:firstRow="1" w:lastRow="0" w:firstColumn="1" w:lastColumn="0" w:noHBand="0" w:noVBand="1"/>
      </w:tblPr>
      <w:tblGrid>
        <w:gridCol w:w="11273"/>
      </w:tblGrid>
      <w:tr w:rsidR="00807D7F" w14:paraId="0B978DC2" w14:textId="77777777">
        <w:trPr>
          <w:trHeight w:val="14873"/>
        </w:trPr>
        <w:tc>
          <w:tcPr>
            <w:tcW w:w="1127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vAlign w:val="bottom"/>
          </w:tcPr>
          <w:p w14:paraId="585B4F0B" w14:textId="77777777" w:rsidR="00807D7F" w:rsidRDefault="00A41C87">
            <w:pPr>
              <w:spacing w:after="0"/>
              <w:ind w:right="792"/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5F3F2AF4" wp14:editId="155FC3A3">
                  <wp:extent cx="1752600" cy="946785"/>
                  <wp:effectExtent l="0" t="0" r="0" b="0"/>
                  <wp:docPr id="8" name="Picture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0" cy="946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41F42C04" w14:textId="77777777" w:rsidR="00807D7F" w:rsidRDefault="00A41C87">
            <w:pPr>
              <w:ind w:right="846"/>
              <w:jc w:val="center"/>
            </w:pPr>
            <w:proofErr w:type="spellStart"/>
            <w:r>
              <w:rPr>
                <w:b/>
                <w:sz w:val="26"/>
              </w:rPr>
              <w:t>ProNova</w:t>
            </w:r>
            <w:proofErr w:type="spellEnd"/>
            <w:r>
              <w:rPr>
                <w:b/>
                <w:sz w:val="26"/>
              </w:rPr>
              <w:t xml:space="preserve"> Marine Products Limited </w:t>
            </w:r>
          </w:p>
          <w:p w14:paraId="4F49792F" w14:textId="77777777" w:rsidR="00807D7F" w:rsidRDefault="00A41C87">
            <w:pPr>
              <w:spacing w:after="143"/>
              <w:ind w:right="845"/>
              <w:jc w:val="center"/>
            </w:pPr>
            <w:r>
              <w:rPr>
                <w:b/>
                <w:sz w:val="26"/>
              </w:rPr>
              <w:t xml:space="preserve">Now Hiring – Red Seal Electrician </w:t>
            </w:r>
          </w:p>
          <w:p w14:paraId="50BAD0D9" w14:textId="77777777" w:rsidR="00807D7F" w:rsidRDefault="00A41C87">
            <w:pPr>
              <w:spacing w:after="116"/>
            </w:pPr>
            <w:r>
              <w:rPr>
                <w:b/>
                <w:sz w:val="24"/>
              </w:rPr>
              <w:t xml:space="preserve">Position Overview </w:t>
            </w:r>
          </w:p>
          <w:p w14:paraId="29EAE754" w14:textId="77777777" w:rsidR="00807D7F" w:rsidRDefault="00A41C87">
            <w:pPr>
              <w:spacing w:after="161" w:line="240" w:lineRule="auto"/>
              <w:ind w:right="485"/>
            </w:pPr>
            <w:proofErr w:type="spellStart"/>
            <w:r>
              <w:t>Pronova</w:t>
            </w:r>
            <w:proofErr w:type="spellEnd"/>
            <w:r>
              <w:t xml:space="preserve"> Marine Products Limited is currently looking to hire an experienced Red Seal </w:t>
            </w:r>
            <w:r>
              <w:t xml:space="preserve">Electrician to undertake a variety of tasks relating to setting up and maintaining electrical infrastructure located at </w:t>
            </w:r>
            <w:proofErr w:type="spellStart"/>
            <w:r>
              <w:t>Pronova’s</w:t>
            </w:r>
            <w:proofErr w:type="spellEnd"/>
            <w:r>
              <w:t xml:space="preserve"> facilities as well as off site residential and commercial locations. Your job will involve installing and troubleshooting elec</w:t>
            </w:r>
            <w:r>
              <w:t xml:space="preserve">trical systems in residential, commercial, and industrial environments.  </w:t>
            </w:r>
          </w:p>
          <w:p w14:paraId="33B95AD5" w14:textId="77777777" w:rsidR="00807D7F" w:rsidRDefault="00A41C87">
            <w:pPr>
              <w:spacing w:after="162" w:line="239" w:lineRule="auto"/>
              <w:ind w:right="498"/>
            </w:pPr>
            <w:r>
              <w:t>Due to the high amount of risk pertaining to this job, the electrician must be first and foremost a responsible individual with great attention to safety precautions and following th</w:t>
            </w:r>
            <w:r>
              <w:t xml:space="preserve">e current Canadian Electrical Code. The ideal candidate must also be experienced in different kinds of electrical devices and systems. </w:t>
            </w:r>
          </w:p>
          <w:p w14:paraId="68DE64A2" w14:textId="77777777" w:rsidR="00807D7F" w:rsidRDefault="00A41C87">
            <w:pPr>
              <w:spacing w:after="178" w:line="239" w:lineRule="auto"/>
              <w:ind w:right="729"/>
            </w:pPr>
            <w:r>
              <w:t>The goal will be to produce and maintain well functioning electrical systems to minimize the probability of accidents an</w:t>
            </w:r>
            <w:r>
              <w:t xml:space="preserve">d maximize usability of electrical systems in all facilities. </w:t>
            </w:r>
          </w:p>
          <w:p w14:paraId="36C79117" w14:textId="77777777" w:rsidR="00807D7F" w:rsidRDefault="00A41C87">
            <w:pPr>
              <w:spacing w:after="188"/>
            </w:pPr>
            <w:r>
              <w:rPr>
                <w:b/>
                <w:sz w:val="24"/>
              </w:rPr>
              <w:t xml:space="preserve">Position Details </w:t>
            </w:r>
          </w:p>
          <w:p w14:paraId="2115EAF6" w14:textId="77777777" w:rsidR="00807D7F" w:rsidRDefault="00A41C87">
            <w:pPr>
              <w:numPr>
                <w:ilvl w:val="0"/>
                <w:numId w:val="1"/>
              </w:numPr>
              <w:spacing w:after="20"/>
              <w:ind w:hanging="360"/>
            </w:pPr>
            <w:r>
              <w:t xml:space="preserve">Permanent full-time position based out of Wood’s Harbour, NS </w:t>
            </w:r>
          </w:p>
          <w:p w14:paraId="60E39D68" w14:textId="77777777" w:rsidR="00807D7F" w:rsidRDefault="00A41C87">
            <w:pPr>
              <w:numPr>
                <w:ilvl w:val="0"/>
                <w:numId w:val="1"/>
              </w:numPr>
              <w:spacing w:after="17"/>
              <w:ind w:hanging="360"/>
            </w:pPr>
            <w:r>
              <w:t xml:space="preserve">40 Hours per week with the possibility of overtime and travel </w:t>
            </w:r>
          </w:p>
          <w:p w14:paraId="171A87E9" w14:textId="77777777" w:rsidR="00807D7F" w:rsidRDefault="00A41C87">
            <w:pPr>
              <w:numPr>
                <w:ilvl w:val="0"/>
                <w:numId w:val="1"/>
              </w:numPr>
              <w:spacing w:after="20"/>
              <w:ind w:hanging="360"/>
            </w:pPr>
            <w:r>
              <w:t xml:space="preserve">Flexible position with opportunities to grow </w:t>
            </w:r>
          </w:p>
          <w:p w14:paraId="6FDCA30C" w14:textId="77777777" w:rsidR="00807D7F" w:rsidRDefault="00A41C87">
            <w:pPr>
              <w:numPr>
                <w:ilvl w:val="0"/>
                <w:numId w:val="1"/>
              </w:numPr>
              <w:spacing w:after="17"/>
              <w:ind w:hanging="360"/>
            </w:pPr>
            <w:r>
              <w:t xml:space="preserve">Salary $20 - $30 hourly based on experience  </w:t>
            </w:r>
          </w:p>
          <w:p w14:paraId="7E680668" w14:textId="77777777" w:rsidR="00807D7F" w:rsidRDefault="00A41C87">
            <w:pPr>
              <w:numPr>
                <w:ilvl w:val="0"/>
                <w:numId w:val="1"/>
              </w:numPr>
              <w:spacing w:after="154"/>
              <w:ind w:hanging="360"/>
            </w:pPr>
            <w:r>
              <w:t xml:space="preserve">Benefits to be determined </w:t>
            </w:r>
          </w:p>
          <w:p w14:paraId="77CAB824" w14:textId="77777777" w:rsidR="00807D7F" w:rsidRDefault="00A41C87">
            <w:pPr>
              <w:spacing w:after="186"/>
            </w:pPr>
            <w:r>
              <w:rPr>
                <w:b/>
                <w:sz w:val="24"/>
              </w:rPr>
              <w:t xml:space="preserve">Qualifications </w:t>
            </w:r>
          </w:p>
          <w:p w14:paraId="370740BA" w14:textId="77777777" w:rsidR="00807D7F" w:rsidRDefault="00A41C87">
            <w:pPr>
              <w:numPr>
                <w:ilvl w:val="0"/>
                <w:numId w:val="1"/>
              </w:numPr>
              <w:spacing w:after="20"/>
              <w:ind w:hanging="360"/>
            </w:pPr>
            <w:r>
              <w:t xml:space="preserve">Red Seal Construction Electrician License </w:t>
            </w:r>
          </w:p>
          <w:p w14:paraId="2C4AFEF5" w14:textId="77777777" w:rsidR="00807D7F" w:rsidRDefault="00A41C87">
            <w:pPr>
              <w:numPr>
                <w:ilvl w:val="0"/>
                <w:numId w:val="1"/>
              </w:numPr>
              <w:spacing w:after="17"/>
              <w:ind w:hanging="360"/>
            </w:pPr>
            <w:r>
              <w:t xml:space="preserve">Excellent verbal and written communication skills </w:t>
            </w:r>
          </w:p>
          <w:p w14:paraId="5423B93F" w14:textId="77777777" w:rsidR="00807D7F" w:rsidRDefault="00A41C87">
            <w:pPr>
              <w:numPr>
                <w:ilvl w:val="0"/>
                <w:numId w:val="1"/>
              </w:numPr>
              <w:spacing w:after="20"/>
              <w:ind w:hanging="360"/>
            </w:pPr>
            <w:r>
              <w:t>Proficient in Microsoft Office (Word, Excel, etc.) is considered an asset</w:t>
            </w:r>
            <w:r>
              <w:t xml:space="preserve"> </w:t>
            </w:r>
          </w:p>
          <w:p w14:paraId="79868139" w14:textId="77777777" w:rsidR="00807D7F" w:rsidRDefault="00A41C87">
            <w:pPr>
              <w:numPr>
                <w:ilvl w:val="0"/>
                <w:numId w:val="1"/>
              </w:numPr>
              <w:spacing w:after="20"/>
              <w:ind w:hanging="360"/>
            </w:pPr>
            <w:r>
              <w:t xml:space="preserve">Must possess the ability to multi-task  </w:t>
            </w:r>
          </w:p>
          <w:p w14:paraId="381851A8" w14:textId="77777777" w:rsidR="00807D7F" w:rsidRDefault="00A41C87">
            <w:pPr>
              <w:numPr>
                <w:ilvl w:val="0"/>
                <w:numId w:val="1"/>
              </w:numPr>
              <w:spacing w:after="17"/>
              <w:ind w:hanging="360"/>
            </w:pPr>
            <w:r>
              <w:t xml:space="preserve">Ability to work independently and in a team environment </w:t>
            </w:r>
          </w:p>
          <w:p w14:paraId="18016DE1" w14:textId="77777777" w:rsidR="00807D7F" w:rsidRDefault="00A41C87">
            <w:pPr>
              <w:numPr>
                <w:ilvl w:val="0"/>
                <w:numId w:val="1"/>
              </w:numPr>
              <w:spacing w:after="135"/>
              <w:ind w:hanging="360"/>
            </w:pPr>
            <w:r>
              <w:t xml:space="preserve">Process a valid driver’s licence </w:t>
            </w:r>
          </w:p>
          <w:p w14:paraId="09E10E09" w14:textId="77777777" w:rsidR="00807D7F" w:rsidRDefault="00A41C87">
            <w:pPr>
              <w:spacing w:after="158"/>
            </w:pPr>
            <w:r>
              <w:t xml:space="preserve">Please send resumes with cover letter by </w:t>
            </w:r>
            <w:r>
              <w:rPr>
                <w:b/>
              </w:rPr>
              <w:t>December 1, 2018</w:t>
            </w:r>
            <w:r>
              <w:t xml:space="preserve"> to: </w:t>
            </w:r>
          </w:p>
          <w:p w14:paraId="19E412B7" w14:textId="77777777" w:rsidR="00807D7F" w:rsidRDefault="00A41C87">
            <w:pPr>
              <w:spacing w:after="0"/>
            </w:pPr>
            <w:proofErr w:type="spellStart"/>
            <w:r>
              <w:t>ProNova</w:t>
            </w:r>
            <w:proofErr w:type="spellEnd"/>
            <w:r>
              <w:t xml:space="preserve"> Marine Products Limited </w:t>
            </w:r>
          </w:p>
          <w:p w14:paraId="5DAEA6BC" w14:textId="77777777" w:rsidR="00807D7F" w:rsidRDefault="00A41C87">
            <w:pPr>
              <w:spacing w:after="0"/>
            </w:pPr>
            <w:r>
              <w:t xml:space="preserve">P.O. Box 100 </w:t>
            </w:r>
          </w:p>
          <w:p w14:paraId="103F533D" w14:textId="77777777" w:rsidR="00807D7F" w:rsidRDefault="00A41C87">
            <w:pPr>
              <w:spacing w:after="0"/>
            </w:pPr>
            <w:r>
              <w:t xml:space="preserve">6435 Highway 3 </w:t>
            </w:r>
          </w:p>
          <w:p w14:paraId="686915F0" w14:textId="77777777" w:rsidR="00807D7F" w:rsidRDefault="00A41C87">
            <w:pPr>
              <w:spacing w:after="0"/>
            </w:pPr>
            <w:r>
              <w:t xml:space="preserve">Lower Woods Harbour, NS  </w:t>
            </w:r>
          </w:p>
          <w:p w14:paraId="227B7CAB" w14:textId="77777777" w:rsidR="00807D7F" w:rsidRDefault="00A41C87">
            <w:pPr>
              <w:spacing w:after="19"/>
            </w:pPr>
            <w:r>
              <w:t xml:space="preserve">B0W 2E0 </w:t>
            </w:r>
          </w:p>
          <w:p w14:paraId="766A75D9" w14:textId="77777777" w:rsidR="00807D7F" w:rsidRDefault="00A41C87">
            <w:pPr>
              <w:spacing w:after="0"/>
            </w:pPr>
            <w:r>
              <w:rPr>
                <w:sz w:val="24"/>
              </w:rPr>
              <w:t xml:space="preserve">Or email to: </w:t>
            </w:r>
            <w:r>
              <w:rPr>
                <w:color w:val="0563C1"/>
                <w:sz w:val="24"/>
                <w:u w:val="single" w:color="0563C1"/>
              </w:rPr>
              <w:t>info@pronovamarine.ca</w:t>
            </w:r>
            <w:r>
              <w:rPr>
                <w:color w:val="0563C1"/>
                <w:sz w:val="24"/>
              </w:rPr>
              <w:t xml:space="preserve"> </w:t>
            </w:r>
          </w:p>
          <w:p w14:paraId="6D37FBD7" w14:textId="77777777" w:rsidR="00807D7F" w:rsidRDefault="00A41C87">
            <w:pPr>
              <w:spacing w:after="0"/>
            </w:pPr>
            <w:r>
              <w:rPr>
                <w:sz w:val="24"/>
              </w:rPr>
              <w:t xml:space="preserve"> </w:t>
            </w:r>
          </w:p>
          <w:p w14:paraId="17C56A9B" w14:textId="77777777" w:rsidR="00807D7F" w:rsidRDefault="00A41C87">
            <w:pPr>
              <w:spacing w:after="0"/>
            </w:pPr>
            <w:r>
              <w:rPr>
                <w:sz w:val="24"/>
              </w:rPr>
              <w:t xml:space="preserve">Please note that only those applicants selected for an interview will be contacted. </w:t>
            </w:r>
          </w:p>
        </w:tc>
      </w:tr>
    </w:tbl>
    <w:p w14:paraId="50260FF6" w14:textId="77777777" w:rsidR="00A41C87" w:rsidRDefault="00A41C87"/>
    <w:sectPr w:rsidR="00A41C87">
      <w:pgSz w:w="12240" w:h="15840"/>
      <w:pgMar w:top="485" w:right="1440" w:bottom="4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D63A94"/>
    <w:multiLevelType w:val="hybridMultilevel"/>
    <w:tmpl w:val="0D442AFE"/>
    <w:lvl w:ilvl="0" w:tplc="DE6C527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DE8D214">
      <w:start w:val="1"/>
      <w:numFmt w:val="bullet"/>
      <w:lvlText w:val="o"/>
      <w:lvlJc w:val="left"/>
      <w:pPr>
        <w:ind w:left="2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A2FBE4">
      <w:start w:val="1"/>
      <w:numFmt w:val="bullet"/>
      <w:lvlText w:val="▪"/>
      <w:lvlJc w:val="left"/>
      <w:pPr>
        <w:ind w:left="31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2AA14CA">
      <w:start w:val="1"/>
      <w:numFmt w:val="bullet"/>
      <w:lvlText w:val="•"/>
      <w:lvlJc w:val="left"/>
      <w:pPr>
        <w:ind w:left="38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F6CD52">
      <w:start w:val="1"/>
      <w:numFmt w:val="bullet"/>
      <w:lvlText w:val="o"/>
      <w:lvlJc w:val="left"/>
      <w:pPr>
        <w:ind w:left="4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AA9340">
      <w:start w:val="1"/>
      <w:numFmt w:val="bullet"/>
      <w:lvlText w:val="▪"/>
      <w:lvlJc w:val="left"/>
      <w:pPr>
        <w:ind w:left="52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4724FFE">
      <w:start w:val="1"/>
      <w:numFmt w:val="bullet"/>
      <w:lvlText w:val="•"/>
      <w:lvlJc w:val="left"/>
      <w:pPr>
        <w:ind w:left="59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63A96B8">
      <w:start w:val="1"/>
      <w:numFmt w:val="bullet"/>
      <w:lvlText w:val="o"/>
      <w:lvlJc w:val="left"/>
      <w:pPr>
        <w:ind w:left="67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323F24">
      <w:start w:val="1"/>
      <w:numFmt w:val="bullet"/>
      <w:lvlText w:val="▪"/>
      <w:lvlJc w:val="left"/>
      <w:pPr>
        <w:ind w:left="74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D7F"/>
    <w:rsid w:val="00807D7F"/>
    <w:rsid w:val="00A41C87"/>
    <w:rsid w:val="00B2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C98A9"/>
  <w15:docId w15:val="{0EF91870-8FD2-4CDE-A3F6-24EEC3444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Cara</dc:creator>
  <cp:keywords/>
  <cp:lastModifiedBy>Becky T</cp:lastModifiedBy>
  <cp:revision>2</cp:revision>
  <dcterms:created xsi:type="dcterms:W3CDTF">2018-10-18T16:55:00Z</dcterms:created>
  <dcterms:modified xsi:type="dcterms:W3CDTF">2018-10-18T16:55:00Z</dcterms:modified>
</cp:coreProperties>
</file>