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BA3F" w14:textId="3A602445" w:rsidR="00D76A70" w:rsidRPr="00D76A70" w:rsidRDefault="00D76A70" w:rsidP="00D76A70">
      <w:pPr>
        <w:jc w:val="center"/>
        <w:rPr>
          <w:b/>
          <w:bCs/>
        </w:rPr>
      </w:pPr>
      <w:r w:rsidRPr="00D76A70">
        <w:rPr>
          <w:b/>
          <w:bCs/>
        </w:rPr>
        <w:t>TOW CO</w:t>
      </w:r>
      <w:r w:rsidR="005707D9">
        <w:rPr>
          <w:b/>
          <w:bCs/>
        </w:rPr>
        <w:t>MMUNITY CENTER ASSOCIATION, INC.</w:t>
      </w:r>
    </w:p>
    <w:p w14:paraId="1533CC32" w14:textId="423FD4F9" w:rsidR="00D76A70" w:rsidRDefault="00D76A70" w:rsidP="00D76A70">
      <w:pPr>
        <w:jc w:val="center"/>
        <w:rPr>
          <w:b/>
          <w:bCs/>
        </w:rPr>
      </w:pPr>
      <w:r w:rsidRPr="00D76A70">
        <w:rPr>
          <w:b/>
          <w:bCs/>
        </w:rPr>
        <w:t>PO Box 234 – Tow, TX 78672 – Located at</w:t>
      </w:r>
      <w:r w:rsidR="008E19D1">
        <w:rPr>
          <w:b/>
          <w:bCs/>
        </w:rPr>
        <w:t xml:space="preserve"> </w:t>
      </w:r>
      <w:r w:rsidRPr="00D76A70">
        <w:rPr>
          <w:b/>
          <w:bCs/>
        </w:rPr>
        <w:t>135 CR 221 Tow, TX</w:t>
      </w:r>
    </w:p>
    <w:p w14:paraId="5B1A6126" w14:textId="1A32EB89" w:rsidR="0086026A" w:rsidRDefault="00AF7ACA" w:rsidP="00CE39B2">
      <w:pPr>
        <w:ind w:firstLine="720"/>
        <w:rPr>
          <w:b/>
          <w:bCs/>
        </w:rPr>
      </w:pPr>
      <w:r w:rsidRPr="00AF7ACA">
        <w:rPr>
          <w:b/>
          <w:bCs/>
        </w:rPr>
        <w:t xml:space="preserve">Information and Questions Contact: </w:t>
      </w:r>
      <w:r w:rsidR="00356F7D">
        <w:rPr>
          <w:b/>
          <w:bCs/>
        </w:rPr>
        <w:t>Tina Jennings-info.TCCATow@gmail.com</w:t>
      </w:r>
      <w:r>
        <w:rPr>
          <w:b/>
          <w:bCs/>
        </w:rPr>
        <w:t xml:space="preserve">    </w:t>
      </w:r>
      <w:r w:rsidRPr="00AF7ACA">
        <w:rPr>
          <w:b/>
          <w:bCs/>
        </w:rPr>
        <w:t xml:space="preserve"> </w:t>
      </w:r>
    </w:p>
    <w:p w14:paraId="18EE03EF" w14:textId="14069A82" w:rsidR="00846E69" w:rsidRPr="00AF7ACA" w:rsidRDefault="00356F7D" w:rsidP="0086026A">
      <w:pPr>
        <w:ind w:left="2880" w:firstLine="720"/>
        <w:rPr>
          <w:b/>
          <w:bCs/>
        </w:rPr>
      </w:pPr>
      <w:r>
        <w:rPr>
          <w:b/>
          <w:bCs/>
        </w:rPr>
        <w:t>512-633-8400</w:t>
      </w:r>
    </w:p>
    <w:p w14:paraId="341C755B" w14:textId="77777777" w:rsidR="00AF7ACA" w:rsidRPr="00AF7ACA" w:rsidRDefault="00AF7ACA" w:rsidP="00D76A70">
      <w:pPr>
        <w:jc w:val="center"/>
        <w:rPr>
          <w:b/>
          <w:bCs/>
        </w:rPr>
      </w:pPr>
    </w:p>
    <w:p w14:paraId="67A64778" w14:textId="1E03B456" w:rsidR="00D76A70" w:rsidRDefault="00D76A70" w:rsidP="001A6263">
      <w:pPr>
        <w:jc w:val="center"/>
        <w:rPr>
          <w:b/>
          <w:bCs/>
        </w:rPr>
      </w:pPr>
      <w:r>
        <w:rPr>
          <w:b/>
          <w:bCs/>
        </w:rPr>
        <w:t xml:space="preserve">Hosting community events and fundraisers for The Tow </w:t>
      </w:r>
      <w:r w:rsidR="00846E69">
        <w:rPr>
          <w:b/>
          <w:bCs/>
        </w:rPr>
        <w:t>V</w:t>
      </w:r>
      <w:r>
        <w:rPr>
          <w:b/>
          <w:bCs/>
        </w:rPr>
        <w:t>alley Area of Texas</w:t>
      </w:r>
    </w:p>
    <w:p w14:paraId="2A64CC02" w14:textId="5D2ACF91" w:rsidR="00D76A70" w:rsidRDefault="00D76A70" w:rsidP="00D76A70">
      <w:pPr>
        <w:pStyle w:val="ListParagraph"/>
        <w:numPr>
          <w:ilvl w:val="0"/>
          <w:numId w:val="1"/>
        </w:numPr>
        <w:rPr>
          <w:b/>
          <w:bCs/>
        </w:rPr>
      </w:pPr>
      <w:r>
        <w:rPr>
          <w:b/>
          <w:bCs/>
        </w:rPr>
        <w:t>As a renter of the Tow Community Center facilities, your cooperation in helping to keep the premises clean, undamaged, and as you found them is most sincerely appreciated.</w:t>
      </w:r>
    </w:p>
    <w:p w14:paraId="4A6B6C62" w14:textId="2F1AD6AB" w:rsidR="00D76A70" w:rsidRDefault="00D76A70" w:rsidP="00D76A70">
      <w:pPr>
        <w:pStyle w:val="ListParagraph"/>
        <w:numPr>
          <w:ilvl w:val="0"/>
          <w:numId w:val="1"/>
        </w:numPr>
        <w:rPr>
          <w:b/>
          <w:bCs/>
        </w:rPr>
      </w:pPr>
      <w:r>
        <w:rPr>
          <w:b/>
          <w:bCs/>
        </w:rPr>
        <w:t>We would like to thank you for considering us as the place to hold your special event.</w:t>
      </w:r>
    </w:p>
    <w:p w14:paraId="20B69222" w14:textId="7246078D" w:rsidR="00D76A70" w:rsidRDefault="00D76A70" w:rsidP="00D76A70">
      <w:pPr>
        <w:pStyle w:val="ListParagraph"/>
        <w:jc w:val="center"/>
        <w:rPr>
          <w:b/>
          <w:bCs/>
        </w:rPr>
      </w:pPr>
    </w:p>
    <w:p w14:paraId="299E853B" w14:textId="36469FAF" w:rsidR="00D76A70" w:rsidRDefault="00D76A70" w:rsidP="00D76A70">
      <w:pPr>
        <w:pStyle w:val="ListParagraph"/>
        <w:jc w:val="center"/>
        <w:rPr>
          <w:b/>
          <w:bCs/>
          <w:u w:val="single"/>
        </w:rPr>
      </w:pPr>
      <w:r w:rsidRPr="00D76A70">
        <w:rPr>
          <w:b/>
          <w:bCs/>
          <w:u w:val="single"/>
        </w:rPr>
        <w:t>Fee Schedule and Agreement for Rental</w:t>
      </w:r>
    </w:p>
    <w:p w14:paraId="27105104" w14:textId="4CF42070" w:rsidR="00D76A70" w:rsidRDefault="00D76A70" w:rsidP="00D76A70">
      <w:pPr>
        <w:pStyle w:val="ListParagraph"/>
      </w:pPr>
      <w:r>
        <w:t>The contract for the rental of the Tow Community Center building and/or the pavilion and grounds is subject to availability on the date requested, the completion of required documents, and submission of payment and cleaning deposit per the terms of the contract.</w:t>
      </w:r>
      <w:r w:rsidR="001A6263">
        <w:t xml:space="preserve"> New contracts must be submitted for recurring events.</w:t>
      </w:r>
    </w:p>
    <w:p w14:paraId="68C4801A" w14:textId="77777777" w:rsidR="00DA6C09" w:rsidRDefault="00DA6C09" w:rsidP="00D76A70">
      <w:pPr>
        <w:pStyle w:val="ListParagraph"/>
      </w:pPr>
    </w:p>
    <w:p w14:paraId="49570958" w14:textId="5F8BB700" w:rsidR="00D76A70" w:rsidRDefault="00D76A70" w:rsidP="00D76A70">
      <w:pPr>
        <w:pStyle w:val="ListParagraph"/>
      </w:pPr>
      <w:r>
        <w:t>Person/Organization requesting use: ________________________________________</w:t>
      </w:r>
      <w:r w:rsidR="00D14EFF">
        <w:t>_____________________</w:t>
      </w:r>
    </w:p>
    <w:p w14:paraId="2B3D6E9A" w14:textId="0DF85F42" w:rsidR="00D76A70" w:rsidRDefault="00D76A70" w:rsidP="00D76A70">
      <w:pPr>
        <w:pStyle w:val="ListParagraph"/>
      </w:pPr>
      <w:r>
        <w:t>Person/Organization address: ______________________________________________</w:t>
      </w:r>
      <w:r w:rsidR="00D14EFF">
        <w:t>_______________</w:t>
      </w:r>
    </w:p>
    <w:p w14:paraId="065DC890" w14:textId="4CFFB87C" w:rsidR="00D76A70" w:rsidRDefault="00D76A70" w:rsidP="00D76A70">
      <w:pPr>
        <w:pStyle w:val="ListParagraph"/>
      </w:pPr>
      <w:r>
        <w:t>Contact phone number: __________________</w:t>
      </w:r>
      <w:r w:rsidR="007D2F7D">
        <w:t>_____________</w:t>
      </w:r>
      <w:r>
        <w:t>Contact email: ___________________</w:t>
      </w:r>
      <w:r w:rsidR="008319F0">
        <w:t>_____________________________</w:t>
      </w:r>
      <w:r w:rsidR="007D2F7D">
        <w:t>_____________</w:t>
      </w:r>
    </w:p>
    <w:p w14:paraId="114FEE93" w14:textId="09554850" w:rsidR="007D2F7D" w:rsidRDefault="00D76A70" w:rsidP="00D76A70">
      <w:pPr>
        <w:pStyle w:val="ListParagraph"/>
      </w:pPr>
      <w:r>
        <w:t>Alternate contact: ___________________________Phone:</w:t>
      </w:r>
      <w:r w:rsidR="007D2F7D">
        <w:t>______________</w:t>
      </w:r>
    </w:p>
    <w:p w14:paraId="51B4D7F4" w14:textId="20B5A807" w:rsidR="00D76A70" w:rsidRDefault="00D76A70" w:rsidP="007D2F7D">
      <w:pPr>
        <w:ind w:firstLine="720"/>
      </w:pPr>
      <w:r>
        <w:t xml:space="preserve"> </w:t>
      </w:r>
      <w:r w:rsidR="007D2F7D" w:rsidRPr="007D2F7D">
        <w:t xml:space="preserve">For the sole purpose of: </w:t>
      </w:r>
      <w:r>
        <w:t>_______________________</w:t>
      </w:r>
      <w:r w:rsidR="008319F0">
        <w:t>__</w:t>
      </w:r>
      <w:r w:rsidR="007D2F7D">
        <w:t>________________</w:t>
      </w:r>
    </w:p>
    <w:p w14:paraId="55AE842A" w14:textId="22487F09" w:rsidR="00D76A70" w:rsidRDefault="00D76A70" w:rsidP="00D76A70">
      <w:pPr>
        <w:pStyle w:val="ListParagraph"/>
      </w:pPr>
      <w:r>
        <w:t>___________________________________________________</w:t>
      </w:r>
      <w:r w:rsidR="007D2F7D">
        <w:t>__________</w:t>
      </w:r>
    </w:p>
    <w:p w14:paraId="1B237EF0" w14:textId="523E4087" w:rsidR="00D76A70" w:rsidRDefault="00D76A70" w:rsidP="00D76A70">
      <w:pPr>
        <w:pStyle w:val="ListParagraph"/>
      </w:pPr>
      <w:r>
        <w:t>Date(s) and times of requested use: ________________________________________</w:t>
      </w:r>
      <w:r w:rsidR="008319F0">
        <w:t>___________</w:t>
      </w:r>
      <w:r w:rsidR="007D2F7D">
        <w:t>__________</w:t>
      </w:r>
    </w:p>
    <w:p w14:paraId="43F3850B" w14:textId="0B20B0F5" w:rsidR="001A6263" w:rsidRPr="001A6263" w:rsidRDefault="001A6263" w:rsidP="001A6263">
      <w:pPr>
        <w:pStyle w:val="ListParagraph"/>
        <w:jc w:val="center"/>
        <w:rPr>
          <w:b/>
          <w:bCs/>
          <w:u w:val="single"/>
        </w:rPr>
      </w:pPr>
      <w:r>
        <w:rPr>
          <w:b/>
          <w:bCs/>
          <w:u w:val="single"/>
        </w:rPr>
        <w:t>Rental Rates</w:t>
      </w:r>
    </w:p>
    <w:tbl>
      <w:tblPr>
        <w:tblStyle w:val="TableGrid"/>
        <w:tblW w:w="0" w:type="auto"/>
        <w:tblInd w:w="720" w:type="dxa"/>
        <w:tblLook w:val="04A0" w:firstRow="1" w:lastRow="0" w:firstColumn="1" w:lastColumn="0" w:noHBand="0" w:noVBand="1"/>
      </w:tblPr>
      <w:tblGrid>
        <w:gridCol w:w="2978"/>
        <w:gridCol w:w="2935"/>
        <w:gridCol w:w="2943"/>
      </w:tblGrid>
      <w:tr w:rsidR="001A6263" w14:paraId="469D8415" w14:textId="77777777" w:rsidTr="001A6263">
        <w:tc>
          <w:tcPr>
            <w:tcW w:w="3116" w:type="dxa"/>
          </w:tcPr>
          <w:p w14:paraId="26FC9213" w14:textId="77777777" w:rsidR="001A6263" w:rsidRDefault="001A6263" w:rsidP="00D76A70">
            <w:pPr>
              <w:pStyle w:val="ListParagraph"/>
              <w:ind w:left="0"/>
            </w:pPr>
          </w:p>
        </w:tc>
        <w:tc>
          <w:tcPr>
            <w:tcW w:w="3117" w:type="dxa"/>
          </w:tcPr>
          <w:p w14:paraId="427CB480" w14:textId="27A22E9B" w:rsidR="001A6263" w:rsidRDefault="001A6263" w:rsidP="001A6263">
            <w:pPr>
              <w:pStyle w:val="ListParagraph"/>
              <w:ind w:left="0"/>
              <w:jc w:val="center"/>
            </w:pPr>
            <w:r>
              <w:t>½ Day</w:t>
            </w:r>
          </w:p>
        </w:tc>
        <w:tc>
          <w:tcPr>
            <w:tcW w:w="3117" w:type="dxa"/>
          </w:tcPr>
          <w:p w14:paraId="452564EC" w14:textId="4597B65A" w:rsidR="001A6263" w:rsidRDefault="001A6263" w:rsidP="001A6263">
            <w:pPr>
              <w:pStyle w:val="ListParagraph"/>
              <w:ind w:left="0"/>
              <w:jc w:val="center"/>
            </w:pPr>
            <w:r>
              <w:t>Full Day</w:t>
            </w:r>
          </w:p>
        </w:tc>
      </w:tr>
      <w:tr w:rsidR="001A6263" w14:paraId="172745D0" w14:textId="77777777" w:rsidTr="001A6263">
        <w:trPr>
          <w:trHeight w:val="332"/>
        </w:trPr>
        <w:tc>
          <w:tcPr>
            <w:tcW w:w="3116" w:type="dxa"/>
          </w:tcPr>
          <w:p w14:paraId="23E0E502" w14:textId="2566A930" w:rsidR="001A6263" w:rsidRDefault="001A6263" w:rsidP="00D76A70">
            <w:pPr>
              <w:pStyle w:val="ListParagraph"/>
              <w:ind w:left="0"/>
            </w:pPr>
            <w:r>
              <w:t>Building</w:t>
            </w:r>
          </w:p>
        </w:tc>
        <w:tc>
          <w:tcPr>
            <w:tcW w:w="3117" w:type="dxa"/>
          </w:tcPr>
          <w:p w14:paraId="05BE4D3B" w14:textId="01516865" w:rsidR="001A6263" w:rsidRDefault="001A6263" w:rsidP="001A6263">
            <w:pPr>
              <w:pStyle w:val="ListParagraph"/>
              <w:ind w:left="0"/>
              <w:jc w:val="center"/>
            </w:pPr>
            <w:r>
              <w:t>$50</w:t>
            </w:r>
          </w:p>
        </w:tc>
        <w:tc>
          <w:tcPr>
            <w:tcW w:w="3117" w:type="dxa"/>
          </w:tcPr>
          <w:p w14:paraId="70A57931" w14:textId="2F668213" w:rsidR="001A6263" w:rsidRDefault="001A6263" w:rsidP="001A6263">
            <w:pPr>
              <w:pStyle w:val="ListParagraph"/>
              <w:ind w:left="0"/>
              <w:jc w:val="center"/>
            </w:pPr>
            <w:r>
              <w:t>$100</w:t>
            </w:r>
          </w:p>
        </w:tc>
      </w:tr>
      <w:tr w:rsidR="001A6263" w14:paraId="1701204C" w14:textId="77777777" w:rsidTr="001A6263">
        <w:tc>
          <w:tcPr>
            <w:tcW w:w="3116" w:type="dxa"/>
          </w:tcPr>
          <w:p w14:paraId="58ADFD86" w14:textId="4F6E3E71" w:rsidR="001A6263" w:rsidRDefault="001A6263" w:rsidP="00D76A70">
            <w:pPr>
              <w:pStyle w:val="ListParagraph"/>
              <w:ind w:left="0"/>
            </w:pPr>
            <w:r>
              <w:t>Pavilion &amp; Grounds</w:t>
            </w:r>
          </w:p>
        </w:tc>
        <w:tc>
          <w:tcPr>
            <w:tcW w:w="3117" w:type="dxa"/>
          </w:tcPr>
          <w:p w14:paraId="25E3EA07" w14:textId="0BE1D8DD" w:rsidR="001A6263" w:rsidRDefault="001A6263" w:rsidP="001A6263">
            <w:pPr>
              <w:pStyle w:val="ListParagraph"/>
              <w:ind w:left="0"/>
              <w:jc w:val="center"/>
            </w:pPr>
            <w:r>
              <w:t>$25</w:t>
            </w:r>
          </w:p>
        </w:tc>
        <w:tc>
          <w:tcPr>
            <w:tcW w:w="3117" w:type="dxa"/>
          </w:tcPr>
          <w:p w14:paraId="3395DB0C" w14:textId="52F273DA" w:rsidR="001A6263" w:rsidRDefault="001A6263" w:rsidP="001A6263">
            <w:pPr>
              <w:pStyle w:val="ListParagraph"/>
              <w:ind w:left="0"/>
              <w:jc w:val="center"/>
            </w:pPr>
            <w:r>
              <w:t>$50</w:t>
            </w:r>
          </w:p>
        </w:tc>
      </w:tr>
      <w:tr w:rsidR="001A6263" w14:paraId="334D8A63" w14:textId="77777777" w:rsidTr="001A6263">
        <w:tc>
          <w:tcPr>
            <w:tcW w:w="3116" w:type="dxa"/>
          </w:tcPr>
          <w:p w14:paraId="2140BB49" w14:textId="0BD5FADE" w:rsidR="001A6263" w:rsidRDefault="001A6263" w:rsidP="00D76A70">
            <w:pPr>
              <w:pStyle w:val="ListParagraph"/>
              <w:ind w:left="0"/>
            </w:pPr>
            <w:r>
              <w:t>Overnight Storage</w:t>
            </w:r>
          </w:p>
        </w:tc>
        <w:tc>
          <w:tcPr>
            <w:tcW w:w="3117" w:type="dxa"/>
          </w:tcPr>
          <w:p w14:paraId="4B5D916C" w14:textId="77777777" w:rsidR="001A6263" w:rsidRDefault="001A6263" w:rsidP="00D76A70">
            <w:pPr>
              <w:pStyle w:val="ListParagraph"/>
              <w:ind w:left="0"/>
            </w:pPr>
          </w:p>
        </w:tc>
        <w:tc>
          <w:tcPr>
            <w:tcW w:w="3117" w:type="dxa"/>
          </w:tcPr>
          <w:p w14:paraId="5FA0B506" w14:textId="43DA97C9" w:rsidR="001A6263" w:rsidRDefault="001A6263" w:rsidP="001A6263">
            <w:pPr>
              <w:pStyle w:val="ListParagraph"/>
              <w:ind w:left="0"/>
              <w:jc w:val="center"/>
            </w:pPr>
            <w:r>
              <w:t>$25</w:t>
            </w:r>
          </w:p>
        </w:tc>
      </w:tr>
    </w:tbl>
    <w:p w14:paraId="63D91438" w14:textId="77777777" w:rsidR="001A6263" w:rsidRDefault="001A6263" w:rsidP="00D76A70">
      <w:pPr>
        <w:pStyle w:val="ListParagraph"/>
      </w:pPr>
    </w:p>
    <w:p w14:paraId="15913DCE" w14:textId="77777777" w:rsidR="002776FE" w:rsidRDefault="001A6263" w:rsidP="00D76A70">
      <w:pPr>
        <w:pStyle w:val="ListParagraph"/>
      </w:pPr>
      <w:r>
        <w:t xml:space="preserve">Overnight Storage may be available with permission in advance. The Tow Community Center is not liable for any theft or damage to property stored </w:t>
      </w:r>
    </w:p>
    <w:p w14:paraId="2945ACA9" w14:textId="7FFCD4A2" w:rsidR="001A6263" w:rsidRDefault="001A6263" w:rsidP="00D76A70">
      <w:pPr>
        <w:pStyle w:val="ListParagraph"/>
      </w:pPr>
      <w:r>
        <w:t>overnight. The overnight storage fee is not required for rentals of two or more consecutive days.</w:t>
      </w:r>
    </w:p>
    <w:p w14:paraId="0562A1D7" w14:textId="77777777" w:rsidR="00AF7ACA" w:rsidRDefault="00AF7ACA" w:rsidP="00D76A70">
      <w:pPr>
        <w:pStyle w:val="ListParagraph"/>
      </w:pPr>
    </w:p>
    <w:p w14:paraId="5069C86A" w14:textId="210B6133" w:rsidR="008E19D1" w:rsidRDefault="001A6263" w:rsidP="008E19D1">
      <w:pPr>
        <w:pStyle w:val="ListParagraph"/>
      </w:pPr>
      <w:r>
        <w:t xml:space="preserve">All renters (including usage for a memorial gathering) will pay a cleaning deposit of $100. This deposit will be returned when the rental is </w:t>
      </w:r>
      <w:r w:rsidR="00356F7D">
        <w:t>finished,</w:t>
      </w:r>
      <w:r>
        <w:t xml:space="preserve"> and the building meets all</w:t>
      </w:r>
      <w:r w:rsidR="00AF7ACA">
        <w:t xml:space="preserve"> cleaning requirements</w:t>
      </w:r>
      <w:r>
        <w:t>.</w:t>
      </w:r>
      <w:r w:rsidR="00356F7D">
        <w:t xml:space="preserve"> Rental and cleaning deposit should be separate checks.</w:t>
      </w:r>
    </w:p>
    <w:p w14:paraId="0A1BD5F1" w14:textId="38BDE55B" w:rsidR="00D76A70" w:rsidRDefault="008E19D1" w:rsidP="00D76A70">
      <w:pPr>
        <w:pStyle w:val="ListParagraph"/>
      </w:pPr>
      <w:r>
        <w:tab/>
      </w:r>
      <w:r>
        <w:tab/>
      </w:r>
      <w:r w:rsidR="00AF7ACA">
        <w:tab/>
      </w:r>
      <w:r w:rsidR="00AF7ACA">
        <w:tab/>
      </w:r>
      <w:r w:rsidR="00AF7ACA">
        <w:tab/>
      </w:r>
      <w:r w:rsidR="00AF7ACA">
        <w:tab/>
      </w:r>
      <w:r w:rsidR="00AF7ACA">
        <w:tab/>
      </w:r>
      <w:r w:rsidR="00AF7ACA">
        <w:tab/>
      </w:r>
      <w:r w:rsidR="00AF7ACA">
        <w:tab/>
      </w:r>
      <w:r w:rsidR="00AF7ACA">
        <w:tab/>
      </w:r>
      <w:r w:rsidR="00AF7ACA">
        <w:tab/>
      </w:r>
      <w:r w:rsidR="00AF7ACA">
        <w:tab/>
      </w:r>
      <w:r w:rsidR="00AF7ACA">
        <w:tab/>
      </w:r>
    </w:p>
    <w:p w14:paraId="5B035C83" w14:textId="1CF86F26" w:rsidR="00AF7ACA" w:rsidRDefault="00AF7ACA" w:rsidP="00AF7ACA">
      <w:pPr>
        <w:pStyle w:val="ListParagraph"/>
        <w:jc w:val="center"/>
        <w:rPr>
          <w:b/>
          <w:bCs/>
        </w:rPr>
      </w:pPr>
      <w:r>
        <w:rPr>
          <w:b/>
          <w:bCs/>
        </w:rPr>
        <w:t>TOW COMMUNITY CENTER ASSOCIATION, INC.</w:t>
      </w:r>
    </w:p>
    <w:p w14:paraId="29A06779" w14:textId="015CFBB6" w:rsidR="00AF7ACA" w:rsidRDefault="00AF7ACA" w:rsidP="00AF7ACA">
      <w:pPr>
        <w:pStyle w:val="ListParagraph"/>
        <w:jc w:val="center"/>
        <w:rPr>
          <w:b/>
          <w:bCs/>
        </w:rPr>
      </w:pPr>
      <w:r>
        <w:rPr>
          <w:b/>
          <w:bCs/>
        </w:rPr>
        <w:t>PO Box 234 – Tow, TX 78672 – Located at 135 CR 221 Tow, TX</w:t>
      </w:r>
    </w:p>
    <w:p w14:paraId="63510801" w14:textId="22E010B4" w:rsidR="00AF7ACA" w:rsidRDefault="00AF7ACA" w:rsidP="00AF7ACA">
      <w:pPr>
        <w:pStyle w:val="ListParagraph"/>
        <w:jc w:val="center"/>
        <w:rPr>
          <w:b/>
          <w:bCs/>
        </w:rPr>
      </w:pPr>
      <w:r>
        <w:rPr>
          <w:b/>
          <w:bCs/>
        </w:rPr>
        <w:t>Check All That Apply</w:t>
      </w:r>
    </w:p>
    <w:tbl>
      <w:tblPr>
        <w:tblStyle w:val="TableGrid"/>
        <w:tblW w:w="0" w:type="auto"/>
        <w:tblInd w:w="720" w:type="dxa"/>
        <w:tblLook w:val="04A0" w:firstRow="1" w:lastRow="0" w:firstColumn="1" w:lastColumn="0" w:noHBand="0" w:noVBand="1"/>
      </w:tblPr>
      <w:tblGrid>
        <w:gridCol w:w="1777"/>
        <w:gridCol w:w="1674"/>
        <w:gridCol w:w="1745"/>
        <w:gridCol w:w="1689"/>
        <w:gridCol w:w="1745"/>
      </w:tblGrid>
      <w:tr w:rsidR="00AF7ACA" w14:paraId="71F3E5FB" w14:textId="77777777" w:rsidTr="00945B14">
        <w:tc>
          <w:tcPr>
            <w:tcW w:w="1777" w:type="dxa"/>
          </w:tcPr>
          <w:p w14:paraId="178F88FE" w14:textId="0E52DB41" w:rsidR="00AF7ACA" w:rsidRPr="00AF7ACA" w:rsidRDefault="00AF7ACA" w:rsidP="00AF7ACA">
            <w:pPr>
              <w:pStyle w:val="ListParagraph"/>
              <w:ind w:left="0"/>
              <w:jc w:val="center"/>
            </w:pPr>
          </w:p>
        </w:tc>
        <w:tc>
          <w:tcPr>
            <w:tcW w:w="1674" w:type="dxa"/>
          </w:tcPr>
          <w:p w14:paraId="78872E25" w14:textId="77777777" w:rsidR="00AF7ACA" w:rsidRDefault="00AF7ACA" w:rsidP="00AF7ACA">
            <w:pPr>
              <w:pStyle w:val="ListParagraph"/>
              <w:ind w:left="0"/>
              <w:jc w:val="center"/>
              <w:rPr>
                <w:b/>
                <w:bCs/>
              </w:rPr>
            </w:pPr>
          </w:p>
        </w:tc>
        <w:tc>
          <w:tcPr>
            <w:tcW w:w="1745" w:type="dxa"/>
          </w:tcPr>
          <w:p w14:paraId="75023248" w14:textId="361DAA60" w:rsidR="00AF7ACA" w:rsidRDefault="00AF7ACA" w:rsidP="00AF7ACA">
            <w:pPr>
              <w:pStyle w:val="ListParagraph"/>
              <w:ind w:left="0"/>
              <w:jc w:val="center"/>
              <w:rPr>
                <w:b/>
                <w:bCs/>
              </w:rPr>
            </w:pPr>
            <w:r>
              <w:rPr>
                <w:b/>
                <w:bCs/>
              </w:rPr>
              <w:t>Amount</w:t>
            </w:r>
          </w:p>
        </w:tc>
        <w:tc>
          <w:tcPr>
            <w:tcW w:w="1689" w:type="dxa"/>
          </w:tcPr>
          <w:p w14:paraId="704FE346" w14:textId="77777777" w:rsidR="00AF7ACA" w:rsidRDefault="00AF7ACA" w:rsidP="00AF7ACA">
            <w:pPr>
              <w:pStyle w:val="ListParagraph"/>
              <w:ind w:left="0"/>
              <w:jc w:val="center"/>
              <w:rPr>
                <w:b/>
                <w:bCs/>
              </w:rPr>
            </w:pPr>
          </w:p>
        </w:tc>
        <w:tc>
          <w:tcPr>
            <w:tcW w:w="1745" w:type="dxa"/>
          </w:tcPr>
          <w:p w14:paraId="43CEDCA8" w14:textId="5C9CF160" w:rsidR="00AF7ACA" w:rsidRDefault="00AF7ACA" w:rsidP="00AF7ACA">
            <w:pPr>
              <w:pStyle w:val="ListParagraph"/>
              <w:ind w:left="0"/>
              <w:jc w:val="center"/>
              <w:rPr>
                <w:b/>
                <w:bCs/>
              </w:rPr>
            </w:pPr>
            <w:r>
              <w:rPr>
                <w:b/>
                <w:bCs/>
              </w:rPr>
              <w:t>Amount</w:t>
            </w:r>
          </w:p>
        </w:tc>
      </w:tr>
      <w:tr w:rsidR="00AF7ACA" w14:paraId="3F268432" w14:textId="77777777" w:rsidTr="00945B14">
        <w:tc>
          <w:tcPr>
            <w:tcW w:w="1777" w:type="dxa"/>
          </w:tcPr>
          <w:p w14:paraId="34CABCEE" w14:textId="1ADE4572" w:rsidR="00AF7ACA" w:rsidRDefault="00AF7ACA" w:rsidP="00AF7ACA">
            <w:pPr>
              <w:pStyle w:val="ListParagraph"/>
              <w:ind w:left="0"/>
              <w:jc w:val="center"/>
              <w:rPr>
                <w:b/>
                <w:bCs/>
              </w:rPr>
            </w:pPr>
            <w:r>
              <w:rPr>
                <w:b/>
                <w:bCs/>
              </w:rPr>
              <w:t>TCC      Building</w:t>
            </w:r>
          </w:p>
        </w:tc>
        <w:tc>
          <w:tcPr>
            <w:tcW w:w="1674" w:type="dxa"/>
          </w:tcPr>
          <w:p w14:paraId="65C985C9" w14:textId="77777777" w:rsidR="00AF7ACA" w:rsidRDefault="00AF7ACA" w:rsidP="00AF7ACA">
            <w:pPr>
              <w:pStyle w:val="ListParagraph"/>
              <w:ind w:left="0"/>
              <w:jc w:val="center"/>
              <w:rPr>
                <w:b/>
                <w:bCs/>
              </w:rPr>
            </w:pPr>
            <w:r>
              <w:rPr>
                <w:b/>
                <w:bCs/>
              </w:rPr>
              <w:t xml:space="preserve">½ Day </w:t>
            </w:r>
          </w:p>
          <w:p w14:paraId="60BEBBEB" w14:textId="6E3AEE01" w:rsidR="00AF7ACA" w:rsidRDefault="00AF7ACA" w:rsidP="00AF7ACA">
            <w:pPr>
              <w:pStyle w:val="ListParagraph"/>
              <w:ind w:left="0"/>
              <w:jc w:val="center"/>
              <w:rPr>
                <w:b/>
                <w:bCs/>
              </w:rPr>
            </w:pPr>
            <w:r>
              <w:rPr>
                <w:b/>
                <w:bCs/>
              </w:rPr>
              <w:t>$50</w:t>
            </w:r>
          </w:p>
        </w:tc>
        <w:tc>
          <w:tcPr>
            <w:tcW w:w="1745" w:type="dxa"/>
          </w:tcPr>
          <w:p w14:paraId="103C0ED3" w14:textId="77777777" w:rsidR="00AF7ACA" w:rsidRDefault="00AF7ACA" w:rsidP="00AF7ACA">
            <w:pPr>
              <w:pStyle w:val="ListParagraph"/>
              <w:ind w:left="0"/>
              <w:jc w:val="center"/>
              <w:rPr>
                <w:b/>
                <w:bCs/>
              </w:rPr>
            </w:pPr>
          </w:p>
        </w:tc>
        <w:tc>
          <w:tcPr>
            <w:tcW w:w="1689" w:type="dxa"/>
          </w:tcPr>
          <w:p w14:paraId="4FD2D31B" w14:textId="77777777" w:rsidR="00AF7ACA" w:rsidRDefault="00AF7ACA" w:rsidP="00AF7ACA">
            <w:pPr>
              <w:pStyle w:val="ListParagraph"/>
              <w:ind w:left="0"/>
              <w:jc w:val="center"/>
              <w:rPr>
                <w:b/>
                <w:bCs/>
              </w:rPr>
            </w:pPr>
            <w:r>
              <w:rPr>
                <w:b/>
                <w:bCs/>
              </w:rPr>
              <w:t>Full Day</w:t>
            </w:r>
          </w:p>
          <w:p w14:paraId="6B117011" w14:textId="68EAE93D" w:rsidR="00AF7ACA" w:rsidRDefault="00AF7ACA" w:rsidP="00AF7ACA">
            <w:pPr>
              <w:pStyle w:val="ListParagraph"/>
              <w:ind w:left="0"/>
              <w:jc w:val="center"/>
              <w:rPr>
                <w:b/>
                <w:bCs/>
              </w:rPr>
            </w:pPr>
            <w:r>
              <w:rPr>
                <w:b/>
                <w:bCs/>
              </w:rPr>
              <w:t>$100</w:t>
            </w:r>
          </w:p>
        </w:tc>
        <w:tc>
          <w:tcPr>
            <w:tcW w:w="1745" w:type="dxa"/>
          </w:tcPr>
          <w:p w14:paraId="17053DF4" w14:textId="77777777" w:rsidR="00AF7ACA" w:rsidRDefault="00AF7ACA" w:rsidP="00AF7ACA">
            <w:pPr>
              <w:pStyle w:val="ListParagraph"/>
              <w:ind w:left="0"/>
              <w:jc w:val="center"/>
              <w:rPr>
                <w:b/>
                <w:bCs/>
              </w:rPr>
            </w:pPr>
          </w:p>
        </w:tc>
      </w:tr>
      <w:tr w:rsidR="00AF7ACA" w14:paraId="3CC93FC0" w14:textId="77777777" w:rsidTr="00945B14">
        <w:tc>
          <w:tcPr>
            <w:tcW w:w="1777" w:type="dxa"/>
          </w:tcPr>
          <w:p w14:paraId="43AA41BD" w14:textId="511F6DF2" w:rsidR="00AF7ACA" w:rsidRDefault="00AF7ACA" w:rsidP="00AF7ACA">
            <w:pPr>
              <w:pStyle w:val="ListParagraph"/>
              <w:ind w:left="0"/>
              <w:jc w:val="center"/>
              <w:rPr>
                <w:b/>
                <w:bCs/>
              </w:rPr>
            </w:pPr>
            <w:r>
              <w:rPr>
                <w:b/>
                <w:bCs/>
              </w:rPr>
              <w:t>Pavilion &amp; Grounds</w:t>
            </w:r>
          </w:p>
        </w:tc>
        <w:tc>
          <w:tcPr>
            <w:tcW w:w="1674" w:type="dxa"/>
          </w:tcPr>
          <w:p w14:paraId="0E7CFE5F" w14:textId="77777777" w:rsidR="00AF7ACA" w:rsidRDefault="00AF7ACA" w:rsidP="00AF7ACA">
            <w:pPr>
              <w:pStyle w:val="ListParagraph"/>
              <w:ind w:left="0"/>
              <w:jc w:val="center"/>
              <w:rPr>
                <w:b/>
                <w:bCs/>
              </w:rPr>
            </w:pPr>
            <w:r>
              <w:rPr>
                <w:b/>
                <w:bCs/>
              </w:rPr>
              <w:t>½ Day</w:t>
            </w:r>
          </w:p>
          <w:p w14:paraId="75A8C5C0" w14:textId="018909D7" w:rsidR="00AF7ACA" w:rsidRDefault="00AF7ACA" w:rsidP="00AF7ACA">
            <w:pPr>
              <w:pStyle w:val="ListParagraph"/>
              <w:ind w:left="0"/>
              <w:jc w:val="center"/>
              <w:rPr>
                <w:b/>
                <w:bCs/>
              </w:rPr>
            </w:pPr>
            <w:r>
              <w:rPr>
                <w:b/>
                <w:bCs/>
              </w:rPr>
              <w:t>$25</w:t>
            </w:r>
          </w:p>
        </w:tc>
        <w:tc>
          <w:tcPr>
            <w:tcW w:w="1745" w:type="dxa"/>
          </w:tcPr>
          <w:p w14:paraId="66B74BA3" w14:textId="77777777" w:rsidR="00AF7ACA" w:rsidRDefault="00AF7ACA" w:rsidP="00AF7ACA">
            <w:pPr>
              <w:pStyle w:val="ListParagraph"/>
              <w:ind w:left="0"/>
              <w:jc w:val="center"/>
              <w:rPr>
                <w:b/>
                <w:bCs/>
              </w:rPr>
            </w:pPr>
          </w:p>
        </w:tc>
        <w:tc>
          <w:tcPr>
            <w:tcW w:w="1689" w:type="dxa"/>
          </w:tcPr>
          <w:p w14:paraId="0767A840" w14:textId="77777777" w:rsidR="00AF7ACA" w:rsidRDefault="00AF7ACA" w:rsidP="00AF7ACA">
            <w:pPr>
              <w:pStyle w:val="ListParagraph"/>
              <w:ind w:left="0"/>
              <w:jc w:val="center"/>
              <w:rPr>
                <w:b/>
                <w:bCs/>
              </w:rPr>
            </w:pPr>
            <w:r>
              <w:rPr>
                <w:b/>
                <w:bCs/>
              </w:rPr>
              <w:t xml:space="preserve">Full Day </w:t>
            </w:r>
          </w:p>
          <w:p w14:paraId="20DD93D8" w14:textId="0255B121" w:rsidR="00AF7ACA" w:rsidRDefault="00AF7ACA" w:rsidP="00AF7ACA">
            <w:pPr>
              <w:pStyle w:val="ListParagraph"/>
              <w:ind w:left="0"/>
              <w:jc w:val="center"/>
              <w:rPr>
                <w:b/>
                <w:bCs/>
              </w:rPr>
            </w:pPr>
            <w:r>
              <w:rPr>
                <w:b/>
                <w:bCs/>
              </w:rPr>
              <w:t>$50</w:t>
            </w:r>
          </w:p>
        </w:tc>
        <w:tc>
          <w:tcPr>
            <w:tcW w:w="1745" w:type="dxa"/>
          </w:tcPr>
          <w:p w14:paraId="6F7D80F6" w14:textId="77777777" w:rsidR="00AF7ACA" w:rsidRDefault="00AF7ACA" w:rsidP="00AF7ACA">
            <w:pPr>
              <w:pStyle w:val="ListParagraph"/>
              <w:ind w:left="0"/>
              <w:jc w:val="center"/>
              <w:rPr>
                <w:b/>
                <w:bCs/>
              </w:rPr>
            </w:pPr>
          </w:p>
        </w:tc>
      </w:tr>
      <w:tr w:rsidR="00AF7ACA" w14:paraId="08C7BAD5" w14:textId="77777777" w:rsidTr="00945B14">
        <w:tc>
          <w:tcPr>
            <w:tcW w:w="1777" w:type="dxa"/>
          </w:tcPr>
          <w:p w14:paraId="0F9F6F43" w14:textId="0F664375" w:rsidR="00AF7ACA" w:rsidRDefault="00AF7ACA" w:rsidP="00AF7ACA">
            <w:pPr>
              <w:pStyle w:val="ListParagraph"/>
              <w:ind w:left="0"/>
              <w:jc w:val="center"/>
              <w:rPr>
                <w:b/>
                <w:bCs/>
              </w:rPr>
            </w:pPr>
            <w:r>
              <w:rPr>
                <w:b/>
                <w:bCs/>
              </w:rPr>
              <w:t>Overnight Storage</w:t>
            </w:r>
          </w:p>
        </w:tc>
        <w:tc>
          <w:tcPr>
            <w:tcW w:w="1674" w:type="dxa"/>
          </w:tcPr>
          <w:p w14:paraId="727C0DE4" w14:textId="51DF1A4F" w:rsidR="00AF7ACA" w:rsidRDefault="00AF7ACA" w:rsidP="00AF7ACA">
            <w:pPr>
              <w:pStyle w:val="ListParagraph"/>
              <w:ind w:left="0"/>
              <w:jc w:val="center"/>
              <w:rPr>
                <w:b/>
                <w:bCs/>
              </w:rPr>
            </w:pPr>
            <w:r>
              <w:rPr>
                <w:b/>
                <w:bCs/>
              </w:rPr>
              <w:t>$25</w:t>
            </w:r>
          </w:p>
        </w:tc>
        <w:tc>
          <w:tcPr>
            <w:tcW w:w="1745" w:type="dxa"/>
          </w:tcPr>
          <w:p w14:paraId="1C2DD8A5" w14:textId="77777777" w:rsidR="00AF7ACA" w:rsidRDefault="00AF7ACA" w:rsidP="00AF7ACA">
            <w:pPr>
              <w:pStyle w:val="ListParagraph"/>
              <w:ind w:left="0"/>
              <w:jc w:val="center"/>
              <w:rPr>
                <w:b/>
                <w:bCs/>
              </w:rPr>
            </w:pPr>
          </w:p>
        </w:tc>
        <w:tc>
          <w:tcPr>
            <w:tcW w:w="1689" w:type="dxa"/>
          </w:tcPr>
          <w:p w14:paraId="25DCEC50" w14:textId="77777777" w:rsidR="00AF7ACA" w:rsidRDefault="00AF7ACA" w:rsidP="00AF7ACA">
            <w:pPr>
              <w:pStyle w:val="ListParagraph"/>
              <w:ind w:left="0"/>
              <w:jc w:val="center"/>
              <w:rPr>
                <w:b/>
                <w:bCs/>
              </w:rPr>
            </w:pPr>
          </w:p>
        </w:tc>
        <w:tc>
          <w:tcPr>
            <w:tcW w:w="1745" w:type="dxa"/>
          </w:tcPr>
          <w:p w14:paraId="27627FA6" w14:textId="77777777" w:rsidR="00AF7ACA" w:rsidRDefault="00AF7ACA" w:rsidP="00AF7ACA">
            <w:pPr>
              <w:pStyle w:val="ListParagraph"/>
              <w:ind w:left="0"/>
              <w:jc w:val="center"/>
              <w:rPr>
                <w:b/>
                <w:bCs/>
              </w:rPr>
            </w:pPr>
          </w:p>
        </w:tc>
      </w:tr>
    </w:tbl>
    <w:p w14:paraId="19035A9A" w14:textId="77777777" w:rsidR="00945B14" w:rsidRDefault="00945B14" w:rsidP="00AF7ACA">
      <w:pPr>
        <w:pStyle w:val="ListParagraph"/>
        <w:tabs>
          <w:tab w:val="left" w:pos="1125"/>
          <w:tab w:val="left" w:pos="3810"/>
        </w:tabs>
        <w:rPr>
          <w:b/>
          <w:bCs/>
        </w:rPr>
      </w:pPr>
    </w:p>
    <w:p w14:paraId="237457A2" w14:textId="2DBBCF10" w:rsidR="00AF7ACA" w:rsidRDefault="00AF7ACA" w:rsidP="00AF7ACA">
      <w:pPr>
        <w:pStyle w:val="ListParagraph"/>
        <w:tabs>
          <w:tab w:val="left" w:pos="1125"/>
          <w:tab w:val="left" w:pos="3810"/>
        </w:tabs>
        <w:rPr>
          <w:b/>
          <w:bCs/>
        </w:rPr>
      </w:pPr>
      <w:r>
        <w:rPr>
          <w:b/>
          <w:bCs/>
        </w:rPr>
        <w:t xml:space="preserve">  Rent</w:t>
      </w:r>
      <w:r>
        <w:rPr>
          <w:b/>
          <w:bCs/>
        </w:rPr>
        <w:tab/>
        <w:t>Cleaning</w:t>
      </w:r>
    </w:p>
    <w:p w14:paraId="33ECB415" w14:textId="50FC63C8" w:rsidR="00AF7ACA" w:rsidRDefault="00AF7ACA" w:rsidP="00AF7ACA">
      <w:pPr>
        <w:pStyle w:val="ListParagraph"/>
        <w:jc w:val="center"/>
        <w:rPr>
          <w:b/>
          <w:bCs/>
        </w:rPr>
      </w:pPr>
      <w:r>
        <w:rPr>
          <w:b/>
          <w:bCs/>
        </w:rPr>
        <w:t xml:space="preserve">Total </w:t>
      </w:r>
      <w:r w:rsidR="00846E69">
        <w:rPr>
          <w:b/>
          <w:bCs/>
        </w:rPr>
        <w:t>Due: _</w:t>
      </w:r>
      <w:r>
        <w:rPr>
          <w:b/>
          <w:bCs/>
        </w:rPr>
        <w:t>________________</w:t>
      </w:r>
      <w:r w:rsidR="00846E69">
        <w:rPr>
          <w:b/>
          <w:bCs/>
        </w:rPr>
        <w:t>Deposit: _</w:t>
      </w:r>
      <w:r>
        <w:rPr>
          <w:b/>
          <w:bCs/>
        </w:rPr>
        <w:t>_______________Balance</w:t>
      </w:r>
      <w:r w:rsidR="00945B14">
        <w:rPr>
          <w:b/>
          <w:bCs/>
        </w:rPr>
        <w:t>:</w:t>
      </w:r>
      <w:r w:rsidR="00846E69">
        <w:rPr>
          <w:b/>
          <w:bCs/>
        </w:rPr>
        <w:t xml:space="preserve"> </w:t>
      </w:r>
      <w:r>
        <w:rPr>
          <w:b/>
          <w:bCs/>
        </w:rPr>
        <w:t>________________</w:t>
      </w:r>
    </w:p>
    <w:p w14:paraId="0C7D1618" w14:textId="77777777" w:rsidR="00945B14" w:rsidRDefault="00945B14" w:rsidP="00AF7ACA">
      <w:pPr>
        <w:pStyle w:val="ListParagraph"/>
        <w:jc w:val="center"/>
        <w:rPr>
          <w:b/>
          <w:bCs/>
        </w:rPr>
      </w:pPr>
    </w:p>
    <w:p w14:paraId="6FF80C96" w14:textId="05D6C796" w:rsidR="00945B14" w:rsidRDefault="00945B14" w:rsidP="00AF7ACA">
      <w:pPr>
        <w:pStyle w:val="ListParagraph"/>
        <w:jc w:val="center"/>
        <w:rPr>
          <w:b/>
          <w:bCs/>
          <w:u w:val="single"/>
        </w:rPr>
      </w:pPr>
      <w:r w:rsidRPr="00945B14">
        <w:rPr>
          <w:b/>
          <w:bCs/>
          <w:u w:val="single"/>
        </w:rPr>
        <w:t>SIGNATURE SHEET</w:t>
      </w:r>
    </w:p>
    <w:p w14:paraId="4FE10C01" w14:textId="1043A585" w:rsidR="00945B14" w:rsidRDefault="00945B14" w:rsidP="00945B14">
      <w:pPr>
        <w:pStyle w:val="ListParagraph"/>
      </w:pPr>
      <w:r>
        <w:t>I/We have read the Contract in its entirety and understand the terms and conditions as described by the Tow Community Center Association, Inc. for the rental of the Tow Community Center complex or any part</w:t>
      </w:r>
      <w:r w:rsidR="00B56F4A">
        <w:t>s</w:t>
      </w:r>
      <w:r>
        <w:t xml:space="preserve"> thereof and hereby agree to abide by </w:t>
      </w:r>
      <w:r w:rsidR="005611A6">
        <w:t>said terms and conditions.</w:t>
      </w:r>
    </w:p>
    <w:p w14:paraId="65F9C34E" w14:textId="77777777" w:rsidR="00945B14" w:rsidRDefault="00945B14" w:rsidP="00945B14">
      <w:pPr>
        <w:pStyle w:val="ListParagraph"/>
      </w:pPr>
    </w:p>
    <w:p w14:paraId="0D95C9FA" w14:textId="61EC150F" w:rsidR="00945B14" w:rsidRDefault="00846E69" w:rsidP="00945B14">
      <w:pPr>
        <w:pStyle w:val="ListParagraph"/>
        <w:rPr>
          <w:b/>
          <w:bCs/>
        </w:rPr>
      </w:pPr>
      <w:r>
        <w:rPr>
          <w:b/>
          <w:bCs/>
        </w:rPr>
        <w:t>Signature: _</w:t>
      </w:r>
      <w:r w:rsidR="00945B14">
        <w:rPr>
          <w:b/>
          <w:bCs/>
        </w:rPr>
        <w:t>_________________________________________________</w:t>
      </w:r>
    </w:p>
    <w:p w14:paraId="7AE93C3D" w14:textId="2D85C3E7" w:rsidR="00945B14" w:rsidRDefault="00945B14" w:rsidP="00945B14">
      <w:pPr>
        <w:pStyle w:val="ListParagraph"/>
        <w:rPr>
          <w:b/>
          <w:bCs/>
        </w:rPr>
      </w:pPr>
      <w:r>
        <w:rPr>
          <w:b/>
          <w:bCs/>
        </w:rPr>
        <w:t xml:space="preserve">Printed </w:t>
      </w:r>
      <w:r w:rsidR="00846E69">
        <w:rPr>
          <w:b/>
          <w:bCs/>
        </w:rPr>
        <w:t>Name: _</w:t>
      </w:r>
      <w:r>
        <w:rPr>
          <w:b/>
          <w:bCs/>
        </w:rPr>
        <w:t>____________________________________________</w:t>
      </w:r>
      <w:r w:rsidR="008E19D1">
        <w:rPr>
          <w:b/>
          <w:bCs/>
        </w:rPr>
        <w:t>_</w:t>
      </w:r>
      <w:r w:rsidR="00DE498F">
        <w:rPr>
          <w:b/>
          <w:bCs/>
        </w:rPr>
        <w:t>_</w:t>
      </w:r>
    </w:p>
    <w:p w14:paraId="467D0455" w14:textId="70D3460E" w:rsidR="00945B14" w:rsidRDefault="00945B14" w:rsidP="00945B14">
      <w:pPr>
        <w:pStyle w:val="ListParagraph"/>
        <w:rPr>
          <w:b/>
          <w:bCs/>
        </w:rPr>
      </w:pPr>
      <w:r>
        <w:rPr>
          <w:b/>
          <w:bCs/>
        </w:rPr>
        <w:t>TX Driver’s License #________________________________________</w:t>
      </w:r>
      <w:r w:rsidR="00DE498F">
        <w:rPr>
          <w:b/>
          <w:bCs/>
        </w:rPr>
        <w:t>_</w:t>
      </w:r>
    </w:p>
    <w:p w14:paraId="03A78AC2" w14:textId="73215D48" w:rsidR="00945B14" w:rsidRDefault="00846E69" w:rsidP="00945B14">
      <w:pPr>
        <w:pStyle w:val="ListParagraph"/>
        <w:rPr>
          <w:b/>
          <w:bCs/>
        </w:rPr>
      </w:pPr>
      <w:r>
        <w:rPr>
          <w:b/>
          <w:bCs/>
        </w:rPr>
        <w:t>Date: _</w:t>
      </w:r>
      <w:r w:rsidR="00945B14">
        <w:rPr>
          <w:b/>
          <w:bCs/>
        </w:rPr>
        <w:t>_____________________________________________________</w:t>
      </w:r>
      <w:r w:rsidR="008E19D1">
        <w:rPr>
          <w:b/>
          <w:bCs/>
        </w:rPr>
        <w:t>_</w:t>
      </w:r>
    </w:p>
    <w:p w14:paraId="3A989968" w14:textId="77777777" w:rsidR="00945B14" w:rsidRDefault="00945B14" w:rsidP="00945B14">
      <w:pPr>
        <w:pStyle w:val="ListParagraph"/>
        <w:rPr>
          <w:b/>
          <w:bCs/>
        </w:rPr>
      </w:pPr>
    </w:p>
    <w:p w14:paraId="77F774AD" w14:textId="77777777" w:rsidR="008E19D1" w:rsidRDefault="008E19D1" w:rsidP="00945B14">
      <w:pPr>
        <w:pStyle w:val="ListParagraph"/>
        <w:rPr>
          <w:b/>
          <w:bCs/>
        </w:rPr>
      </w:pPr>
    </w:p>
    <w:p w14:paraId="2F75C4B4" w14:textId="0E0D48D2" w:rsidR="008E19D1" w:rsidRDefault="005611A6" w:rsidP="008E19D1">
      <w:pPr>
        <w:jc w:val="center"/>
        <w:rPr>
          <w:b/>
          <w:bCs/>
        </w:rPr>
      </w:pPr>
      <w:r>
        <w:rPr>
          <w:b/>
          <w:bCs/>
        </w:rPr>
        <w:lastRenderedPageBreak/>
        <w:t>.</w:t>
      </w:r>
    </w:p>
    <w:p w14:paraId="4E52EA6C" w14:textId="77777777" w:rsidR="008E19D1" w:rsidRDefault="008E19D1" w:rsidP="008E19D1">
      <w:pPr>
        <w:jc w:val="center"/>
        <w:rPr>
          <w:b/>
          <w:bCs/>
        </w:rPr>
      </w:pPr>
    </w:p>
    <w:p w14:paraId="202D4B2E" w14:textId="2E7172FD" w:rsidR="008E19D1" w:rsidRPr="008E19D1" w:rsidRDefault="00356F7D" w:rsidP="00356F7D">
      <w:pPr>
        <w:rPr>
          <w:b/>
          <w:bCs/>
        </w:rPr>
      </w:pPr>
      <w:r>
        <w:rPr>
          <w:b/>
          <w:bCs/>
        </w:rPr>
        <w:t xml:space="preserve">             </w:t>
      </w:r>
      <w:r w:rsidR="008E19D1" w:rsidRPr="008E19D1">
        <w:rPr>
          <w:b/>
          <w:bCs/>
        </w:rPr>
        <w:t xml:space="preserve">Please use the following checklist to </w:t>
      </w:r>
      <w:proofErr w:type="gramStart"/>
      <w:r w:rsidR="008E19D1" w:rsidRPr="008E19D1">
        <w:rPr>
          <w:b/>
          <w:bCs/>
        </w:rPr>
        <w:t>insure</w:t>
      </w:r>
      <w:proofErr w:type="gramEnd"/>
      <w:r w:rsidR="008E19D1" w:rsidRPr="008E19D1">
        <w:rPr>
          <w:b/>
          <w:bCs/>
        </w:rPr>
        <w:t xml:space="preserve"> the return of your cleaning deposit</w:t>
      </w:r>
    </w:p>
    <w:p w14:paraId="04A9F024" w14:textId="77777777" w:rsidR="008E19D1" w:rsidRDefault="008E19D1" w:rsidP="008E19D1">
      <w:pPr>
        <w:pStyle w:val="ListParagraph"/>
        <w:numPr>
          <w:ilvl w:val="0"/>
          <w:numId w:val="2"/>
        </w:numPr>
        <w:rPr>
          <w:b/>
          <w:bCs/>
        </w:rPr>
      </w:pPr>
      <w:r>
        <w:rPr>
          <w:b/>
          <w:bCs/>
        </w:rPr>
        <w:t>Make sure tables have been wiped clean</w:t>
      </w:r>
    </w:p>
    <w:p w14:paraId="066E530C" w14:textId="77777777" w:rsidR="008E19D1" w:rsidRDefault="008E19D1" w:rsidP="008E19D1">
      <w:pPr>
        <w:pStyle w:val="ListParagraph"/>
        <w:numPr>
          <w:ilvl w:val="0"/>
          <w:numId w:val="2"/>
        </w:numPr>
        <w:rPr>
          <w:b/>
          <w:bCs/>
        </w:rPr>
      </w:pPr>
      <w:r>
        <w:rPr>
          <w:b/>
          <w:bCs/>
        </w:rPr>
        <w:t>Remove all trash from the facility including both bathrooms and outside grounds</w:t>
      </w:r>
    </w:p>
    <w:p w14:paraId="5174AF27" w14:textId="77777777" w:rsidR="008E19D1" w:rsidRDefault="008E19D1" w:rsidP="008E19D1">
      <w:pPr>
        <w:pStyle w:val="ListParagraph"/>
        <w:numPr>
          <w:ilvl w:val="0"/>
          <w:numId w:val="2"/>
        </w:numPr>
        <w:rPr>
          <w:b/>
          <w:bCs/>
        </w:rPr>
      </w:pPr>
      <w:r>
        <w:rPr>
          <w:b/>
          <w:bCs/>
        </w:rPr>
        <w:t>Do not leave any food behind – if you brought it – take it with you when you leave</w:t>
      </w:r>
    </w:p>
    <w:p w14:paraId="04704310" w14:textId="77777777" w:rsidR="008E19D1" w:rsidRDefault="008E19D1" w:rsidP="008E19D1">
      <w:pPr>
        <w:pStyle w:val="ListParagraph"/>
        <w:numPr>
          <w:ilvl w:val="0"/>
          <w:numId w:val="2"/>
        </w:numPr>
        <w:rPr>
          <w:b/>
          <w:bCs/>
        </w:rPr>
      </w:pPr>
      <w:r>
        <w:rPr>
          <w:b/>
          <w:bCs/>
        </w:rPr>
        <w:t>Make sure all the floors are clean – swept and mopped</w:t>
      </w:r>
    </w:p>
    <w:p w14:paraId="61C972C2" w14:textId="77777777" w:rsidR="008E19D1" w:rsidRDefault="008E19D1" w:rsidP="008E19D1">
      <w:pPr>
        <w:pStyle w:val="ListParagraph"/>
        <w:numPr>
          <w:ilvl w:val="0"/>
          <w:numId w:val="2"/>
        </w:numPr>
        <w:rPr>
          <w:b/>
          <w:bCs/>
        </w:rPr>
      </w:pPr>
      <w:r>
        <w:rPr>
          <w:b/>
          <w:bCs/>
        </w:rPr>
        <w:t>Leave all used dishcloths and towels on the counter</w:t>
      </w:r>
    </w:p>
    <w:p w14:paraId="7ECC3886" w14:textId="143EB289" w:rsidR="00945B14" w:rsidRPr="002F19B7" w:rsidRDefault="008E19D1" w:rsidP="00945B14">
      <w:pPr>
        <w:pStyle w:val="ListParagraph"/>
        <w:numPr>
          <w:ilvl w:val="0"/>
          <w:numId w:val="2"/>
        </w:numPr>
        <w:rPr>
          <w:b/>
          <w:bCs/>
        </w:rPr>
      </w:pPr>
      <w:r w:rsidRPr="002F19B7">
        <w:rPr>
          <w:b/>
          <w:bCs/>
        </w:rPr>
        <w:t>If something needs attention, please let us know</w:t>
      </w:r>
    </w:p>
    <w:p w14:paraId="54D6B4AA" w14:textId="77777777" w:rsidR="008E19D1" w:rsidRDefault="008E19D1" w:rsidP="00945B14">
      <w:pPr>
        <w:pStyle w:val="ListParagraph"/>
        <w:rPr>
          <w:b/>
          <w:bCs/>
        </w:rPr>
      </w:pPr>
    </w:p>
    <w:p w14:paraId="17968632" w14:textId="64E43157" w:rsidR="008E19D1" w:rsidRDefault="00E811D9" w:rsidP="00945B14">
      <w:pPr>
        <w:pStyle w:val="ListParagraph"/>
        <w:rPr>
          <w:b/>
          <w:bCs/>
        </w:rPr>
      </w:pPr>
      <w:r>
        <w:rPr>
          <w:b/>
          <w:bCs/>
        </w:rPr>
        <w:t>The at</w:t>
      </w:r>
      <w:r w:rsidR="002776FE">
        <w:rPr>
          <w:b/>
          <w:bCs/>
        </w:rPr>
        <w:t xml:space="preserve">tached </w:t>
      </w:r>
      <w:r w:rsidR="002776FE" w:rsidRPr="002776FE">
        <w:rPr>
          <w:b/>
          <w:bCs/>
        </w:rPr>
        <w:t xml:space="preserve">Detailed Usage Requirements </w:t>
      </w:r>
      <w:r w:rsidR="002776FE">
        <w:rPr>
          <w:b/>
          <w:bCs/>
        </w:rPr>
        <w:t>(page 4</w:t>
      </w:r>
      <w:r>
        <w:rPr>
          <w:b/>
          <w:bCs/>
        </w:rPr>
        <w:t>) and the</w:t>
      </w:r>
      <w:r w:rsidR="002776FE" w:rsidRPr="002776FE">
        <w:t xml:space="preserve"> </w:t>
      </w:r>
      <w:r w:rsidR="002776FE" w:rsidRPr="002776FE">
        <w:rPr>
          <w:b/>
          <w:bCs/>
        </w:rPr>
        <w:t xml:space="preserve">Terms of </w:t>
      </w:r>
      <w:r w:rsidR="005707D9" w:rsidRPr="002776FE">
        <w:rPr>
          <w:b/>
          <w:bCs/>
        </w:rPr>
        <w:t>Contract</w:t>
      </w:r>
      <w:r w:rsidR="005707D9">
        <w:rPr>
          <w:b/>
          <w:bCs/>
        </w:rPr>
        <w:t xml:space="preserve"> (</w:t>
      </w:r>
      <w:r>
        <w:rPr>
          <w:b/>
          <w:bCs/>
        </w:rPr>
        <w:t>page 5) are</w:t>
      </w:r>
      <w:r w:rsidR="00371E24">
        <w:rPr>
          <w:b/>
          <w:bCs/>
        </w:rPr>
        <w:t>,</w:t>
      </w:r>
      <w:r>
        <w:rPr>
          <w:b/>
          <w:bCs/>
        </w:rPr>
        <w:t xml:space="preserve"> and shall remain</w:t>
      </w:r>
      <w:r w:rsidR="00371E24">
        <w:rPr>
          <w:b/>
          <w:bCs/>
        </w:rPr>
        <w:t>,</w:t>
      </w:r>
      <w:r>
        <w:rPr>
          <w:b/>
          <w:bCs/>
        </w:rPr>
        <w:t xml:space="preserve"> a part of this contract.</w:t>
      </w:r>
    </w:p>
    <w:p w14:paraId="24D17270"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 xml:space="preserve">Date: </w:t>
      </w:r>
    </w:p>
    <w:p w14:paraId="121FEDE2"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________________________________________________________________</w:t>
      </w:r>
      <w:r w:rsidRPr="00E811D9">
        <w:rPr>
          <w:rFonts w:ascii="pg-3ff1" w:eastAsia="Times New Roman" w:hAnsi="pg-3ff1" w:cs="Times New Roman"/>
          <w:color w:val="FF0000"/>
          <w:kern w:val="0"/>
          <w:sz w:val="72"/>
          <w:szCs w:val="72"/>
          <w14:ligatures w14:val="none"/>
        </w:rPr>
        <w:t>_____Re</w:t>
      </w:r>
    </w:p>
    <w:p w14:paraId="6DF5BD9B" w14:textId="77777777" w:rsidR="00E811D9" w:rsidRPr="00E811D9" w:rsidRDefault="00E811D9" w:rsidP="00E811D9">
      <w:pPr>
        <w:shd w:val="clear" w:color="auto" w:fill="FFFFFF"/>
        <w:spacing w:after="0" w:line="0" w:lineRule="auto"/>
        <w:rPr>
          <w:rFonts w:ascii="pg-3ff1" w:eastAsia="Times New Roman" w:hAnsi="pg-3ff1" w:cs="Times New Roman"/>
          <w:color w:val="FF0000"/>
          <w:kern w:val="0"/>
          <w:sz w:val="72"/>
          <w:szCs w:val="72"/>
          <w14:ligatures w14:val="none"/>
        </w:rPr>
      </w:pPr>
      <w:r w:rsidRPr="00E811D9">
        <w:rPr>
          <w:rFonts w:ascii="pg-3ff1" w:eastAsia="Times New Roman" w:hAnsi="pg-3ff1" w:cs="Times New Roman"/>
          <w:color w:val="FF0000"/>
          <w:kern w:val="0"/>
          <w:sz w:val="72"/>
          <w:szCs w:val="72"/>
          <w14:ligatures w14:val="none"/>
        </w:rPr>
        <w:t>move line</w:t>
      </w:r>
    </w:p>
    <w:p w14:paraId="0777E098"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For TCCA, Inc. Use Only</w:t>
      </w:r>
    </w:p>
    <w:p w14:paraId="1CEFCF4F"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 xml:space="preserve">Rental </w:t>
      </w:r>
    </w:p>
    <w:p w14:paraId="36F0C3FF"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Amount:</w:t>
      </w:r>
    </w:p>
    <w:p w14:paraId="4D9BCD40"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 xml:space="preserve">Check #: Approved By: Memorial </w:t>
      </w:r>
    </w:p>
    <w:p w14:paraId="6D1DF241"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Event:</w:t>
      </w:r>
    </w:p>
    <w:p w14:paraId="30E397EF"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 xml:space="preserve">Cleaning </w:t>
      </w:r>
    </w:p>
    <w:p w14:paraId="26486A17"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Deposit:</w:t>
      </w:r>
    </w:p>
    <w:p w14:paraId="431ACC06"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Check #: Returned by:</w:t>
      </w:r>
    </w:p>
    <w:p w14:paraId="7611C995"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 xml:space="preserve">Accompanying Documents: </w:t>
      </w:r>
    </w:p>
    <w:p w14:paraId="236F5D4E"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__________________________________________________</w:t>
      </w:r>
    </w:p>
    <w:p w14:paraId="025B3CB3"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 xml:space="preserve">Notes: </w:t>
      </w:r>
    </w:p>
    <w:p w14:paraId="01345DD2" w14:textId="77777777" w:rsidR="00E811D9" w:rsidRPr="00E811D9" w:rsidRDefault="00E811D9" w:rsidP="00E811D9">
      <w:pPr>
        <w:shd w:val="clear" w:color="auto" w:fill="FFFFFF"/>
        <w:spacing w:after="0" w:line="0" w:lineRule="auto"/>
        <w:rPr>
          <w:rFonts w:ascii="pg-3ff1" w:eastAsia="Times New Roman" w:hAnsi="pg-3ff1" w:cs="Times New Roman"/>
          <w:color w:val="000000"/>
          <w:kern w:val="0"/>
          <w:sz w:val="72"/>
          <w:szCs w:val="72"/>
          <w14:ligatures w14:val="none"/>
        </w:rPr>
      </w:pPr>
      <w:r w:rsidRPr="00E811D9">
        <w:rPr>
          <w:rFonts w:ascii="pg-3ff1" w:eastAsia="Times New Roman" w:hAnsi="pg-3ff1" w:cs="Times New Roman"/>
          <w:color w:val="000000"/>
          <w:kern w:val="0"/>
          <w:sz w:val="72"/>
          <w:szCs w:val="72"/>
          <w14:ligatures w14:val="none"/>
        </w:rPr>
        <w:t>_______________________________________________________________________</w:t>
      </w:r>
      <w:r w:rsidRPr="00E811D9">
        <w:rPr>
          <w:rFonts w:ascii="pg-3ff1" w:eastAsia="Times New Roman" w:hAnsi="pg-3ff1" w:cs="Times New Roman"/>
          <w:color w:val="FF0000"/>
          <w:kern w:val="0"/>
          <w:sz w:val="72"/>
          <w:szCs w:val="72"/>
          <w14:ligatures w14:val="none"/>
        </w:rPr>
        <w:t>_</w:t>
      </w:r>
    </w:p>
    <w:p w14:paraId="50FFFD02" w14:textId="77777777" w:rsidR="00E811D9" w:rsidRPr="00E811D9" w:rsidRDefault="00E811D9" w:rsidP="00E811D9">
      <w:pPr>
        <w:shd w:val="clear" w:color="auto" w:fill="FFFFFF"/>
        <w:spacing w:after="0" w:line="0" w:lineRule="auto"/>
        <w:rPr>
          <w:rFonts w:ascii="pg-3ff1" w:eastAsia="Times New Roman" w:hAnsi="pg-3ff1" w:cs="Times New Roman"/>
          <w:color w:val="FF0000"/>
          <w:kern w:val="0"/>
          <w:sz w:val="72"/>
          <w:szCs w:val="72"/>
          <w14:ligatures w14:val="none"/>
        </w:rPr>
      </w:pPr>
      <w:r w:rsidRPr="00E811D9">
        <w:rPr>
          <w:rFonts w:ascii="pg-3ff1" w:eastAsia="Times New Roman" w:hAnsi="pg-3ff1" w:cs="Times New Roman"/>
          <w:color w:val="FF0000"/>
          <w:kern w:val="0"/>
          <w:sz w:val="72"/>
          <w:szCs w:val="72"/>
          <w14:ligatures w14:val="none"/>
        </w:rPr>
        <w:t>________________________________________________________</w:t>
      </w:r>
    </w:p>
    <w:p w14:paraId="079A1DA6" w14:textId="77777777" w:rsidR="00E811D9" w:rsidRPr="00E811D9" w:rsidRDefault="00E811D9" w:rsidP="00E811D9">
      <w:pPr>
        <w:shd w:val="clear" w:color="auto" w:fill="FFFFFF"/>
        <w:spacing w:after="0" w:line="0" w:lineRule="auto"/>
        <w:rPr>
          <w:rFonts w:ascii="pg-3ff1" w:eastAsia="Times New Roman" w:hAnsi="pg-3ff1" w:cs="Times New Roman"/>
          <w:color w:val="FF0000"/>
          <w:kern w:val="0"/>
          <w:sz w:val="72"/>
          <w:szCs w:val="72"/>
          <w14:ligatures w14:val="none"/>
        </w:rPr>
      </w:pPr>
      <w:r w:rsidRPr="00E811D9">
        <w:rPr>
          <w:rFonts w:ascii="pg-3ff1" w:eastAsia="Times New Roman" w:hAnsi="pg-3ff1" w:cs="Times New Roman"/>
          <w:color w:val="FF0000"/>
          <w:kern w:val="0"/>
          <w:sz w:val="72"/>
          <w:szCs w:val="72"/>
          <w14:ligatures w14:val="none"/>
        </w:rPr>
        <w:t xml:space="preserve">The attached Terms of Contract (Page 4) and the Detailed </w:t>
      </w:r>
    </w:p>
    <w:p w14:paraId="3E702D91" w14:textId="77777777" w:rsidR="00E811D9" w:rsidRPr="00E811D9" w:rsidRDefault="00E811D9" w:rsidP="00E811D9">
      <w:pPr>
        <w:shd w:val="clear" w:color="auto" w:fill="FFFFFF"/>
        <w:spacing w:after="0" w:line="0" w:lineRule="auto"/>
        <w:rPr>
          <w:rFonts w:ascii="pg-3ff1" w:eastAsia="Times New Roman" w:hAnsi="pg-3ff1" w:cs="Times New Roman"/>
          <w:color w:val="FF0000"/>
          <w:kern w:val="0"/>
          <w:sz w:val="72"/>
          <w:szCs w:val="72"/>
          <w14:ligatures w14:val="none"/>
        </w:rPr>
      </w:pPr>
      <w:r w:rsidRPr="00E811D9">
        <w:rPr>
          <w:rFonts w:ascii="pg-3ff1" w:eastAsia="Times New Roman" w:hAnsi="pg-3ff1" w:cs="Times New Roman"/>
          <w:color w:val="FF0000"/>
          <w:kern w:val="0"/>
          <w:sz w:val="72"/>
          <w:szCs w:val="72"/>
          <w14:ligatures w14:val="none"/>
        </w:rPr>
        <w:t xml:space="preserve">Usage Requirements (Page 5) are and shall remain a part of </w:t>
      </w:r>
    </w:p>
    <w:p w14:paraId="7090D95B" w14:textId="77777777" w:rsidR="00E811D9" w:rsidRPr="00E811D9" w:rsidRDefault="00E811D9" w:rsidP="00E811D9">
      <w:pPr>
        <w:shd w:val="clear" w:color="auto" w:fill="FFFFFF"/>
        <w:spacing w:after="0" w:line="0" w:lineRule="auto"/>
        <w:rPr>
          <w:rFonts w:ascii="pg-3ff1" w:eastAsia="Times New Roman" w:hAnsi="pg-3ff1" w:cs="Times New Roman"/>
          <w:color w:val="FF0000"/>
          <w:kern w:val="0"/>
          <w:sz w:val="72"/>
          <w:szCs w:val="72"/>
          <w14:ligatures w14:val="none"/>
        </w:rPr>
      </w:pPr>
      <w:r w:rsidRPr="00E811D9">
        <w:rPr>
          <w:rFonts w:ascii="pg-3ff1" w:eastAsia="Times New Roman" w:hAnsi="pg-3ff1" w:cs="Times New Roman"/>
          <w:color w:val="FF0000"/>
          <w:kern w:val="0"/>
          <w:sz w:val="72"/>
          <w:szCs w:val="72"/>
          <w14:ligatures w14:val="none"/>
        </w:rPr>
        <w:t>this Rental Contract.</w:t>
      </w:r>
    </w:p>
    <w:p w14:paraId="10C1A98C" w14:textId="77777777" w:rsidR="008E19D1" w:rsidRDefault="008E19D1" w:rsidP="00945B14">
      <w:pPr>
        <w:pStyle w:val="ListParagraph"/>
        <w:rPr>
          <w:b/>
          <w:bCs/>
        </w:rPr>
      </w:pPr>
    </w:p>
    <w:p w14:paraId="7E844489" w14:textId="77777777" w:rsidR="008E19D1" w:rsidRDefault="008E19D1" w:rsidP="00945B14">
      <w:pPr>
        <w:pStyle w:val="ListParagraph"/>
        <w:rPr>
          <w:b/>
          <w:bCs/>
        </w:rPr>
      </w:pPr>
    </w:p>
    <w:p w14:paraId="2A26BDCE" w14:textId="77777777" w:rsidR="008E19D1" w:rsidRDefault="008E19D1" w:rsidP="00945B14">
      <w:pPr>
        <w:pStyle w:val="ListParagraph"/>
        <w:rPr>
          <w:b/>
          <w:bCs/>
        </w:rPr>
      </w:pPr>
    </w:p>
    <w:p w14:paraId="2C9F57C5" w14:textId="77777777" w:rsidR="008E19D1" w:rsidRDefault="008E19D1" w:rsidP="00945B14">
      <w:pPr>
        <w:pStyle w:val="ListParagraph"/>
        <w:rPr>
          <w:b/>
          <w:bCs/>
        </w:rPr>
      </w:pPr>
    </w:p>
    <w:p w14:paraId="06DC9630" w14:textId="2317D75B" w:rsidR="00945B14" w:rsidRDefault="00945B14" w:rsidP="00945B14">
      <w:pPr>
        <w:pStyle w:val="ListParagraph"/>
        <w:rPr>
          <w:b/>
          <w:bCs/>
        </w:rPr>
      </w:pPr>
      <w:r>
        <w:rPr>
          <w:b/>
          <w:bCs/>
        </w:rPr>
        <w:t>For TCCA, Inc. Use Only</w:t>
      </w:r>
    </w:p>
    <w:tbl>
      <w:tblPr>
        <w:tblStyle w:val="TableGrid"/>
        <w:tblW w:w="0" w:type="auto"/>
        <w:tblInd w:w="720" w:type="dxa"/>
        <w:tblLook w:val="04A0" w:firstRow="1" w:lastRow="0" w:firstColumn="1" w:lastColumn="0" w:noHBand="0" w:noVBand="1"/>
      </w:tblPr>
      <w:tblGrid>
        <w:gridCol w:w="2217"/>
        <w:gridCol w:w="2189"/>
        <w:gridCol w:w="2225"/>
        <w:gridCol w:w="2225"/>
      </w:tblGrid>
      <w:tr w:rsidR="00945B14" w14:paraId="6B151DFE" w14:textId="77777777" w:rsidTr="00945B14">
        <w:tc>
          <w:tcPr>
            <w:tcW w:w="2337" w:type="dxa"/>
          </w:tcPr>
          <w:p w14:paraId="71BA8EF5" w14:textId="19CAA449" w:rsidR="00945B14" w:rsidRDefault="00945B14" w:rsidP="00945B14">
            <w:pPr>
              <w:pStyle w:val="ListParagraph"/>
              <w:ind w:left="0"/>
              <w:rPr>
                <w:b/>
                <w:bCs/>
              </w:rPr>
            </w:pPr>
            <w:r>
              <w:rPr>
                <w:b/>
                <w:bCs/>
              </w:rPr>
              <w:t>Rental Amount:</w:t>
            </w:r>
          </w:p>
          <w:p w14:paraId="2C7A7FB0" w14:textId="77777777" w:rsidR="00945B14" w:rsidRDefault="00945B14" w:rsidP="00945B14">
            <w:pPr>
              <w:pStyle w:val="ListParagraph"/>
              <w:ind w:left="0"/>
              <w:rPr>
                <w:b/>
                <w:bCs/>
              </w:rPr>
            </w:pPr>
          </w:p>
          <w:p w14:paraId="47344494" w14:textId="272F8163" w:rsidR="00945B14" w:rsidRDefault="00945B14" w:rsidP="00945B14">
            <w:pPr>
              <w:pStyle w:val="ListParagraph"/>
              <w:ind w:left="0"/>
              <w:rPr>
                <w:b/>
                <w:bCs/>
              </w:rPr>
            </w:pPr>
          </w:p>
        </w:tc>
        <w:tc>
          <w:tcPr>
            <w:tcW w:w="2337" w:type="dxa"/>
          </w:tcPr>
          <w:p w14:paraId="3B37AFEB" w14:textId="205BC424" w:rsidR="00945B14" w:rsidRDefault="00945B14" w:rsidP="00945B14">
            <w:pPr>
              <w:pStyle w:val="ListParagraph"/>
              <w:ind w:left="0"/>
              <w:rPr>
                <w:b/>
                <w:bCs/>
              </w:rPr>
            </w:pPr>
            <w:r>
              <w:rPr>
                <w:b/>
                <w:bCs/>
              </w:rPr>
              <w:t>Check #:</w:t>
            </w:r>
          </w:p>
        </w:tc>
        <w:tc>
          <w:tcPr>
            <w:tcW w:w="2338" w:type="dxa"/>
          </w:tcPr>
          <w:p w14:paraId="0436AAF9" w14:textId="3298BB64" w:rsidR="00945B14" w:rsidRDefault="00945B14" w:rsidP="00945B14">
            <w:pPr>
              <w:pStyle w:val="ListParagraph"/>
              <w:ind w:left="0"/>
              <w:rPr>
                <w:b/>
                <w:bCs/>
              </w:rPr>
            </w:pPr>
            <w:r>
              <w:rPr>
                <w:b/>
                <w:bCs/>
              </w:rPr>
              <w:t>Approved By:</w:t>
            </w:r>
          </w:p>
          <w:p w14:paraId="62648F27" w14:textId="4049C3C3" w:rsidR="00945B14" w:rsidRDefault="00945B14" w:rsidP="00945B14">
            <w:pPr>
              <w:pStyle w:val="ListParagraph"/>
              <w:ind w:left="0"/>
              <w:rPr>
                <w:b/>
                <w:bCs/>
              </w:rPr>
            </w:pPr>
          </w:p>
        </w:tc>
        <w:tc>
          <w:tcPr>
            <w:tcW w:w="2338" w:type="dxa"/>
          </w:tcPr>
          <w:p w14:paraId="46D4C1A1" w14:textId="5BFB4074" w:rsidR="00945B14" w:rsidRDefault="00846E69" w:rsidP="00945B14">
            <w:pPr>
              <w:pStyle w:val="ListParagraph"/>
              <w:ind w:left="0"/>
              <w:rPr>
                <w:b/>
                <w:bCs/>
              </w:rPr>
            </w:pPr>
            <w:r>
              <w:rPr>
                <w:b/>
                <w:bCs/>
              </w:rPr>
              <w:t>Memorial Event:</w:t>
            </w:r>
          </w:p>
        </w:tc>
      </w:tr>
      <w:tr w:rsidR="00945B14" w14:paraId="5AF5D0A5" w14:textId="77777777" w:rsidTr="00945B14">
        <w:tc>
          <w:tcPr>
            <w:tcW w:w="2337" w:type="dxa"/>
          </w:tcPr>
          <w:p w14:paraId="5510E269" w14:textId="14AA7A94" w:rsidR="00945B14" w:rsidRDefault="00945B14" w:rsidP="00945B14">
            <w:pPr>
              <w:pStyle w:val="ListParagraph"/>
              <w:ind w:left="0"/>
              <w:rPr>
                <w:b/>
                <w:bCs/>
              </w:rPr>
            </w:pPr>
            <w:r>
              <w:rPr>
                <w:b/>
                <w:bCs/>
              </w:rPr>
              <w:t>Cleaning Deposit:</w:t>
            </w:r>
          </w:p>
          <w:p w14:paraId="15579F7C" w14:textId="77777777" w:rsidR="00945B14" w:rsidRDefault="00945B14" w:rsidP="00945B14">
            <w:pPr>
              <w:pStyle w:val="ListParagraph"/>
              <w:ind w:left="0"/>
              <w:rPr>
                <w:b/>
                <w:bCs/>
              </w:rPr>
            </w:pPr>
          </w:p>
          <w:p w14:paraId="242C97AE" w14:textId="77777777" w:rsidR="00945B14" w:rsidRDefault="00945B14" w:rsidP="00945B14">
            <w:pPr>
              <w:pStyle w:val="ListParagraph"/>
              <w:ind w:left="0"/>
              <w:rPr>
                <w:b/>
                <w:bCs/>
              </w:rPr>
            </w:pPr>
          </w:p>
        </w:tc>
        <w:tc>
          <w:tcPr>
            <w:tcW w:w="2337" w:type="dxa"/>
          </w:tcPr>
          <w:p w14:paraId="5DC3B22B" w14:textId="4DE108A3" w:rsidR="00945B14" w:rsidRDefault="00945B14" w:rsidP="00945B14">
            <w:pPr>
              <w:pStyle w:val="ListParagraph"/>
              <w:ind w:left="0"/>
              <w:rPr>
                <w:b/>
                <w:bCs/>
              </w:rPr>
            </w:pPr>
            <w:r>
              <w:rPr>
                <w:b/>
                <w:bCs/>
              </w:rPr>
              <w:t>Check #:</w:t>
            </w:r>
          </w:p>
        </w:tc>
        <w:tc>
          <w:tcPr>
            <w:tcW w:w="2338" w:type="dxa"/>
          </w:tcPr>
          <w:p w14:paraId="37971229" w14:textId="7464089A" w:rsidR="00945B14" w:rsidRDefault="00945B14" w:rsidP="00945B14">
            <w:pPr>
              <w:pStyle w:val="ListParagraph"/>
              <w:ind w:left="0"/>
              <w:rPr>
                <w:b/>
                <w:bCs/>
              </w:rPr>
            </w:pPr>
            <w:r>
              <w:rPr>
                <w:b/>
                <w:bCs/>
              </w:rPr>
              <w:t>Returned by:</w:t>
            </w:r>
          </w:p>
        </w:tc>
        <w:tc>
          <w:tcPr>
            <w:tcW w:w="2338" w:type="dxa"/>
          </w:tcPr>
          <w:p w14:paraId="39A07002" w14:textId="77777777" w:rsidR="00945B14" w:rsidRDefault="00945B14" w:rsidP="00945B14">
            <w:pPr>
              <w:pStyle w:val="ListParagraph"/>
              <w:ind w:left="0"/>
              <w:rPr>
                <w:b/>
                <w:bCs/>
              </w:rPr>
            </w:pPr>
          </w:p>
        </w:tc>
      </w:tr>
    </w:tbl>
    <w:p w14:paraId="7C36BC1F" w14:textId="77777777" w:rsidR="00945B14" w:rsidRDefault="00945B14" w:rsidP="00945B14">
      <w:pPr>
        <w:pStyle w:val="ListParagraph"/>
        <w:rPr>
          <w:b/>
          <w:bCs/>
        </w:rPr>
      </w:pPr>
    </w:p>
    <w:p w14:paraId="0634193D" w14:textId="57F702B0" w:rsidR="00846E69" w:rsidRDefault="00846E69" w:rsidP="00945B14">
      <w:pPr>
        <w:pStyle w:val="ListParagraph"/>
        <w:rPr>
          <w:b/>
          <w:bCs/>
        </w:rPr>
      </w:pPr>
      <w:r>
        <w:rPr>
          <w:b/>
          <w:bCs/>
        </w:rPr>
        <w:t>Accompanying Documents: __________________________________________________</w:t>
      </w:r>
    </w:p>
    <w:p w14:paraId="2D3B30CD" w14:textId="2176E78C" w:rsidR="00846E69" w:rsidRDefault="00846E69" w:rsidP="00945B14">
      <w:pPr>
        <w:pStyle w:val="ListParagraph"/>
        <w:rPr>
          <w:b/>
          <w:bCs/>
        </w:rPr>
      </w:pPr>
      <w:r>
        <w:rPr>
          <w:b/>
          <w:bCs/>
        </w:rPr>
        <w:t>Notes: ________________________________________________________________</w:t>
      </w:r>
    </w:p>
    <w:p w14:paraId="02157327" w14:textId="77777777" w:rsidR="002F19B7" w:rsidRDefault="002F19B7" w:rsidP="000A56EA">
      <w:pPr>
        <w:spacing w:after="23" w:line="259" w:lineRule="auto"/>
        <w:ind w:left="437" w:hanging="10"/>
        <w:jc w:val="center"/>
        <w:rPr>
          <w:rFonts w:ascii="Calibri" w:eastAsia="Calibri" w:hAnsi="Calibri" w:cs="Calibri"/>
          <w:color w:val="000000"/>
          <w:sz w:val="30"/>
        </w:rPr>
      </w:pPr>
    </w:p>
    <w:p w14:paraId="0BEF56EB" w14:textId="77777777" w:rsidR="002F19B7" w:rsidRDefault="002F19B7" w:rsidP="000A56EA">
      <w:pPr>
        <w:spacing w:after="23" w:line="259" w:lineRule="auto"/>
        <w:ind w:left="437" w:hanging="10"/>
        <w:jc w:val="center"/>
        <w:rPr>
          <w:rFonts w:ascii="Calibri" w:eastAsia="Calibri" w:hAnsi="Calibri" w:cs="Calibri"/>
          <w:color w:val="000000"/>
          <w:sz w:val="30"/>
        </w:rPr>
      </w:pPr>
    </w:p>
    <w:p w14:paraId="52CE5ECB" w14:textId="77777777" w:rsidR="00356F7D" w:rsidRDefault="00356F7D" w:rsidP="000A56EA">
      <w:pPr>
        <w:spacing w:after="23" w:line="259" w:lineRule="auto"/>
        <w:ind w:left="437" w:hanging="10"/>
        <w:jc w:val="center"/>
        <w:rPr>
          <w:rFonts w:ascii="Calibri" w:eastAsia="Calibri" w:hAnsi="Calibri" w:cs="Calibri"/>
          <w:color w:val="000000"/>
          <w:sz w:val="30"/>
        </w:rPr>
      </w:pPr>
    </w:p>
    <w:p w14:paraId="6A728989" w14:textId="77777777" w:rsidR="00356F7D" w:rsidRDefault="00356F7D" w:rsidP="000A56EA">
      <w:pPr>
        <w:spacing w:after="23" w:line="259" w:lineRule="auto"/>
        <w:ind w:left="437" w:hanging="10"/>
        <w:jc w:val="center"/>
        <w:rPr>
          <w:rFonts w:ascii="Calibri" w:eastAsia="Calibri" w:hAnsi="Calibri" w:cs="Calibri"/>
          <w:color w:val="000000"/>
          <w:sz w:val="30"/>
        </w:rPr>
      </w:pPr>
    </w:p>
    <w:p w14:paraId="4AD2FA40" w14:textId="77777777" w:rsidR="00356F7D" w:rsidRDefault="00356F7D" w:rsidP="000A56EA">
      <w:pPr>
        <w:spacing w:after="23" w:line="259" w:lineRule="auto"/>
        <w:ind w:left="437" w:hanging="10"/>
        <w:jc w:val="center"/>
        <w:rPr>
          <w:rFonts w:ascii="Calibri" w:eastAsia="Calibri" w:hAnsi="Calibri" w:cs="Calibri"/>
          <w:color w:val="000000"/>
          <w:sz w:val="30"/>
        </w:rPr>
      </w:pPr>
    </w:p>
    <w:p w14:paraId="4DDCAA8C" w14:textId="77777777" w:rsidR="00356F7D" w:rsidRDefault="00356F7D" w:rsidP="000A56EA">
      <w:pPr>
        <w:spacing w:after="23" w:line="259" w:lineRule="auto"/>
        <w:ind w:left="437" w:hanging="10"/>
        <w:jc w:val="center"/>
        <w:rPr>
          <w:rFonts w:ascii="Calibri" w:eastAsia="Calibri" w:hAnsi="Calibri" w:cs="Calibri"/>
          <w:color w:val="000000"/>
          <w:sz w:val="30"/>
        </w:rPr>
      </w:pPr>
    </w:p>
    <w:p w14:paraId="17820EE0" w14:textId="1AD73A1A" w:rsidR="000A56EA" w:rsidRPr="000A56EA" w:rsidRDefault="000A56EA" w:rsidP="000A56EA">
      <w:pPr>
        <w:spacing w:after="23" w:line="259" w:lineRule="auto"/>
        <w:ind w:left="437" w:hanging="10"/>
        <w:jc w:val="center"/>
        <w:rPr>
          <w:rFonts w:ascii="Calibri" w:eastAsia="Calibri" w:hAnsi="Calibri" w:cs="Calibri"/>
          <w:color w:val="000000"/>
          <w:sz w:val="22"/>
        </w:rPr>
      </w:pPr>
      <w:r w:rsidRPr="000A56EA">
        <w:rPr>
          <w:rFonts w:ascii="Calibri" w:eastAsia="Calibri" w:hAnsi="Calibri" w:cs="Calibri"/>
          <w:color w:val="000000"/>
          <w:sz w:val="30"/>
        </w:rPr>
        <w:lastRenderedPageBreak/>
        <w:t>Detailed Usage Requirements</w:t>
      </w:r>
    </w:p>
    <w:p w14:paraId="73817752" w14:textId="77777777" w:rsidR="000A56EA" w:rsidRPr="000A56EA" w:rsidRDefault="000A56EA" w:rsidP="000A56EA">
      <w:pPr>
        <w:spacing w:after="394" w:line="259" w:lineRule="auto"/>
        <w:ind w:left="2131"/>
        <w:rPr>
          <w:rFonts w:ascii="Calibri" w:eastAsia="Calibri" w:hAnsi="Calibri" w:cs="Calibri"/>
          <w:color w:val="000000"/>
          <w:sz w:val="22"/>
        </w:rPr>
      </w:pPr>
      <w:r w:rsidRPr="000A56EA">
        <w:rPr>
          <w:rFonts w:ascii="Calibri" w:eastAsia="Calibri" w:hAnsi="Calibri" w:cs="Calibri"/>
          <w:color w:val="000000"/>
          <w:sz w:val="30"/>
        </w:rPr>
        <w:t>Tow Community Center Association Complex - TCCA</w:t>
      </w:r>
    </w:p>
    <w:p w14:paraId="48CB7DB9" w14:textId="5CF6D761" w:rsidR="000A56EA" w:rsidRPr="000A56EA" w:rsidRDefault="000A56EA" w:rsidP="000A56EA">
      <w:pPr>
        <w:numPr>
          <w:ilvl w:val="0"/>
          <w:numId w:val="3"/>
        </w:numPr>
        <w:spacing w:after="37" w:line="263" w:lineRule="auto"/>
        <w:ind w:right="177" w:hanging="370"/>
        <w:jc w:val="both"/>
        <w:rPr>
          <w:rFonts w:ascii="Calibri" w:eastAsia="Calibri" w:hAnsi="Calibri" w:cs="Calibri"/>
          <w:color w:val="000000"/>
          <w:sz w:val="22"/>
        </w:rPr>
      </w:pPr>
      <w:r w:rsidRPr="000A56EA">
        <w:rPr>
          <w:rFonts w:ascii="Calibri" w:eastAsia="Calibri" w:hAnsi="Calibri" w:cs="Calibri"/>
          <w:color w:val="000000"/>
          <w:sz w:val="26"/>
        </w:rPr>
        <w:t>Any decorations used by the renter should be attached so as not to cause any damage to the walls or other surfaces and must be removed and properly disposed of.</w:t>
      </w:r>
      <w:r w:rsidR="00356F7D">
        <w:rPr>
          <w:rFonts w:ascii="Calibri" w:eastAsia="Calibri" w:hAnsi="Calibri" w:cs="Calibri"/>
          <w:color w:val="000000"/>
          <w:sz w:val="26"/>
        </w:rPr>
        <w:t xml:space="preserve"> No glitter.</w:t>
      </w:r>
    </w:p>
    <w:p w14:paraId="41A302A4" w14:textId="5EF50884" w:rsidR="000A56EA" w:rsidRPr="000A56EA" w:rsidRDefault="000A56EA" w:rsidP="000A56EA">
      <w:pPr>
        <w:numPr>
          <w:ilvl w:val="0"/>
          <w:numId w:val="3"/>
        </w:numPr>
        <w:spacing w:after="56" w:line="263" w:lineRule="auto"/>
        <w:ind w:right="177" w:hanging="370"/>
        <w:jc w:val="both"/>
        <w:rPr>
          <w:rFonts w:ascii="Calibri" w:eastAsia="Calibri" w:hAnsi="Calibri" w:cs="Calibri"/>
          <w:color w:val="000000"/>
          <w:sz w:val="22"/>
        </w:rPr>
      </w:pPr>
      <w:r w:rsidRPr="000A56EA">
        <w:rPr>
          <w:rFonts w:ascii="Calibri" w:eastAsia="Calibri" w:hAnsi="Calibri" w:cs="Calibri"/>
          <w:color w:val="000000"/>
          <w:sz w:val="26"/>
        </w:rPr>
        <w:t>All furnishings (tables/chairs, etc.) must be retu</w:t>
      </w:r>
      <w:r w:rsidR="00B56F4A">
        <w:rPr>
          <w:rFonts w:ascii="Calibri" w:eastAsia="Calibri" w:hAnsi="Calibri" w:cs="Calibri"/>
          <w:color w:val="000000"/>
          <w:sz w:val="26"/>
        </w:rPr>
        <w:t>rned to the way they were found</w:t>
      </w:r>
      <w:r w:rsidR="00056F17">
        <w:rPr>
          <w:rFonts w:ascii="Calibri" w:eastAsia="Calibri" w:hAnsi="Calibri" w:cs="Calibri"/>
          <w:color w:val="000000"/>
          <w:sz w:val="26"/>
        </w:rPr>
        <w:t>.</w:t>
      </w:r>
    </w:p>
    <w:p w14:paraId="25A91EA7" w14:textId="77777777" w:rsidR="000A56EA" w:rsidRPr="000A56EA" w:rsidRDefault="000A56EA" w:rsidP="000A56EA">
      <w:pPr>
        <w:numPr>
          <w:ilvl w:val="0"/>
          <w:numId w:val="3"/>
        </w:numPr>
        <w:spacing w:after="47" w:line="263" w:lineRule="auto"/>
        <w:ind w:right="177" w:hanging="370"/>
        <w:jc w:val="both"/>
        <w:rPr>
          <w:rFonts w:ascii="Calibri" w:eastAsia="Calibri" w:hAnsi="Calibri" w:cs="Calibri"/>
          <w:color w:val="000000"/>
          <w:sz w:val="22"/>
        </w:rPr>
      </w:pPr>
      <w:r w:rsidRPr="000A56EA">
        <w:rPr>
          <w:rFonts w:ascii="Calibri" w:eastAsia="Calibri" w:hAnsi="Calibri" w:cs="Calibri"/>
          <w:color w:val="000000"/>
          <w:sz w:val="26"/>
        </w:rPr>
        <w:t xml:space="preserve">The facility should be left as clean as you found it. (Floors, countertops, restrooms, tables, etc.) Please </w:t>
      </w:r>
      <w:r w:rsidRPr="000A56EA">
        <w:rPr>
          <w:rFonts w:ascii="Calibri" w:eastAsia="Calibri" w:hAnsi="Calibri" w:cs="Calibri"/>
          <w:color w:val="000000"/>
          <w:sz w:val="26"/>
          <w:u w:val="single" w:color="000000"/>
        </w:rPr>
        <w:t>do not</w:t>
      </w:r>
      <w:r w:rsidRPr="000A56EA">
        <w:rPr>
          <w:rFonts w:ascii="Calibri" w:eastAsia="Calibri" w:hAnsi="Calibri" w:cs="Calibri"/>
          <w:color w:val="000000"/>
          <w:sz w:val="26"/>
        </w:rPr>
        <w:t xml:space="preserve"> leave any food in the refrigerator. If you bring it, take it with you when you go.</w:t>
      </w:r>
    </w:p>
    <w:p w14:paraId="6409B4AC" w14:textId="51A1423E" w:rsidR="000A56EA" w:rsidRPr="000A56EA" w:rsidRDefault="000D71FF" w:rsidP="000A56EA">
      <w:pPr>
        <w:numPr>
          <w:ilvl w:val="0"/>
          <w:numId w:val="3"/>
        </w:numPr>
        <w:spacing w:after="44" w:line="263" w:lineRule="auto"/>
        <w:ind w:right="177" w:hanging="370"/>
        <w:jc w:val="both"/>
        <w:rPr>
          <w:rFonts w:ascii="Calibri" w:eastAsia="Calibri" w:hAnsi="Calibri" w:cs="Calibri"/>
          <w:color w:val="000000"/>
          <w:sz w:val="22"/>
        </w:rPr>
      </w:pPr>
      <w:r>
        <w:rPr>
          <w:rFonts w:ascii="Calibri" w:eastAsia="Calibri" w:hAnsi="Calibri" w:cs="Calibri"/>
          <w:color w:val="000000"/>
          <w:sz w:val="26"/>
        </w:rPr>
        <w:t>All garbage/trash</w:t>
      </w:r>
      <w:r w:rsidR="000A56EA" w:rsidRPr="000A56EA">
        <w:rPr>
          <w:rFonts w:ascii="Calibri" w:eastAsia="Calibri" w:hAnsi="Calibri" w:cs="Calibri"/>
          <w:color w:val="000000"/>
          <w:sz w:val="26"/>
        </w:rPr>
        <w:t xml:space="preserve"> inside and outside of the facility must be bagged and removed from the premises.</w:t>
      </w:r>
    </w:p>
    <w:p w14:paraId="636519AD" w14:textId="1ED78754" w:rsidR="000A56EA" w:rsidRPr="000A56EA" w:rsidRDefault="000A56EA" w:rsidP="000A56EA">
      <w:pPr>
        <w:numPr>
          <w:ilvl w:val="0"/>
          <w:numId w:val="3"/>
        </w:numPr>
        <w:spacing w:after="51" w:line="263" w:lineRule="auto"/>
        <w:ind w:right="177" w:hanging="370"/>
        <w:jc w:val="both"/>
        <w:rPr>
          <w:rFonts w:ascii="Calibri" w:eastAsia="Calibri" w:hAnsi="Calibri" w:cs="Calibri"/>
          <w:color w:val="000000"/>
          <w:sz w:val="22"/>
        </w:rPr>
      </w:pPr>
      <w:r w:rsidRPr="000A56EA">
        <w:rPr>
          <w:rFonts w:ascii="Calibri" w:eastAsia="Calibri" w:hAnsi="Calibri" w:cs="Calibri"/>
          <w:color w:val="000000"/>
          <w:sz w:val="26"/>
        </w:rPr>
        <w:t>If anything is damag</w:t>
      </w:r>
      <w:r w:rsidR="000D71FF">
        <w:rPr>
          <w:rFonts w:ascii="Calibri" w:eastAsia="Calibri" w:hAnsi="Calibri" w:cs="Calibri"/>
          <w:color w:val="000000"/>
          <w:sz w:val="26"/>
        </w:rPr>
        <w:t>ed or stolen during your rental</w:t>
      </w:r>
      <w:r w:rsidRPr="000A56EA">
        <w:rPr>
          <w:rFonts w:ascii="Calibri" w:eastAsia="Calibri" w:hAnsi="Calibri" w:cs="Calibri"/>
          <w:color w:val="000000"/>
          <w:sz w:val="26"/>
        </w:rPr>
        <w:t xml:space="preserve"> you are responsible and will be charged accordingly.</w:t>
      </w:r>
    </w:p>
    <w:p w14:paraId="3896F0F8" w14:textId="77777777" w:rsidR="000A56EA" w:rsidRPr="000A56EA" w:rsidRDefault="000A56EA" w:rsidP="000A56EA">
      <w:pPr>
        <w:numPr>
          <w:ilvl w:val="0"/>
          <w:numId w:val="3"/>
        </w:numPr>
        <w:spacing w:after="5" w:line="263" w:lineRule="auto"/>
        <w:ind w:right="177" w:hanging="370"/>
        <w:jc w:val="both"/>
        <w:rPr>
          <w:rFonts w:ascii="Calibri" w:eastAsia="Calibri" w:hAnsi="Calibri" w:cs="Calibri"/>
          <w:color w:val="000000"/>
          <w:sz w:val="22"/>
        </w:rPr>
      </w:pPr>
      <w:r w:rsidRPr="000A56EA">
        <w:rPr>
          <w:rFonts w:ascii="Calibri" w:eastAsia="Calibri" w:hAnsi="Calibri" w:cs="Calibri"/>
          <w:color w:val="000000"/>
          <w:sz w:val="26"/>
        </w:rPr>
        <w:t>The renter must have the facility cleaned and all personal items removed at the end of your rental/time of event unless other arrangements have been made in advance.</w:t>
      </w:r>
    </w:p>
    <w:p w14:paraId="11A71BE2" w14:textId="77777777" w:rsidR="000A56EA" w:rsidRPr="000A56EA" w:rsidRDefault="000A56EA" w:rsidP="000A56EA">
      <w:pPr>
        <w:numPr>
          <w:ilvl w:val="0"/>
          <w:numId w:val="3"/>
        </w:numPr>
        <w:spacing w:after="5" w:line="263" w:lineRule="auto"/>
        <w:ind w:right="177" w:hanging="370"/>
        <w:jc w:val="both"/>
        <w:rPr>
          <w:rFonts w:ascii="Calibri" w:eastAsia="Calibri" w:hAnsi="Calibri" w:cs="Calibri"/>
          <w:color w:val="000000"/>
          <w:sz w:val="22"/>
        </w:rPr>
      </w:pPr>
      <w:r w:rsidRPr="000A56EA">
        <w:rPr>
          <w:rFonts w:ascii="Calibri" w:eastAsia="Calibri" w:hAnsi="Calibri" w:cs="Calibri"/>
          <w:color w:val="000000"/>
          <w:sz w:val="26"/>
        </w:rPr>
        <w:t>As renter, you are responsible for all supplies needed for your event.</w:t>
      </w:r>
    </w:p>
    <w:p w14:paraId="52E57302" w14:textId="77777777" w:rsidR="000A56EA" w:rsidRPr="000A56EA" w:rsidRDefault="000A56EA" w:rsidP="000A56EA">
      <w:pPr>
        <w:numPr>
          <w:ilvl w:val="0"/>
          <w:numId w:val="3"/>
        </w:numPr>
        <w:spacing w:after="5" w:line="263" w:lineRule="auto"/>
        <w:ind w:right="177" w:hanging="370"/>
        <w:jc w:val="both"/>
        <w:rPr>
          <w:rFonts w:ascii="Calibri" w:eastAsia="Calibri" w:hAnsi="Calibri" w:cs="Calibri"/>
          <w:color w:val="000000"/>
          <w:sz w:val="22"/>
        </w:rPr>
      </w:pPr>
      <w:r w:rsidRPr="000A56EA">
        <w:rPr>
          <w:rFonts w:ascii="Calibri" w:eastAsia="Calibri" w:hAnsi="Calibri" w:cs="Calibri"/>
          <w:color w:val="000000"/>
          <w:sz w:val="26"/>
        </w:rPr>
        <w:t>The Communications chairperson or another member of the TCCA Board will provide a combination to the lock on the front door for use by the renter on or before the date of your event. The renter is responsible for locking the facility when leaving.  Never leave the building unattended during your rental time.</w:t>
      </w:r>
    </w:p>
    <w:p w14:paraId="4779FFA0" w14:textId="169E6BFA" w:rsidR="000A56EA" w:rsidRPr="000A56EA" w:rsidRDefault="000A56EA" w:rsidP="000A56EA">
      <w:pPr>
        <w:spacing w:after="5" w:line="263" w:lineRule="auto"/>
        <w:ind w:right="177"/>
        <w:jc w:val="both"/>
        <w:rPr>
          <w:rFonts w:ascii="Calibri" w:eastAsia="Calibri" w:hAnsi="Calibri" w:cs="Calibri"/>
          <w:color w:val="000000"/>
          <w:sz w:val="22"/>
        </w:rPr>
      </w:pPr>
      <w:r w:rsidRPr="000A56EA">
        <w:rPr>
          <w:rFonts w:ascii="Calibri" w:eastAsia="Calibri" w:hAnsi="Calibri" w:cs="Calibri"/>
          <w:color w:val="000000"/>
          <w:sz w:val="26"/>
        </w:rPr>
        <w:t xml:space="preserve">  9.  No confetti, rice</w:t>
      </w:r>
      <w:r w:rsidR="00BA5683">
        <w:rPr>
          <w:rFonts w:ascii="Calibri" w:eastAsia="Calibri" w:hAnsi="Calibri" w:cs="Calibri"/>
          <w:color w:val="000000"/>
          <w:sz w:val="26"/>
        </w:rPr>
        <w:t>,</w:t>
      </w:r>
      <w:r w:rsidRPr="000A56EA">
        <w:rPr>
          <w:rFonts w:ascii="Calibri" w:eastAsia="Calibri" w:hAnsi="Calibri" w:cs="Calibri"/>
          <w:color w:val="000000"/>
          <w:sz w:val="26"/>
        </w:rPr>
        <w:t xml:space="preserve"> or birdseed allowed in the building.</w:t>
      </w:r>
    </w:p>
    <w:p w14:paraId="2E50662E" w14:textId="77777777" w:rsidR="000A56EA" w:rsidRPr="000A56EA" w:rsidRDefault="000A56EA" w:rsidP="000A56EA">
      <w:pPr>
        <w:spacing w:after="5" w:line="263" w:lineRule="auto"/>
        <w:ind w:right="244"/>
        <w:jc w:val="both"/>
        <w:rPr>
          <w:rFonts w:ascii="Calibri" w:eastAsia="Calibri" w:hAnsi="Calibri" w:cs="Calibri"/>
          <w:color w:val="000000"/>
          <w:sz w:val="22"/>
        </w:rPr>
      </w:pPr>
      <w:r w:rsidRPr="000A56EA">
        <w:rPr>
          <w:rFonts w:ascii="Calibri" w:eastAsia="Calibri" w:hAnsi="Calibri" w:cs="Calibri"/>
          <w:color w:val="000000"/>
          <w:sz w:val="26"/>
        </w:rPr>
        <w:t>10. Dancing and music are allowed but should not disturb area residents.</w:t>
      </w:r>
    </w:p>
    <w:p w14:paraId="5D6CD05F" w14:textId="77777777" w:rsidR="000A56EA" w:rsidRPr="000A56EA" w:rsidRDefault="000A56EA" w:rsidP="000A56EA">
      <w:pPr>
        <w:spacing w:after="5" w:line="263" w:lineRule="auto"/>
        <w:ind w:right="244"/>
        <w:jc w:val="both"/>
        <w:rPr>
          <w:rFonts w:ascii="Calibri" w:eastAsia="Calibri" w:hAnsi="Calibri" w:cs="Calibri"/>
          <w:color w:val="000000"/>
          <w:sz w:val="26"/>
        </w:rPr>
      </w:pPr>
      <w:r w:rsidRPr="000A56EA">
        <w:rPr>
          <w:rFonts w:ascii="Calibri" w:eastAsia="Calibri" w:hAnsi="Calibri" w:cs="Calibri"/>
          <w:color w:val="000000"/>
          <w:sz w:val="26"/>
        </w:rPr>
        <w:t xml:space="preserve">11.  Renter agrees to provide and assume all responsibility, including monetary, for       </w:t>
      </w:r>
    </w:p>
    <w:p w14:paraId="3282A84D" w14:textId="77777777" w:rsidR="000A56EA" w:rsidRPr="000A56EA" w:rsidRDefault="000A56EA" w:rsidP="000A56EA">
      <w:pPr>
        <w:spacing w:after="5" w:line="263" w:lineRule="auto"/>
        <w:ind w:right="244"/>
        <w:jc w:val="both"/>
        <w:rPr>
          <w:rFonts w:ascii="Calibri" w:eastAsia="Calibri" w:hAnsi="Calibri" w:cs="Calibri"/>
          <w:color w:val="000000"/>
          <w:sz w:val="26"/>
        </w:rPr>
      </w:pPr>
      <w:r w:rsidRPr="000A56EA">
        <w:rPr>
          <w:rFonts w:ascii="Calibri" w:eastAsia="Calibri" w:hAnsi="Calibri" w:cs="Calibri"/>
          <w:color w:val="000000"/>
          <w:sz w:val="26"/>
        </w:rPr>
        <w:t xml:space="preserve">      adequate outside receptacles, if needed (example: port-a-potty) including      </w:t>
      </w:r>
    </w:p>
    <w:p w14:paraId="597F5901" w14:textId="77777777" w:rsidR="000A56EA" w:rsidRPr="000A56EA" w:rsidRDefault="000A56EA" w:rsidP="000A56EA">
      <w:pPr>
        <w:spacing w:after="5" w:line="263" w:lineRule="auto"/>
        <w:ind w:right="244"/>
        <w:jc w:val="both"/>
        <w:rPr>
          <w:rFonts w:ascii="Calibri" w:eastAsia="Calibri" w:hAnsi="Calibri" w:cs="Calibri"/>
          <w:color w:val="000000"/>
          <w:sz w:val="26"/>
        </w:rPr>
      </w:pPr>
      <w:r w:rsidRPr="000A56EA">
        <w:rPr>
          <w:rFonts w:ascii="Calibri" w:eastAsia="Calibri" w:hAnsi="Calibri" w:cs="Calibri"/>
          <w:color w:val="000000"/>
          <w:sz w:val="26"/>
        </w:rPr>
        <w:t xml:space="preserve">      arrangements for setup, servicing, and removal immediately before and after</w:t>
      </w:r>
    </w:p>
    <w:p w14:paraId="732CCCC3" w14:textId="77777777" w:rsidR="000A56EA" w:rsidRDefault="000A56EA" w:rsidP="000A56EA">
      <w:pPr>
        <w:spacing w:after="5" w:line="263" w:lineRule="auto"/>
        <w:ind w:right="244"/>
        <w:jc w:val="both"/>
        <w:rPr>
          <w:rFonts w:ascii="Calibri" w:eastAsia="Calibri" w:hAnsi="Calibri" w:cs="Calibri"/>
          <w:color w:val="000000"/>
          <w:sz w:val="26"/>
        </w:rPr>
      </w:pPr>
      <w:r w:rsidRPr="000A56EA">
        <w:rPr>
          <w:rFonts w:ascii="Calibri" w:eastAsia="Calibri" w:hAnsi="Calibri" w:cs="Calibri"/>
          <w:color w:val="000000"/>
          <w:sz w:val="26"/>
        </w:rPr>
        <w:t xml:space="preserve">      the event. Renter agrees to hold </w:t>
      </w:r>
      <w:r>
        <w:rPr>
          <w:rFonts w:ascii="Calibri" w:eastAsia="Calibri" w:hAnsi="Calibri" w:cs="Calibri"/>
          <w:color w:val="000000"/>
          <w:sz w:val="26"/>
        </w:rPr>
        <w:t>TCCA</w:t>
      </w:r>
      <w:r w:rsidRPr="000A56EA">
        <w:rPr>
          <w:rFonts w:ascii="Calibri" w:eastAsia="Calibri" w:hAnsi="Calibri" w:cs="Calibri"/>
          <w:color w:val="000000"/>
          <w:sz w:val="26"/>
        </w:rPr>
        <w:t xml:space="preserve"> harmless</w:t>
      </w:r>
      <w:r>
        <w:rPr>
          <w:rFonts w:ascii="Calibri" w:eastAsia="Calibri" w:hAnsi="Calibri" w:cs="Calibri"/>
          <w:color w:val="000000"/>
          <w:sz w:val="26"/>
        </w:rPr>
        <w:t xml:space="preserve"> </w:t>
      </w:r>
      <w:r w:rsidRPr="000A56EA">
        <w:rPr>
          <w:rFonts w:ascii="Calibri" w:eastAsia="Calibri" w:hAnsi="Calibri" w:cs="Calibri"/>
          <w:color w:val="000000"/>
          <w:sz w:val="26"/>
        </w:rPr>
        <w:t xml:space="preserve">from any liability, monetary </w:t>
      </w:r>
    </w:p>
    <w:p w14:paraId="0E9EF0A2" w14:textId="5352CCFE" w:rsidR="000A56EA" w:rsidRPr="000A56EA" w:rsidRDefault="000A56EA" w:rsidP="000A56EA">
      <w:pPr>
        <w:spacing w:after="5" w:line="263" w:lineRule="auto"/>
        <w:ind w:right="244"/>
        <w:jc w:val="both"/>
        <w:rPr>
          <w:rFonts w:ascii="Calibri" w:eastAsia="Calibri" w:hAnsi="Calibri" w:cs="Calibri"/>
          <w:color w:val="000000"/>
          <w:sz w:val="26"/>
        </w:rPr>
      </w:pPr>
      <w:r>
        <w:rPr>
          <w:rFonts w:ascii="Calibri" w:eastAsia="Calibri" w:hAnsi="Calibri" w:cs="Calibri"/>
          <w:color w:val="000000"/>
          <w:sz w:val="26"/>
        </w:rPr>
        <w:t xml:space="preserve">      </w:t>
      </w:r>
      <w:r w:rsidRPr="000A56EA">
        <w:rPr>
          <w:rFonts w:ascii="Calibri" w:eastAsia="Calibri" w:hAnsi="Calibri" w:cs="Calibri"/>
          <w:color w:val="000000"/>
          <w:sz w:val="26"/>
        </w:rPr>
        <w:t xml:space="preserve">or </w:t>
      </w:r>
      <w:r>
        <w:rPr>
          <w:rFonts w:ascii="Calibri" w:eastAsia="Calibri" w:hAnsi="Calibri" w:cs="Calibri"/>
          <w:color w:val="000000"/>
          <w:sz w:val="26"/>
        </w:rPr>
        <w:t>otherwise</w:t>
      </w:r>
      <w:r w:rsidRPr="000A56EA">
        <w:rPr>
          <w:rFonts w:ascii="Calibri" w:eastAsia="Calibri" w:hAnsi="Calibri" w:cs="Calibri"/>
          <w:color w:val="000000"/>
          <w:sz w:val="26"/>
        </w:rPr>
        <w:t>, from rental of same.</w:t>
      </w:r>
    </w:p>
    <w:p w14:paraId="028233C6" w14:textId="77777777" w:rsidR="000A56EA" w:rsidRPr="000A56EA" w:rsidRDefault="000A56EA" w:rsidP="000A56EA">
      <w:pPr>
        <w:spacing w:after="5" w:line="263" w:lineRule="auto"/>
        <w:ind w:right="244"/>
        <w:jc w:val="both"/>
        <w:rPr>
          <w:rFonts w:ascii="Calibri" w:eastAsia="Calibri" w:hAnsi="Calibri" w:cs="Calibri"/>
          <w:color w:val="000000"/>
          <w:sz w:val="26"/>
        </w:rPr>
      </w:pPr>
      <w:r w:rsidRPr="000A56EA">
        <w:rPr>
          <w:rFonts w:ascii="Calibri" w:eastAsia="Calibri" w:hAnsi="Calibri" w:cs="Calibri"/>
          <w:color w:val="000000"/>
          <w:sz w:val="26"/>
        </w:rPr>
        <w:t xml:space="preserve">12. Renter agrees to extinguish all fires in cooking receptacles immediately following </w:t>
      </w:r>
    </w:p>
    <w:p w14:paraId="669BEB0D" w14:textId="253C8EC3" w:rsidR="000A56EA" w:rsidRPr="000A56EA" w:rsidRDefault="000A56EA" w:rsidP="00A202DF">
      <w:pPr>
        <w:spacing w:after="5" w:line="263" w:lineRule="auto"/>
        <w:ind w:left="420" w:right="244"/>
        <w:jc w:val="both"/>
        <w:rPr>
          <w:rFonts w:ascii="Calibri" w:eastAsia="Calibri" w:hAnsi="Calibri" w:cs="Calibri"/>
          <w:color w:val="000000"/>
          <w:sz w:val="26"/>
        </w:rPr>
      </w:pPr>
      <w:r w:rsidRPr="000A56EA">
        <w:rPr>
          <w:rFonts w:ascii="Calibri" w:eastAsia="Calibri" w:hAnsi="Calibri" w:cs="Calibri"/>
          <w:color w:val="000000"/>
          <w:sz w:val="26"/>
        </w:rPr>
        <w:t xml:space="preserve">the event. Fire shall only be in fire pits and portable cooking equipment. (BBQ </w:t>
      </w:r>
      <w:r w:rsidR="002776FE">
        <w:rPr>
          <w:rFonts w:ascii="Calibri" w:eastAsia="Calibri" w:hAnsi="Calibri" w:cs="Calibri"/>
          <w:color w:val="000000"/>
          <w:sz w:val="26"/>
        </w:rPr>
        <w:t xml:space="preserve">   </w:t>
      </w:r>
      <w:r w:rsidRPr="000A56EA">
        <w:rPr>
          <w:rFonts w:ascii="Calibri" w:eastAsia="Calibri" w:hAnsi="Calibri" w:cs="Calibri"/>
          <w:color w:val="000000"/>
          <w:sz w:val="26"/>
        </w:rPr>
        <w:t xml:space="preserve">grills, fish fryers, etc.) Equipment should be stored in a safe area. It is the renter’s </w:t>
      </w:r>
    </w:p>
    <w:p w14:paraId="06953FCC" w14:textId="77777777" w:rsidR="000A56EA" w:rsidRPr="000A56EA" w:rsidRDefault="000A56EA" w:rsidP="000A56EA">
      <w:pPr>
        <w:spacing w:after="5" w:line="263" w:lineRule="auto"/>
        <w:ind w:right="244"/>
        <w:jc w:val="both"/>
        <w:rPr>
          <w:rFonts w:ascii="Calibri" w:eastAsia="Calibri" w:hAnsi="Calibri" w:cs="Calibri"/>
          <w:color w:val="000000"/>
          <w:sz w:val="26"/>
        </w:rPr>
      </w:pPr>
      <w:r w:rsidRPr="000A56EA">
        <w:rPr>
          <w:rFonts w:ascii="Calibri" w:eastAsia="Calibri" w:hAnsi="Calibri" w:cs="Calibri"/>
          <w:color w:val="000000"/>
          <w:sz w:val="26"/>
        </w:rPr>
        <w:t xml:space="preserve">       responsibility to review the Llano County website for any applicable burn bans. All</w:t>
      </w:r>
    </w:p>
    <w:p w14:paraId="26BD2211" w14:textId="77777777" w:rsidR="000A56EA" w:rsidRPr="000A56EA" w:rsidRDefault="000A56EA" w:rsidP="000A56EA">
      <w:pPr>
        <w:spacing w:after="5" w:line="263" w:lineRule="auto"/>
        <w:ind w:right="244"/>
        <w:jc w:val="both"/>
        <w:rPr>
          <w:rFonts w:ascii="Calibri" w:eastAsia="Calibri" w:hAnsi="Calibri" w:cs="Calibri"/>
          <w:color w:val="000000"/>
          <w:sz w:val="26"/>
        </w:rPr>
      </w:pPr>
      <w:r w:rsidRPr="000A56EA">
        <w:rPr>
          <w:rFonts w:ascii="Calibri" w:eastAsia="Calibri" w:hAnsi="Calibri" w:cs="Calibri"/>
          <w:color w:val="000000"/>
          <w:sz w:val="26"/>
        </w:rPr>
        <w:t xml:space="preserve">       open fires are prohibited.</w:t>
      </w:r>
    </w:p>
    <w:p w14:paraId="2B800F37" w14:textId="77777777" w:rsidR="00EA39BE" w:rsidRDefault="000A56EA" w:rsidP="002776FE">
      <w:pPr>
        <w:spacing w:after="5" w:line="263" w:lineRule="auto"/>
        <w:ind w:right="244"/>
        <w:jc w:val="both"/>
        <w:rPr>
          <w:rFonts w:ascii="Calibri" w:eastAsia="Calibri" w:hAnsi="Calibri" w:cs="Calibri"/>
          <w:color w:val="000000"/>
          <w:sz w:val="26"/>
        </w:rPr>
      </w:pPr>
      <w:r w:rsidRPr="000A56EA">
        <w:rPr>
          <w:rFonts w:ascii="Calibri" w:eastAsia="Calibri" w:hAnsi="Calibri" w:cs="Calibri"/>
          <w:color w:val="000000"/>
          <w:sz w:val="26"/>
        </w:rPr>
        <w:t xml:space="preserve">       </w:t>
      </w:r>
      <w:r w:rsidR="002776FE">
        <w:rPr>
          <w:rFonts w:ascii="Calibri" w:eastAsia="Calibri" w:hAnsi="Calibri" w:cs="Calibri"/>
          <w:color w:val="000000"/>
          <w:sz w:val="26"/>
        </w:rPr>
        <w:tab/>
      </w:r>
      <w:r w:rsidR="002776FE">
        <w:rPr>
          <w:rFonts w:ascii="Calibri" w:eastAsia="Calibri" w:hAnsi="Calibri" w:cs="Calibri"/>
          <w:color w:val="000000"/>
          <w:sz w:val="26"/>
        </w:rPr>
        <w:tab/>
      </w:r>
      <w:r w:rsidR="002776FE">
        <w:rPr>
          <w:rFonts w:ascii="Calibri" w:eastAsia="Calibri" w:hAnsi="Calibri" w:cs="Calibri"/>
          <w:color w:val="000000"/>
          <w:sz w:val="26"/>
        </w:rPr>
        <w:tab/>
      </w:r>
      <w:r w:rsidR="002776FE">
        <w:rPr>
          <w:rFonts w:ascii="Calibri" w:eastAsia="Calibri" w:hAnsi="Calibri" w:cs="Calibri"/>
          <w:color w:val="000000"/>
          <w:sz w:val="26"/>
        </w:rPr>
        <w:tab/>
      </w:r>
      <w:r w:rsidR="002776FE">
        <w:rPr>
          <w:rFonts w:ascii="Calibri" w:eastAsia="Calibri" w:hAnsi="Calibri" w:cs="Calibri"/>
          <w:color w:val="000000"/>
          <w:sz w:val="26"/>
        </w:rPr>
        <w:tab/>
      </w:r>
    </w:p>
    <w:p w14:paraId="63E4D8A8" w14:textId="6AD46D72" w:rsidR="00EA39BE" w:rsidRDefault="00EA39BE" w:rsidP="00EA39BE">
      <w:pPr>
        <w:spacing w:after="5" w:line="263" w:lineRule="auto"/>
        <w:ind w:left="2160" w:right="244" w:firstLine="720"/>
        <w:jc w:val="both"/>
        <w:rPr>
          <w:rFonts w:ascii="Calibri" w:eastAsia="Calibri" w:hAnsi="Calibri" w:cs="Calibri"/>
          <w:color w:val="000000"/>
          <w:sz w:val="26"/>
        </w:rPr>
      </w:pPr>
      <w:r>
        <w:rPr>
          <w:rFonts w:ascii="Calibri" w:eastAsia="Calibri" w:hAnsi="Calibri" w:cs="Calibri"/>
          <w:color w:val="000000"/>
          <w:sz w:val="26"/>
        </w:rPr>
        <w:lastRenderedPageBreak/>
        <w:t>Tow Community Center Association, Inc.</w:t>
      </w:r>
    </w:p>
    <w:p w14:paraId="092D9A0F" w14:textId="5D589CB1" w:rsidR="000A56EA" w:rsidRPr="000A56EA" w:rsidRDefault="000A56EA" w:rsidP="00EA39BE">
      <w:pPr>
        <w:spacing w:after="5" w:line="263" w:lineRule="auto"/>
        <w:ind w:left="2880" w:right="244" w:firstLine="720"/>
        <w:jc w:val="both"/>
        <w:rPr>
          <w:rFonts w:ascii="Calibri" w:eastAsia="Calibri" w:hAnsi="Calibri" w:cs="Calibri"/>
          <w:color w:val="000000"/>
          <w:sz w:val="22"/>
        </w:rPr>
      </w:pPr>
      <w:r w:rsidRPr="000A56EA">
        <w:rPr>
          <w:rFonts w:ascii="Calibri" w:eastAsia="Calibri" w:hAnsi="Calibri" w:cs="Calibri"/>
          <w:color w:val="000000"/>
          <w:sz w:val="30"/>
        </w:rPr>
        <w:t>Terms of Contract</w:t>
      </w:r>
    </w:p>
    <w:p w14:paraId="357BF303" w14:textId="62D08000" w:rsidR="000A56EA" w:rsidRPr="002F3999" w:rsidRDefault="000A56EA" w:rsidP="002F3999">
      <w:pPr>
        <w:pStyle w:val="ListParagraph"/>
        <w:numPr>
          <w:ilvl w:val="0"/>
          <w:numId w:val="6"/>
        </w:numPr>
        <w:spacing w:after="5" w:line="264" w:lineRule="auto"/>
        <w:ind w:right="129"/>
        <w:jc w:val="both"/>
        <w:rPr>
          <w:rFonts w:ascii="Calibri" w:eastAsia="Calibri" w:hAnsi="Calibri" w:cs="Calibri"/>
          <w:color w:val="000000"/>
          <w:sz w:val="22"/>
          <w:szCs w:val="22"/>
        </w:rPr>
      </w:pPr>
      <w:r w:rsidRPr="002F3999">
        <w:rPr>
          <w:rFonts w:ascii="Calibri" w:eastAsia="Calibri" w:hAnsi="Calibri" w:cs="Calibri"/>
          <w:color w:val="000000"/>
          <w:sz w:val="22"/>
          <w:szCs w:val="22"/>
        </w:rPr>
        <w:t xml:space="preserve">Renter will assume responsibility for the use of this facility and agree to submit payment for any </w:t>
      </w:r>
      <w:r w:rsidR="00BA5683">
        <w:rPr>
          <w:rFonts w:ascii="Calibri" w:eastAsia="Calibri" w:hAnsi="Calibri" w:cs="Calibri"/>
          <w:color w:val="000000"/>
          <w:sz w:val="22"/>
          <w:szCs w:val="22"/>
        </w:rPr>
        <w:t>damage incurred from said use. I</w:t>
      </w:r>
      <w:r w:rsidRPr="002F3999">
        <w:rPr>
          <w:rFonts w:ascii="Calibri" w:eastAsia="Calibri" w:hAnsi="Calibri" w:cs="Calibri"/>
          <w:color w:val="000000"/>
          <w:sz w:val="22"/>
          <w:szCs w:val="22"/>
        </w:rPr>
        <w:t>n the event damages are not paid, renter agrees to pay ail attorney fees and court costs if a legal dispute arises.</w:t>
      </w:r>
    </w:p>
    <w:p w14:paraId="6F269174" w14:textId="02AEB701" w:rsidR="000A56EA" w:rsidRPr="002F3999" w:rsidRDefault="002F3999" w:rsidP="002F3999">
      <w:pPr>
        <w:pStyle w:val="ListParagraph"/>
        <w:numPr>
          <w:ilvl w:val="0"/>
          <w:numId w:val="6"/>
        </w:numPr>
        <w:spacing w:after="5" w:line="264" w:lineRule="auto"/>
        <w:ind w:right="129"/>
        <w:jc w:val="both"/>
        <w:rPr>
          <w:rFonts w:ascii="Calibri" w:eastAsia="Calibri" w:hAnsi="Calibri" w:cs="Calibri"/>
          <w:color w:val="000000"/>
          <w:sz w:val="22"/>
          <w:szCs w:val="22"/>
        </w:rPr>
      </w:pPr>
      <w:r w:rsidRPr="002F3999">
        <w:rPr>
          <w:rFonts w:ascii="Calibri" w:eastAsia="Calibri" w:hAnsi="Calibri" w:cs="Calibri"/>
          <w:color w:val="000000"/>
          <w:sz w:val="22"/>
          <w:szCs w:val="22"/>
        </w:rPr>
        <w:t xml:space="preserve"> </w:t>
      </w:r>
      <w:r w:rsidR="000A56EA" w:rsidRPr="002F3999">
        <w:rPr>
          <w:rFonts w:ascii="Calibri" w:eastAsia="Calibri" w:hAnsi="Calibri" w:cs="Calibri"/>
          <w:color w:val="000000"/>
          <w:sz w:val="22"/>
          <w:szCs w:val="22"/>
        </w:rPr>
        <w:t xml:space="preserve">Renter will hold the TCCA harmless against any liability that may occur from the use of the </w:t>
      </w:r>
      <w:r w:rsidRPr="002F3999">
        <w:rPr>
          <w:rFonts w:ascii="Calibri" w:eastAsia="Calibri" w:hAnsi="Calibri" w:cs="Calibri"/>
          <w:color w:val="000000"/>
          <w:sz w:val="22"/>
          <w:szCs w:val="22"/>
        </w:rPr>
        <w:t xml:space="preserve">   </w:t>
      </w:r>
      <w:r w:rsidR="000A56EA" w:rsidRPr="002F3999">
        <w:rPr>
          <w:rFonts w:ascii="Calibri" w:eastAsia="Calibri" w:hAnsi="Calibri" w:cs="Calibri"/>
          <w:color w:val="000000"/>
          <w:sz w:val="22"/>
          <w:szCs w:val="22"/>
        </w:rPr>
        <w:t>complex or any part thereof.</w:t>
      </w:r>
    </w:p>
    <w:p w14:paraId="35A70767" w14:textId="6D509ABE" w:rsidR="000A56EA" w:rsidRPr="002F3999" w:rsidRDefault="002F3999" w:rsidP="002F3999">
      <w:pPr>
        <w:pStyle w:val="ListParagraph"/>
        <w:numPr>
          <w:ilvl w:val="0"/>
          <w:numId w:val="6"/>
        </w:numPr>
        <w:spacing w:after="29" w:line="264" w:lineRule="auto"/>
        <w:ind w:right="129"/>
        <w:jc w:val="both"/>
        <w:rPr>
          <w:rFonts w:ascii="Calibri" w:eastAsia="Calibri" w:hAnsi="Calibri" w:cs="Calibri"/>
          <w:color w:val="000000"/>
          <w:sz w:val="22"/>
          <w:szCs w:val="22"/>
        </w:rPr>
      </w:pPr>
      <w:r w:rsidRPr="002F3999">
        <w:rPr>
          <w:rFonts w:ascii="Calibri" w:eastAsia="Calibri" w:hAnsi="Calibri" w:cs="Calibri"/>
          <w:color w:val="000000"/>
          <w:sz w:val="22"/>
          <w:szCs w:val="22"/>
        </w:rPr>
        <w:t xml:space="preserve">The facility can only be used on the date(s) and time(s) specified and is not </w:t>
      </w:r>
      <w:r w:rsidR="000A56EA" w:rsidRPr="002F3999">
        <w:rPr>
          <w:rFonts w:ascii="Calibri" w:eastAsia="Calibri" w:hAnsi="Calibri" w:cs="Calibri"/>
          <w:color w:val="000000"/>
          <w:sz w:val="22"/>
          <w:szCs w:val="22"/>
        </w:rPr>
        <w:t xml:space="preserve">transferable or assignable. </w:t>
      </w:r>
      <w:r w:rsidR="000A56EA" w:rsidRPr="002F3999">
        <w:rPr>
          <w:rFonts w:ascii="Calibri" w:eastAsia="Calibri" w:hAnsi="Calibri" w:cs="Calibri"/>
          <w:color w:val="000000"/>
          <w:sz w:val="22"/>
          <w:szCs w:val="22"/>
          <w:u w:val="single" w:color="000000"/>
        </w:rPr>
        <w:t>The capacity of the TCC facility is 100</w:t>
      </w:r>
      <w:r w:rsidR="00044B60">
        <w:rPr>
          <w:rFonts w:ascii="Calibri" w:eastAsia="Calibri" w:hAnsi="Calibri" w:cs="Calibri"/>
          <w:color w:val="000000"/>
          <w:sz w:val="22"/>
          <w:szCs w:val="22"/>
          <w:u w:val="single" w:color="000000"/>
        </w:rPr>
        <w:t xml:space="preserve"> people inside</w:t>
      </w:r>
      <w:r w:rsidR="000A56EA" w:rsidRPr="002F3999">
        <w:rPr>
          <w:rFonts w:ascii="Calibri" w:eastAsia="Calibri" w:hAnsi="Calibri" w:cs="Calibri"/>
          <w:color w:val="000000"/>
          <w:sz w:val="22"/>
          <w:szCs w:val="22"/>
          <w:u w:val="single" w:color="000000"/>
        </w:rPr>
        <w:t>.</w:t>
      </w:r>
      <w:r w:rsidR="000A56EA" w:rsidRPr="002F3999">
        <w:rPr>
          <w:rFonts w:ascii="Calibri" w:eastAsia="Calibri" w:hAnsi="Calibri" w:cs="Calibri"/>
          <w:color w:val="000000"/>
          <w:sz w:val="22"/>
          <w:szCs w:val="22"/>
        </w:rPr>
        <w:t xml:space="preserve"> No equipment or decorations are to be left overnight unless pe</w:t>
      </w:r>
      <w:r w:rsidR="00BA5683">
        <w:rPr>
          <w:rFonts w:ascii="Calibri" w:eastAsia="Calibri" w:hAnsi="Calibri" w:cs="Calibri"/>
          <w:color w:val="000000"/>
          <w:sz w:val="22"/>
          <w:szCs w:val="22"/>
        </w:rPr>
        <w:t>rmission is granted by the TCCA</w:t>
      </w:r>
      <w:r w:rsidR="000A56EA" w:rsidRPr="002F3999">
        <w:rPr>
          <w:rFonts w:ascii="Calibri" w:eastAsia="Calibri" w:hAnsi="Calibri" w:cs="Calibri"/>
          <w:color w:val="000000"/>
          <w:sz w:val="22"/>
          <w:szCs w:val="22"/>
        </w:rPr>
        <w:t xml:space="preserve"> and an overnight storage fee is paid.</w:t>
      </w:r>
    </w:p>
    <w:p w14:paraId="63D3C26C" w14:textId="51661C17" w:rsidR="000A56EA" w:rsidRPr="002F3999" w:rsidRDefault="00BA5683" w:rsidP="002F3999">
      <w:pPr>
        <w:pStyle w:val="ListParagraph"/>
        <w:numPr>
          <w:ilvl w:val="0"/>
          <w:numId w:val="6"/>
        </w:numPr>
        <w:spacing w:after="5" w:line="264" w:lineRule="auto"/>
        <w:ind w:right="129"/>
        <w:jc w:val="both"/>
        <w:rPr>
          <w:rFonts w:ascii="Calibri" w:eastAsia="Calibri" w:hAnsi="Calibri" w:cs="Calibri"/>
          <w:color w:val="000000"/>
          <w:sz w:val="22"/>
          <w:szCs w:val="22"/>
        </w:rPr>
      </w:pPr>
      <w:r>
        <w:rPr>
          <w:rFonts w:ascii="Calibri" w:eastAsia="Calibri" w:hAnsi="Calibri" w:cs="Calibri"/>
          <w:color w:val="000000"/>
          <w:sz w:val="22"/>
          <w:szCs w:val="22"/>
        </w:rPr>
        <w:t>Without exception</w:t>
      </w:r>
      <w:r w:rsidR="000A56EA" w:rsidRPr="002F3999">
        <w:rPr>
          <w:rFonts w:ascii="Calibri" w:eastAsia="Calibri" w:hAnsi="Calibri" w:cs="Calibri"/>
          <w:color w:val="000000"/>
          <w:sz w:val="22"/>
          <w:szCs w:val="22"/>
        </w:rPr>
        <w:t xml:space="preserve"> no business or commercial activity will be held at the Tow Community Center Complex. Renter further agrees that they will receive no pers</w:t>
      </w:r>
      <w:r>
        <w:rPr>
          <w:rFonts w:ascii="Calibri" w:eastAsia="Calibri" w:hAnsi="Calibri" w:cs="Calibri"/>
          <w:color w:val="000000"/>
          <w:sz w:val="22"/>
          <w:szCs w:val="22"/>
        </w:rPr>
        <w:t>onal or business pecuniary gain either directly or indirectly</w:t>
      </w:r>
      <w:r w:rsidR="000A56EA" w:rsidRPr="002F3999">
        <w:rPr>
          <w:rFonts w:ascii="Calibri" w:eastAsia="Calibri" w:hAnsi="Calibri" w:cs="Calibri"/>
          <w:color w:val="000000"/>
          <w:sz w:val="22"/>
          <w:szCs w:val="22"/>
        </w:rPr>
        <w:t xml:space="preserve"> because of their rental of the premises.</w:t>
      </w:r>
    </w:p>
    <w:p w14:paraId="4DD6986D" w14:textId="25048FC3" w:rsidR="000A56EA" w:rsidRPr="002F3999" w:rsidRDefault="000A56EA" w:rsidP="002F3999">
      <w:pPr>
        <w:pStyle w:val="ListParagraph"/>
        <w:numPr>
          <w:ilvl w:val="0"/>
          <w:numId w:val="6"/>
        </w:numPr>
        <w:spacing w:after="5" w:line="264" w:lineRule="auto"/>
        <w:ind w:right="129"/>
        <w:jc w:val="both"/>
        <w:rPr>
          <w:rFonts w:ascii="Calibri" w:eastAsia="Calibri" w:hAnsi="Calibri" w:cs="Calibri"/>
          <w:color w:val="000000"/>
          <w:sz w:val="22"/>
          <w:szCs w:val="22"/>
        </w:rPr>
      </w:pPr>
      <w:r w:rsidRPr="002F3999">
        <w:rPr>
          <w:rFonts w:ascii="Calibri" w:eastAsia="Calibri" w:hAnsi="Calibri" w:cs="Calibri"/>
          <w:color w:val="000000"/>
          <w:sz w:val="22"/>
          <w:szCs w:val="22"/>
        </w:rPr>
        <w:t>The renter hereby accepts all responsibility for the above described purpose and agrees to abide by all Federal</w:t>
      </w:r>
      <w:r w:rsidR="00BA5683">
        <w:rPr>
          <w:rFonts w:ascii="Calibri" w:eastAsia="Calibri" w:hAnsi="Calibri" w:cs="Calibri"/>
          <w:color w:val="000000"/>
          <w:sz w:val="22"/>
          <w:szCs w:val="22"/>
        </w:rPr>
        <w:t xml:space="preserve">, </w:t>
      </w:r>
      <w:r w:rsidRPr="002F3999">
        <w:rPr>
          <w:rFonts w:ascii="Calibri" w:eastAsia="Calibri" w:hAnsi="Calibri" w:cs="Calibri"/>
          <w:color w:val="000000"/>
          <w:sz w:val="22"/>
          <w:szCs w:val="22"/>
        </w:rPr>
        <w:t>State</w:t>
      </w:r>
      <w:r w:rsidR="00BA5683">
        <w:rPr>
          <w:rFonts w:ascii="Calibri" w:eastAsia="Calibri" w:hAnsi="Calibri" w:cs="Calibri"/>
          <w:color w:val="000000"/>
          <w:sz w:val="22"/>
          <w:szCs w:val="22"/>
        </w:rPr>
        <w:t>,</w:t>
      </w:r>
      <w:r w:rsidRPr="002F3999">
        <w:rPr>
          <w:rFonts w:ascii="Calibri" w:eastAsia="Calibri" w:hAnsi="Calibri" w:cs="Calibri"/>
          <w:color w:val="000000"/>
          <w:sz w:val="22"/>
          <w:szCs w:val="22"/>
        </w:rPr>
        <w:t xml:space="preserve"> and County laws and regulations including</w:t>
      </w:r>
      <w:r w:rsidR="00135C83">
        <w:rPr>
          <w:rFonts w:ascii="Calibri" w:eastAsia="Calibri" w:hAnsi="Calibri" w:cs="Calibri"/>
          <w:color w:val="000000"/>
          <w:sz w:val="22"/>
          <w:szCs w:val="22"/>
        </w:rPr>
        <w:t>,</w:t>
      </w:r>
      <w:r w:rsidRPr="002F3999">
        <w:rPr>
          <w:rFonts w:ascii="Calibri" w:eastAsia="Calibri" w:hAnsi="Calibri" w:cs="Calibri"/>
          <w:color w:val="000000"/>
          <w:sz w:val="22"/>
          <w:szCs w:val="22"/>
        </w:rPr>
        <w:t xml:space="preserve"> but not limited to</w:t>
      </w:r>
      <w:r w:rsidR="00135C83">
        <w:rPr>
          <w:rFonts w:ascii="Calibri" w:eastAsia="Calibri" w:hAnsi="Calibri" w:cs="Calibri"/>
          <w:color w:val="000000"/>
          <w:sz w:val="22"/>
          <w:szCs w:val="22"/>
        </w:rPr>
        <w:t>,</w:t>
      </w:r>
      <w:r w:rsidRPr="002F3999">
        <w:rPr>
          <w:rFonts w:ascii="Calibri" w:eastAsia="Calibri" w:hAnsi="Calibri" w:cs="Calibri"/>
          <w:color w:val="000000"/>
          <w:sz w:val="22"/>
          <w:szCs w:val="22"/>
        </w:rPr>
        <w:t xml:space="preserve"> laws regarding </w:t>
      </w:r>
      <w:r w:rsidRPr="002F3999">
        <w:rPr>
          <w:rFonts w:ascii="Calibri" w:eastAsia="Calibri" w:hAnsi="Calibri" w:cs="Calibri"/>
          <w:color w:val="000000"/>
          <w:sz w:val="22"/>
          <w:szCs w:val="22"/>
          <w:u w:val="single" w:color="000000"/>
        </w:rPr>
        <w:t xml:space="preserve">the possession and use of illegal drugs, weapons, </w:t>
      </w:r>
      <w:r w:rsidR="005707D9" w:rsidRPr="002F3999">
        <w:rPr>
          <w:rFonts w:ascii="Calibri" w:eastAsia="Calibri" w:hAnsi="Calibri" w:cs="Calibri"/>
          <w:color w:val="000000"/>
          <w:sz w:val="22"/>
          <w:szCs w:val="22"/>
          <w:u w:val="single" w:color="000000"/>
        </w:rPr>
        <w:t>and the</w:t>
      </w:r>
      <w:r w:rsidRPr="002F3999">
        <w:rPr>
          <w:rFonts w:ascii="Calibri" w:eastAsia="Calibri" w:hAnsi="Calibri" w:cs="Calibri"/>
          <w:color w:val="000000"/>
          <w:sz w:val="22"/>
          <w:szCs w:val="22"/>
          <w:u w:val="single" w:color="000000"/>
        </w:rPr>
        <w:t xml:space="preserve"> sale of alcohol or consumption by minors, gambling. etc.</w:t>
      </w:r>
      <w:r w:rsidRPr="002F3999">
        <w:rPr>
          <w:rFonts w:ascii="Calibri" w:eastAsia="Calibri" w:hAnsi="Calibri" w:cs="Calibri"/>
          <w:color w:val="000000"/>
          <w:sz w:val="22"/>
          <w:szCs w:val="22"/>
        </w:rPr>
        <w:t xml:space="preserve"> The renter hereby consents to entry, at any time, duri</w:t>
      </w:r>
      <w:r w:rsidR="00135C83">
        <w:rPr>
          <w:rFonts w:ascii="Calibri" w:eastAsia="Calibri" w:hAnsi="Calibri" w:cs="Calibri"/>
          <w:color w:val="000000"/>
          <w:sz w:val="22"/>
          <w:szCs w:val="22"/>
        </w:rPr>
        <w:t>ng said event</w:t>
      </w:r>
      <w:r w:rsidRPr="002F3999">
        <w:rPr>
          <w:rFonts w:ascii="Calibri" w:eastAsia="Calibri" w:hAnsi="Calibri" w:cs="Calibri"/>
          <w:color w:val="000000"/>
          <w:sz w:val="22"/>
          <w:szCs w:val="22"/>
        </w:rPr>
        <w:t xml:space="preserve"> by any member of the TCCA Board.</w:t>
      </w:r>
    </w:p>
    <w:p w14:paraId="66DC8C3A" w14:textId="43BE6CC2" w:rsidR="002F3999" w:rsidRPr="002F3999" w:rsidRDefault="000A56EA" w:rsidP="00135C83">
      <w:pPr>
        <w:pStyle w:val="ListParagraph"/>
        <w:numPr>
          <w:ilvl w:val="0"/>
          <w:numId w:val="6"/>
        </w:numPr>
        <w:spacing w:after="13" w:line="263" w:lineRule="auto"/>
        <w:ind w:right="129"/>
        <w:jc w:val="both"/>
        <w:rPr>
          <w:rFonts w:ascii="Calibri" w:eastAsia="Calibri" w:hAnsi="Calibri" w:cs="Calibri"/>
          <w:color w:val="000000"/>
          <w:sz w:val="22"/>
          <w:szCs w:val="22"/>
        </w:rPr>
      </w:pPr>
      <w:r w:rsidRPr="002F3999">
        <w:rPr>
          <w:noProof/>
          <w:sz w:val="22"/>
          <w:szCs w:val="22"/>
        </w:rPr>
        <w:drawing>
          <wp:anchor distT="0" distB="0" distL="114300" distR="114300" simplePos="0" relativeHeight="251659264" behindDoc="0" locked="0" layoutInCell="1" allowOverlap="0" wp14:anchorId="13EF4E34" wp14:editId="5E97CF7F">
            <wp:simplePos x="0" y="0"/>
            <wp:positionH relativeFrom="page">
              <wp:posOffset>304800</wp:posOffset>
            </wp:positionH>
            <wp:positionV relativeFrom="page">
              <wp:posOffset>2585167</wp:posOffset>
            </wp:positionV>
            <wp:extent cx="12192" cy="9145"/>
            <wp:effectExtent l="0" t="0" r="0" b="0"/>
            <wp:wrapSquare wrapText="bothSides"/>
            <wp:docPr id="5375" name="Picture 5375"/>
            <wp:cNvGraphicFramePr/>
            <a:graphic xmlns:a="http://schemas.openxmlformats.org/drawingml/2006/main">
              <a:graphicData uri="http://schemas.openxmlformats.org/drawingml/2006/picture">
                <pic:pic xmlns:pic="http://schemas.openxmlformats.org/drawingml/2006/picture">
                  <pic:nvPicPr>
                    <pic:cNvPr id="5375" name="Picture 5375"/>
                    <pic:cNvPicPr/>
                  </pic:nvPicPr>
                  <pic:blipFill>
                    <a:blip r:embed="rId8"/>
                    <a:stretch>
                      <a:fillRect/>
                    </a:stretch>
                  </pic:blipFill>
                  <pic:spPr>
                    <a:xfrm>
                      <a:off x="0" y="0"/>
                      <a:ext cx="12192" cy="9145"/>
                    </a:xfrm>
                    <a:prstGeom prst="rect">
                      <a:avLst/>
                    </a:prstGeom>
                  </pic:spPr>
                </pic:pic>
              </a:graphicData>
            </a:graphic>
          </wp:anchor>
        </w:drawing>
      </w:r>
      <w:r w:rsidRPr="002F3999">
        <w:rPr>
          <w:noProof/>
          <w:sz w:val="22"/>
          <w:szCs w:val="22"/>
        </w:rPr>
        <w:drawing>
          <wp:anchor distT="0" distB="0" distL="114300" distR="114300" simplePos="0" relativeHeight="251660288" behindDoc="0" locked="0" layoutInCell="1" allowOverlap="0" wp14:anchorId="0100143B" wp14:editId="7B14CDC8">
            <wp:simplePos x="0" y="0"/>
            <wp:positionH relativeFrom="page">
              <wp:posOffset>6486145</wp:posOffset>
            </wp:positionH>
            <wp:positionV relativeFrom="page">
              <wp:posOffset>9160881</wp:posOffset>
            </wp:positionV>
            <wp:extent cx="9144" cy="12194"/>
            <wp:effectExtent l="0" t="0" r="0" b="0"/>
            <wp:wrapSquare wrapText="bothSides"/>
            <wp:docPr id="5380" name="Picture 5380"/>
            <wp:cNvGraphicFramePr/>
            <a:graphic xmlns:a="http://schemas.openxmlformats.org/drawingml/2006/main">
              <a:graphicData uri="http://schemas.openxmlformats.org/drawingml/2006/picture">
                <pic:pic xmlns:pic="http://schemas.openxmlformats.org/drawingml/2006/picture">
                  <pic:nvPicPr>
                    <pic:cNvPr id="5380" name="Picture 5380"/>
                    <pic:cNvPicPr/>
                  </pic:nvPicPr>
                  <pic:blipFill>
                    <a:blip r:embed="rId9"/>
                    <a:stretch>
                      <a:fillRect/>
                    </a:stretch>
                  </pic:blipFill>
                  <pic:spPr>
                    <a:xfrm>
                      <a:off x="0" y="0"/>
                      <a:ext cx="9144" cy="12194"/>
                    </a:xfrm>
                    <a:prstGeom prst="rect">
                      <a:avLst/>
                    </a:prstGeom>
                  </pic:spPr>
                </pic:pic>
              </a:graphicData>
            </a:graphic>
          </wp:anchor>
        </w:drawing>
      </w:r>
      <w:r w:rsidRPr="002F3999">
        <w:rPr>
          <w:rFonts w:ascii="Calibri" w:eastAsia="Calibri" w:hAnsi="Calibri" w:cs="Calibri"/>
          <w:color w:val="000000"/>
          <w:sz w:val="22"/>
          <w:szCs w:val="22"/>
        </w:rPr>
        <w:t>The contract agreement must be completed and signed by the applicant or designee</w:t>
      </w:r>
      <w:r w:rsidR="00135C83">
        <w:rPr>
          <w:rFonts w:ascii="Calibri" w:eastAsia="Calibri" w:hAnsi="Calibri" w:cs="Calibri"/>
          <w:color w:val="000000"/>
          <w:sz w:val="22"/>
          <w:szCs w:val="22"/>
        </w:rPr>
        <w:t>,</w:t>
      </w:r>
      <w:r w:rsidR="00135C83" w:rsidRPr="00135C83">
        <w:t xml:space="preserve"> </w:t>
      </w:r>
      <w:r w:rsidR="00135C83">
        <w:rPr>
          <w:rFonts w:ascii="Calibri" w:eastAsia="Calibri" w:hAnsi="Calibri" w:cs="Calibri"/>
          <w:color w:val="000000"/>
          <w:sz w:val="22"/>
          <w:szCs w:val="22"/>
        </w:rPr>
        <w:t>who</w:t>
      </w:r>
      <w:r w:rsidR="00135C83" w:rsidRPr="00135C83">
        <w:rPr>
          <w:rFonts w:ascii="Calibri" w:eastAsia="Calibri" w:hAnsi="Calibri" w:cs="Calibri"/>
          <w:color w:val="000000"/>
          <w:sz w:val="22"/>
          <w:szCs w:val="22"/>
        </w:rPr>
        <w:t xml:space="preserve"> must be at least 21 years of age</w:t>
      </w:r>
      <w:r w:rsidR="00135C83">
        <w:rPr>
          <w:rFonts w:ascii="Calibri" w:eastAsia="Calibri" w:hAnsi="Calibri" w:cs="Calibri"/>
          <w:color w:val="000000"/>
          <w:sz w:val="22"/>
          <w:szCs w:val="22"/>
        </w:rPr>
        <w:t>,</w:t>
      </w:r>
      <w:r w:rsidRPr="002F3999">
        <w:rPr>
          <w:rFonts w:ascii="Calibri" w:eastAsia="Calibri" w:hAnsi="Calibri" w:cs="Calibri"/>
          <w:color w:val="000000"/>
          <w:sz w:val="22"/>
          <w:szCs w:val="22"/>
        </w:rPr>
        <w:t xml:space="preserve"> at least (2) weeks in advance. Cancellation of confirmed reservation within (7) days of the scheduled event will forfeit the rental payment. Renters will be charged an additional $50.00 for an NSF check. Payment of the entire amount and the NSF charge by cash or money order must be made promptly upon notification from the Tow Community Center Association, Inc. or the rental agreement will be considered terminated.</w:t>
      </w:r>
    </w:p>
    <w:p w14:paraId="6F48F174" w14:textId="21C6B43C" w:rsidR="002F3999" w:rsidRPr="002F3999" w:rsidRDefault="000A56EA" w:rsidP="002F3999">
      <w:pPr>
        <w:pStyle w:val="ListParagraph"/>
        <w:numPr>
          <w:ilvl w:val="0"/>
          <w:numId w:val="6"/>
        </w:numPr>
        <w:spacing w:after="13" w:line="263" w:lineRule="auto"/>
        <w:ind w:right="129"/>
        <w:jc w:val="both"/>
        <w:rPr>
          <w:rFonts w:ascii="Calibri" w:eastAsia="Calibri" w:hAnsi="Calibri" w:cs="Calibri"/>
          <w:color w:val="000000"/>
          <w:sz w:val="22"/>
          <w:szCs w:val="22"/>
        </w:rPr>
      </w:pPr>
      <w:r w:rsidRPr="002F3999">
        <w:rPr>
          <w:rFonts w:ascii="Calibri" w:eastAsia="Calibri" w:hAnsi="Calibri" w:cs="Calibri"/>
          <w:color w:val="000000"/>
          <w:sz w:val="22"/>
          <w:szCs w:val="22"/>
        </w:rPr>
        <w:t>Private entities, persons, groups, or organizations using the facility shall pay the appropriate user fees unless exempted by the TCCA Board. A deposit of h</w:t>
      </w:r>
      <w:r w:rsidR="00C60084">
        <w:rPr>
          <w:rFonts w:ascii="Calibri" w:eastAsia="Calibri" w:hAnsi="Calibri" w:cs="Calibri"/>
          <w:color w:val="000000"/>
          <w:sz w:val="22"/>
          <w:szCs w:val="22"/>
        </w:rPr>
        <w:t>alf</w:t>
      </w:r>
      <w:r w:rsidRPr="002F3999">
        <w:rPr>
          <w:rFonts w:ascii="Calibri" w:eastAsia="Calibri" w:hAnsi="Calibri" w:cs="Calibri"/>
          <w:color w:val="000000"/>
          <w:sz w:val="22"/>
          <w:szCs w:val="22"/>
        </w:rPr>
        <w:t xml:space="preserve"> of the total is required to hold the date. Memorials for Tow residents are limited to (1) day and not required to pay a usage fee.</w:t>
      </w:r>
    </w:p>
    <w:p w14:paraId="2D941DF5" w14:textId="1DF75CFF" w:rsidR="002F3999" w:rsidRPr="002F3999" w:rsidRDefault="000A56EA" w:rsidP="002F3999">
      <w:pPr>
        <w:pStyle w:val="ListParagraph"/>
        <w:numPr>
          <w:ilvl w:val="0"/>
          <w:numId w:val="6"/>
        </w:numPr>
        <w:spacing w:after="13" w:line="263" w:lineRule="auto"/>
        <w:ind w:right="129"/>
        <w:jc w:val="both"/>
        <w:rPr>
          <w:rFonts w:ascii="Calibri" w:eastAsia="Calibri" w:hAnsi="Calibri" w:cs="Calibri"/>
          <w:color w:val="000000"/>
          <w:sz w:val="22"/>
          <w:szCs w:val="22"/>
        </w:rPr>
      </w:pPr>
      <w:r w:rsidRPr="002F3999">
        <w:rPr>
          <w:rFonts w:ascii="Calibri" w:eastAsia="Calibri" w:hAnsi="Calibri" w:cs="Calibri"/>
          <w:color w:val="000000"/>
          <w:sz w:val="22"/>
          <w:szCs w:val="22"/>
        </w:rPr>
        <w:t>All enclosed buildings within the TCCA Complex are smoke free. Use of tobacco products in these areas will result in additional cleaning charges. The amount of said charges will be determined by the TCCA.</w:t>
      </w:r>
    </w:p>
    <w:p w14:paraId="1021BA60" w14:textId="39CDF746" w:rsidR="000A56EA" w:rsidRDefault="000A56EA" w:rsidP="002F3999">
      <w:pPr>
        <w:pStyle w:val="ListParagraph"/>
        <w:numPr>
          <w:ilvl w:val="0"/>
          <w:numId w:val="6"/>
        </w:numPr>
        <w:spacing w:after="13" w:line="263" w:lineRule="auto"/>
        <w:ind w:right="129"/>
        <w:jc w:val="both"/>
        <w:rPr>
          <w:rFonts w:ascii="Calibri" w:eastAsia="Calibri" w:hAnsi="Calibri" w:cs="Calibri"/>
          <w:color w:val="000000"/>
          <w:sz w:val="22"/>
          <w:szCs w:val="22"/>
        </w:rPr>
      </w:pPr>
      <w:r w:rsidRPr="002F3999">
        <w:rPr>
          <w:rFonts w:ascii="Calibri" w:eastAsia="Calibri" w:hAnsi="Calibri" w:cs="Calibri"/>
          <w:color w:val="000000"/>
          <w:sz w:val="22"/>
          <w:szCs w:val="22"/>
        </w:rPr>
        <w:t xml:space="preserve">The TCCA reserves the right to approve or reject any/all contracts as well as the right to deny further use for rental purposes to any renter who allows </w:t>
      </w:r>
      <w:r w:rsidRPr="002F3999">
        <w:rPr>
          <w:noProof/>
          <w:sz w:val="22"/>
          <w:szCs w:val="22"/>
        </w:rPr>
        <w:drawing>
          <wp:inline distT="0" distB="0" distL="0" distR="0" wp14:anchorId="458B2710" wp14:editId="06667871">
            <wp:extent cx="3048" cy="3048"/>
            <wp:effectExtent l="0" t="0" r="0" b="0"/>
            <wp:docPr id="5379" name="Picture 5379"/>
            <wp:cNvGraphicFramePr/>
            <a:graphic xmlns:a="http://schemas.openxmlformats.org/drawingml/2006/main">
              <a:graphicData uri="http://schemas.openxmlformats.org/drawingml/2006/picture">
                <pic:pic xmlns:pic="http://schemas.openxmlformats.org/drawingml/2006/picture">
                  <pic:nvPicPr>
                    <pic:cNvPr id="5379" name="Picture 5379"/>
                    <pic:cNvPicPr/>
                  </pic:nvPicPr>
                  <pic:blipFill>
                    <a:blip r:embed="rId10"/>
                    <a:stretch>
                      <a:fillRect/>
                    </a:stretch>
                  </pic:blipFill>
                  <pic:spPr>
                    <a:xfrm>
                      <a:off x="0" y="0"/>
                      <a:ext cx="3048" cy="3048"/>
                    </a:xfrm>
                    <a:prstGeom prst="rect">
                      <a:avLst/>
                    </a:prstGeom>
                  </pic:spPr>
                </pic:pic>
              </a:graphicData>
            </a:graphic>
          </wp:inline>
        </w:drawing>
      </w:r>
      <w:r w:rsidRPr="002F3999">
        <w:rPr>
          <w:rFonts w:ascii="Calibri" w:eastAsia="Calibri" w:hAnsi="Calibri" w:cs="Calibri"/>
          <w:color w:val="000000"/>
          <w:sz w:val="22"/>
          <w:szCs w:val="22"/>
        </w:rPr>
        <w:t>any of these provisions to be violated by himself/herself or any member of their group. This denial in no way limits the TCCA from further claims for any damage allowed or caused by another.</w:t>
      </w:r>
    </w:p>
    <w:p w14:paraId="494F923E" w14:textId="77777777" w:rsidR="002F3999" w:rsidRPr="002F3999" w:rsidRDefault="002F3999" w:rsidP="002F3999">
      <w:pPr>
        <w:pStyle w:val="ListParagraph"/>
        <w:spacing w:after="13" w:line="263" w:lineRule="auto"/>
        <w:ind w:right="129"/>
        <w:jc w:val="both"/>
        <w:rPr>
          <w:rFonts w:ascii="Calibri" w:eastAsia="Calibri" w:hAnsi="Calibri" w:cs="Calibri"/>
          <w:color w:val="000000"/>
          <w:sz w:val="20"/>
          <w:szCs w:val="20"/>
        </w:rPr>
      </w:pPr>
    </w:p>
    <w:p w14:paraId="533E311F" w14:textId="582C5A76" w:rsidR="000A56EA" w:rsidRPr="000A56EA" w:rsidRDefault="000A56EA" w:rsidP="00044B60">
      <w:pPr>
        <w:spacing w:after="345" w:line="264" w:lineRule="auto"/>
        <w:ind w:left="522" w:right="305"/>
        <w:jc w:val="both"/>
        <w:rPr>
          <w:rFonts w:ascii="Calibri" w:eastAsia="Calibri" w:hAnsi="Calibri" w:cs="Calibri"/>
          <w:b/>
          <w:bCs/>
          <w:color w:val="000000"/>
        </w:rPr>
      </w:pPr>
      <w:r w:rsidRPr="000A56EA">
        <w:rPr>
          <w:rFonts w:ascii="Calibri" w:eastAsia="Calibri" w:hAnsi="Calibri" w:cs="Calibri"/>
          <w:color w:val="000000"/>
          <w:sz w:val="20"/>
          <w:szCs w:val="20"/>
        </w:rPr>
        <w:t>DISCLAIMER: EXCEPT FOR THE TCCA SPONSORED EVENTS, TCCA IS NOT RESPONSIBLE OR LIABLE FOR EVENTS BEING HELD AT THE TCC BY RENTER OR INCIDENTS ARISING FROM SUCH EVENTS. NOR IS THE TCCA RESPONSIBLE OR LIABLE FOR DEVELOPMENTS, INCLUDIN BUT NOT LIMITED TO, INCIDENTS WHEREIN LAWS HAVE BEEN BROKEN EITHER WITH OR WITHOUT THE KNOWLEDGE OF THE RENTER. ANY CONSEQUENCES WHICH RESULT IN ILLEGAL ACTS ARE THE SOLE RESPONSIBILITY OF THE RENTER.</w:t>
      </w:r>
      <w:r w:rsidRPr="000A56EA">
        <w:rPr>
          <w:rFonts w:ascii="Calibri" w:eastAsia="Calibri" w:hAnsi="Calibri" w:cs="Calibri"/>
          <w:color w:val="000000"/>
          <w:sz w:val="16"/>
          <w:szCs w:val="16"/>
        </w:rPr>
        <w:tab/>
      </w:r>
      <w:r w:rsidRPr="000A56EA">
        <w:rPr>
          <w:rFonts w:ascii="Calibri" w:eastAsia="Calibri" w:hAnsi="Calibri" w:cs="Calibri"/>
          <w:color w:val="000000"/>
          <w:sz w:val="16"/>
          <w:szCs w:val="16"/>
        </w:rPr>
        <w:tab/>
      </w:r>
      <w:r w:rsidRPr="000A56EA">
        <w:rPr>
          <w:rFonts w:ascii="Calibri" w:eastAsia="Calibri" w:hAnsi="Calibri" w:cs="Calibri"/>
          <w:color w:val="000000"/>
          <w:sz w:val="16"/>
          <w:szCs w:val="16"/>
        </w:rPr>
        <w:tab/>
      </w:r>
      <w:r w:rsidRPr="000A56EA">
        <w:rPr>
          <w:rFonts w:ascii="Calibri" w:eastAsia="Calibri" w:hAnsi="Calibri" w:cs="Calibri"/>
          <w:color w:val="000000"/>
          <w:sz w:val="16"/>
          <w:szCs w:val="16"/>
        </w:rPr>
        <w:tab/>
      </w:r>
    </w:p>
    <w:sectPr w:rsidR="000A56EA" w:rsidRPr="000A56E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F6E2" w14:textId="77777777" w:rsidR="00DD47E4" w:rsidRDefault="00DD47E4" w:rsidP="002776FE">
      <w:pPr>
        <w:spacing w:after="0" w:line="240" w:lineRule="auto"/>
      </w:pPr>
      <w:r>
        <w:separator/>
      </w:r>
    </w:p>
  </w:endnote>
  <w:endnote w:type="continuationSeparator" w:id="0">
    <w:p w14:paraId="4EF7D80B" w14:textId="77777777" w:rsidR="00DD47E4" w:rsidRDefault="00DD47E4" w:rsidP="0027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g-3f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09"/>
      <w:gridCol w:w="958"/>
      <w:gridCol w:w="4309"/>
    </w:tblGrid>
    <w:tr w:rsidR="002776FE" w14:paraId="77CF28C2" w14:textId="77777777">
      <w:trPr>
        <w:trHeight w:val="151"/>
      </w:trPr>
      <w:tc>
        <w:tcPr>
          <w:tcW w:w="2250" w:type="pct"/>
          <w:tcBorders>
            <w:bottom w:val="single" w:sz="4" w:space="0" w:color="156082" w:themeColor="accent1"/>
          </w:tcBorders>
        </w:tcPr>
        <w:p w14:paraId="3F6ED4A7" w14:textId="77777777" w:rsidR="002776FE" w:rsidRDefault="002776FE">
          <w:pPr>
            <w:pStyle w:val="Header"/>
            <w:rPr>
              <w:rFonts w:asciiTheme="majorHAnsi" w:eastAsiaTheme="majorEastAsia" w:hAnsiTheme="majorHAnsi" w:cstheme="majorBidi"/>
              <w:b/>
              <w:bCs/>
            </w:rPr>
          </w:pPr>
        </w:p>
      </w:tc>
      <w:tc>
        <w:tcPr>
          <w:tcW w:w="500" w:type="pct"/>
          <w:vMerge w:val="restart"/>
          <w:noWrap/>
          <w:vAlign w:val="center"/>
        </w:tcPr>
        <w:p w14:paraId="19E0EF99" w14:textId="77777777" w:rsidR="002776FE" w:rsidRDefault="002776FE">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406CFB" w:rsidRPr="00406CFB">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156082" w:themeColor="accent1"/>
          </w:tcBorders>
        </w:tcPr>
        <w:p w14:paraId="65548DC2" w14:textId="77777777" w:rsidR="002776FE" w:rsidRDefault="002776FE">
          <w:pPr>
            <w:pStyle w:val="Header"/>
            <w:rPr>
              <w:rFonts w:asciiTheme="majorHAnsi" w:eastAsiaTheme="majorEastAsia" w:hAnsiTheme="majorHAnsi" w:cstheme="majorBidi"/>
              <w:b/>
              <w:bCs/>
            </w:rPr>
          </w:pPr>
        </w:p>
      </w:tc>
    </w:tr>
    <w:tr w:rsidR="002776FE" w14:paraId="63FC0FCC" w14:textId="77777777">
      <w:trPr>
        <w:trHeight w:val="150"/>
      </w:trPr>
      <w:tc>
        <w:tcPr>
          <w:tcW w:w="2250" w:type="pct"/>
          <w:tcBorders>
            <w:top w:val="single" w:sz="4" w:space="0" w:color="156082" w:themeColor="accent1"/>
          </w:tcBorders>
        </w:tcPr>
        <w:p w14:paraId="615BA026" w14:textId="77777777" w:rsidR="002776FE" w:rsidRDefault="002776FE">
          <w:pPr>
            <w:pStyle w:val="Header"/>
            <w:rPr>
              <w:rFonts w:asciiTheme="majorHAnsi" w:eastAsiaTheme="majorEastAsia" w:hAnsiTheme="majorHAnsi" w:cstheme="majorBidi"/>
              <w:b/>
              <w:bCs/>
            </w:rPr>
          </w:pPr>
        </w:p>
      </w:tc>
      <w:tc>
        <w:tcPr>
          <w:tcW w:w="500" w:type="pct"/>
          <w:vMerge/>
        </w:tcPr>
        <w:p w14:paraId="131BAD72" w14:textId="77777777" w:rsidR="002776FE" w:rsidRDefault="002776FE">
          <w:pPr>
            <w:pStyle w:val="Header"/>
            <w:jc w:val="center"/>
            <w:rPr>
              <w:rFonts w:asciiTheme="majorHAnsi" w:eastAsiaTheme="majorEastAsia" w:hAnsiTheme="majorHAnsi" w:cstheme="majorBidi"/>
              <w:b/>
              <w:bCs/>
            </w:rPr>
          </w:pPr>
        </w:p>
      </w:tc>
      <w:tc>
        <w:tcPr>
          <w:tcW w:w="2250" w:type="pct"/>
          <w:tcBorders>
            <w:top w:val="single" w:sz="4" w:space="0" w:color="156082" w:themeColor="accent1"/>
          </w:tcBorders>
        </w:tcPr>
        <w:p w14:paraId="27D9A783" w14:textId="77777777" w:rsidR="002776FE" w:rsidRDefault="002776FE">
          <w:pPr>
            <w:pStyle w:val="Header"/>
            <w:rPr>
              <w:rFonts w:asciiTheme="majorHAnsi" w:eastAsiaTheme="majorEastAsia" w:hAnsiTheme="majorHAnsi" w:cstheme="majorBidi"/>
              <w:b/>
              <w:bCs/>
            </w:rPr>
          </w:pPr>
        </w:p>
      </w:tc>
    </w:tr>
  </w:tbl>
  <w:p w14:paraId="099ADC16" w14:textId="77777777" w:rsidR="002776FE" w:rsidRDefault="0027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AFA4" w14:textId="77777777" w:rsidR="00DD47E4" w:rsidRDefault="00DD47E4" w:rsidP="002776FE">
      <w:pPr>
        <w:spacing w:after="0" w:line="240" w:lineRule="auto"/>
      </w:pPr>
      <w:r>
        <w:separator/>
      </w:r>
    </w:p>
  </w:footnote>
  <w:footnote w:type="continuationSeparator" w:id="0">
    <w:p w14:paraId="3C4703FC" w14:textId="77777777" w:rsidR="00DD47E4" w:rsidRDefault="00DD47E4" w:rsidP="00277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04D3"/>
    <w:multiLevelType w:val="hybridMultilevel"/>
    <w:tmpl w:val="6AE65CEE"/>
    <w:lvl w:ilvl="0" w:tplc="6EC03136">
      <w:start w:val="1"/>
      <w:numFmt w:val="decimal"/>
      <w:lvlText w:val="%1."/>
      <w:lvlJc w:val="left"/>
      <w:pPr>
        <w:ind w:left="3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FB205C0">
      <w:start w:val="1"/>
      <w:numFmt w:val="lowerLetter"/>
      <w:lvlText w:val="%2"/>
      <w:lvlJc w:val="left"/>
      <w:pPr>
        <w:ind w:left="10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FBCF6EC">
      <w:start w:val="1"/>
      <w:numFmt w:val="lowerRoman"/>
      <w:lvlText w:val="%3"/>
      <w:lvlJc w:val="left"/>
      <w:pPr>
        <w:ind w:left="18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3C66AD8">
      <w:start w:val="1"/>
      <w:numFmt w:val="decimal"/>
      <w:lvlText w:val="%4"/>
      <w:lvlJc w:val="left"/>
      <w:pPr>
        <w:ind w:left="25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9EC642A">
      <w:start w:val="1"/>
      <w:numFmt w:val="lowerLetter"/>
      <w:lvlText w:val="%5"/>
      <w:lvlJc w:val="left"/>
      <w:pPr>
        <w:ind w:left="32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B442D94">
      <w:start w:val="1"/>
      <w:numFmt w:val="lowerRoman"/>
      <w:lvlText w:val="%6"/>
      <w:lvlJc w:val="left"/>
      <w:pPr>
        <w:ind w:left="39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CFC7452">
      <w:start w:val="1"/>
      <w:numFmt w:val="decimal"/>
      <w:lvlText w:val="%7"/>
      <w:lvlJc w:val="left"/>
      <w:pPr>
        <w:ind w:left="46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4647BBE">
      <w:start w:val="1"/>
      <w:numFmt w:val="lowerLetter"/>
      <w:lvlText w:val="%8"/>
      <w:lvlJc w:val="left"/>
      <w:pPr>
        <w:ind w:left="54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3AA2A34">
      <w:start w:val="1"/>
      <w:numFmt w:val="lowerRoman"/>
      <w:lvlText w:val="%9"/>
      <w:lvlJc w:val="left"/>
      <w:pPr>
        <w:ind w:left="61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0F92CC2"/>
    <w:multiLevelType w:val="hybridMultilevel"/>
    <w:tmpl w:val="432A2146"/>
    <w:lvl w:ilvl="0" w:tplc="A31C0758">
      <w:start w:val="7"/>
      <w:numFmt w:val="decimal"/>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404D4E">
      <w:start w:val="1"/>
      <w:numFmt w:val="lowerLetter"/>
      <w:lvlText w:val="%2"/>
      <w:lvlJc w:val="left"/>
      <w:pPr>
        <w:ind w:left="1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58A764">
      <w:start w:val="1"/>
      <w:numFmt w:val="lowerRoman"/>
      <w:lvlText w:val="%3"/>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82B25A">
      <w:start w:val="1"/>
      <w:numFmt w:val="decimal"/>
      <w:lvlText w:val="%4"/>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6C5670">
      <w:start w:val="1"/>
      <w:numFmt w:val="lowerLetter"/>
      <w:lvlText w:val="%5"/>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085022">
      <w:start w:val="1"/>
      <w:numFmt w:val="lowerRoman"/>
      <w:lvlText w:val="%6"/>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D20546">
      <w:start w:val="1"/>
      <w:numFmt w:val="decimal"/>
      <w:lvlText w:val="%7"/>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3E2AA4">
      <w:start w:val="1"/>
      <w:numFmt w:val="lowerLetter"/>
      <w:lvlText w:val="%8"/>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DA42AA">
      <w:start w:val="1"/>
      <w:numFmt w:val="lowerRoman"/>
      <w:lvlText w:val="%9"/>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4D14F8"/>
    <w:multiLevelType w:val="hybridMultilevel"/>
    <w:tmpl w:val="6A02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41025"/>
    <w:multiLevelType w:val="hybridMultilevel"/>
    <w:tmpl w:val="03C286B2"/>
    <w:lvl w:ilvl="0" w:tplc="E1EE0EFC">
      <w:start w:val="1"/>
      <w:numFmt w:val="decimal"/>
      <w:lvlText w:val="%1."/>
      <w:lvlJc w:val="left"/>
      <w:pPr>
        <w:ind w:left="5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2E4FA68">
      <w:start w:val="1"/>
      <w:numFmt w:val="lowerLetter"/>
      <w:lvlText w:val="%2"/>
      <w:lvlJc w:val="left"/>
      <w:pPr>
        <w:ind w:left="1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508DF9E">
      <w:start w:val="1"/>
      <w:numFmt w:val="lowerRoman"/>
      <w:lvlText w:val="%3"/>
      <w:lvlJc w:val="left"/>
      <w:pPr>
        <w:ind w:left="18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F6297C6">
      <w:start w:val="1"/>
      <w:numFmt w:val="decimal"/>
      <w:lvlText w:val="%4"/>
      <w:lvlJc w:val="left"/>
      <w:pPr>
        <w:ind w:left="25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4E81A3A">
      <w:start w:val="1"/>
      <w:numFmt w:val="lowerLetter"/>
      <w:lvlText w:val="%5"/>
      <w:lvlJc w:val="left"/>
      <w:pPr>
        <w:ind w:left="3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3BC8102">
      <w:start w:val="1"/>
      <w:numFmt w:val="lowerRoman"/>
      <w:lvlText w:val="%6"/>
      <w:lvlJc w:val="left"/>
      <w:pPr>
        <w:ind w:left="4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A1AA64E">
      <w:start w:val="1"/>
      <w:numFmt w:val="decimal"/>
      <w:lvlText w:val="%7"/>
      <w:lvlJc w:val="left"/>
      <w:pPr>
        <w:ind w:left="4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2BAAE10">
      <w:start w:val="1"/>
      <w:numFmt w:val="lowerLetter"/>
      <w:lvlText w:val="%8"/>
      <w:lvlJc w:val="left"/>
      <w:pPr>
        <w:ind w:left="5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B502892">
      <w:start w:val="1"/>
      <w:numFmt w:val="lowerRoman"/>
      <w:lvlText w:val="%9"/>
      <w:lvlJc w:val="left"/>
      <w:pPr>
        <w:ind w:left="6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2836C84"/>
    <w:multiLevelType w:val="hybridMultilevel"/>
    <w:tmpl w:val="98625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8B41D8"/>
    <w:multiLevelType w:val="hybridMultilevel"/>
    <w:tmpl w:val="4C60781C"/>
    <w:lvl w:ilvl="0" w:tplc="C75454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626971">
    <w:abstractNumId w:val="2"/>
  </w:num>
  <w:num w:numId="2" w16cid:durableId="982464543">
    <w:abstractNumId w:val="4"/>
  </w:num>
  <w:num w:numId="3" w16cid:durableId="311060885">
    <w:abstractNumId w:val="0"/>
  </w:num>
  <w:num w:numId="4" w16cid:durableId="694967748">
    <w:abstractNumId w:val="3"/>
  </w:num>
  <w:num w:numId="5" w16cid:durableId="70274435">
    <w:abstractNumId w:val="1"/>
  </w:num>
  <w:num w:numId="6" w16cid:durableId="1364863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A70"/>
    <w:rsid w:val="00044B60"/>
    <w:rsid w:val="00056F17"/>
    <w:rsid w:val="000A56EA"/>
    <w:rsid w:val="000D71FF"/>
    <w:rsid w:val="00135C83"/>
    <w:rsid w:val="001A6263"/>
    <w:rsid w:val="002776FE"/>
    <w:rsid w:val="002F19B7"/>
    <w:rsid w:val="002F3999"/>
    <w:rsid w:val="00356F7D"/>
    <w:rsid w:val="00371E24"/>
    <w:rsid w:val="00406CFB"/>
    <w:rsid w:val="004B0023"/>
    <w:rsid w:val="005611A6"/>
    <w:rsid w:val="005707D9"/>
    <w:rsid w:val="007C2429"/>
    <w:rsid w:val="007D2F7D"/>
    <w:rsid w:val="008319F0"/>
    <w:rsid w:val="00846E69"/>
    <w:rsid w:val="008576AB"/>
    <w:rsid w:val="0086026A"/>
    <w:rsid w:val="008D2417"/>
    <w:rsid w:val="008E19D1"/>
    <w:rsid w:val="0093601E"/>
    <w:rsid w:val="0093763D"/>
    <w:rsid w:val="00945B14"/>
    <w:rsid w:val="00A202DF"/>
    <w:rsid w:val="00A52D76"/>
    <w:rsid w:val="00A732DA"/>
    <w:rsid w:val="00AF7ACA"/>
    <w:rsid w:val="00B56F4A"/>
    <w:rsid w:val="00BA5683"/>
    <w:rsid w:val="00C56479"/>
    <w:rsid w:val="00C60084"/>
    <w:rsid w:val="00C72BE8"/>
    <w:rsid w:val="00CE39B2"/>
    <w:rsid w:val="00D14EFF"/>
    <w:rsid w:val="00D51194"/>
    <w:rsid w:val="00D76A70"/>
    <w:rsid w:val="00DA6C09"/>
    <w:rsid w:val="00DD47E4"/>
    <w:rsid w:val="00DE498F"/>
    <w:rsid w:val="00E811D9"/>
    <w:rsid w:val="00EA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5D7C"/>
  <w15:docId w15:val="{D600D73D-8407-4EA2-8BEA-5B1320E7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A70"/>
    <w:rPr>
      <w:rFonts w:eastAsiaTheme="majorEastAsia" w:cstheme="majorBidi"/>
      <w:color w:val="272727" w:themeColor="text1" w:themeTint="D8"/>
    </w:rPr>
  </w:style>
  <w:style w:type="paragraph" w:styleId="Title">
    <w:name w:val="Title"/>
    <w:basedOn w:val="Normal"/>
    <w:next w:val="Normal"/>
    <w:link w:val="TitleChar"/>
    <w:uiPriority w:val="10"/>
    <w:qFormat/>
    <w:rsid w:val="00D76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A70"/>
    <w:pPr>
      <w:spacing w:before="160"/>
      <w:jc w:val="center"/>
    </w:pPr>
    <w:rPr>
      <w:i/>
      <w:iCs/>
      <w:color w:val="404040" w:themeColor="text1" w:themeTint="BF"/>
    </w:rPr>
  </w:style>
  <w:style w:type="character" w:customStyle="1" w:styleId="QuoteChar">
    <w:name w:val="Quote Char"/>
    <w:basedOn w:val="DefaultParagraphFont"/>
    <w:link w:val="Quote"/>
    <w:uiPriority w:val="29"/>
    <w:rsid w:val="00D76A70"/>
    <w:rPr>
      <w:i/>
      <w:iCs/>
      <w:color w:val="404040" w:themeColor="text1" w:themeTint="BF"/>
    </w:rPr>
  </w:style>
  <w:style w:type="paragraph" w:styleId="ListParagraph">
    <w:name w:val="List Paragraph"/>
    <w:basedOn w:val="Normal"/>
    <w:uiPriority w:val="34"/>
    <w:qFormat/>
    <w:rsid w:val="00D76A70"/>
    <w:pPr>
      <w:ind w:left="720"/>
      <w:contextualSpacing/>
    </w:pPr>
  </w:style>
  <w:style w:type="character" w:styleId="IntenseEmphasis">
    <w:name w:val="Intense Emphasis"/>
    <w:basedOn w:val="DefaultParagraphFont"/>
    <w:uiPriority w:val="21"/>
    <w:qFormat/>
    <w:rsid w:val="00D76A70"/>
    <w:rPr>
      <w:i/>
      <w:iCs/>
      <w:color w:val="0F4761" w:themeColor="accent1" w:themeShade="BF"/>
    </w:rPr>
  </w:style>
  <w:style w:type="paragraph" w:styleId="IntenseQuote">
    <w:name w:val="Intense Quote"/>
    <w:basedOn w:val="Normal"/>
    <w:next w:val="Normal"/>
    <w:link w:val="IntenseQuoteChar"/>
    <w:uiPriority w:val="30"/>
    <w:qFormat/>
    <w:rsid w:val="00D76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A70"/>
    <w:rPr>
      <w:i/>
      <w:iCs/>
      <w:color w:val="0F4761" w:themeColor="accent1" w:themeShade="BF"/>
    </w:rPr>
  </w:style>
  <w:style w:type="character" w:styleId="IntenseReference">
    <w:name w:val="Intense Reference"/>
    <w:basedOn w:val="DefaultParagraphFont"/>
    <w:uiPriority w:val="32"/>
    <w:qFormat/>
    <w:rsid w:val="00D76A70"/>
    <w:rPr>
      <w:b/>
      <w:bCs/>
      <w:smallCaps/>
      <w:color w:val="0F4761" w:themeColor="accent1" w:themeShade="BF"/>
      <w:spacing w:val="5"/>
    </w:rPr>
  </w:style>
  <w:style w:type="table" w:styleId="TableGrid">
    <w:name w:val="Table Grid"/>
    <w:basedOn w:val="TableNormal"/>
    <w:uiPriority w:val="39"/>
    <w:rsid w:val="001A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7ACA"/>
    <w:rPr>
      <w:color w:val="467886" w:themeColor="hyperlink"/>
      <w:u w:val="single"/>
    </w:rPr>
  </w:style>
  <w:style w:type="character" w:customStyle="1" w:styleId="UnresolvedMention1">
    <w:name w:val="Unresolved Mention1"/>
    <w:basedOn w:val="DefaultParagraphFont"/>
    <w:uiPriority w:val="99"/>
    <w:semiHidden/>
    <w:unhideWhenUsed/>
    <w:rsid w:val="00AF7ACA"/>
    <w:rPr>
      <w:color w:val="605E5C"/>
      <w:shd w:val="clear" w:color="auto" w:fill="E1DFDD"/>
    </w:rPr>
  </w:style>
  <w:style w:type="paragraph" w:styleId="Header">
    <w:name w:val="header"/>
    <w:basedOn w:val="Normal"/>
    <w:link w:val="HeaderChar"/>
    <w:uiPriority w:val="99"/>
    <w:unhideWhenUsed/>
    <w:rsid w:val="0027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FE"/>
  </w:style>
  <w:style w:type="paragraph" w:styleId="Footer">
    <w:name w:val="footer"/>
    <w:basedOn w:val="Normal"/>
    <w:link w:val="FooterChar"/>
    <w:uiPriority w:val="99"/>
    <w:unhideWhenUsed/>
    <w:rsid w:val="0027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6FE"/>
  </w:style>
  <w:style w:type="paragraph" w:styleId="NoSpacing">
    <w:name w:val="No Spacing"/>
    <w:link w:val="NoSpacingChar"/>
    <w:uiPriority w:val="1"/>
    <w:qFormat/>
    <w:rsid w:val="002776FE"/>
    <w:pPr>
      <w:spacing w:after="0" w:line="240" w:lineRule="auto"/>
    </w:pPr>
    <w:rPr>
      <w:rFonts w:eastAsiaTheme="minorEastAsia"/>
      <w:kern w:val="0"/>
      <w:sz w:val="22"/>
      <w:szCs w:val="22"/>
      <w:lang w:eastAsia="ja-JP"/>
      <w14:ligatures w14:val="none"/>
    </w:rPr>
  </w:style>
  <w:style w:type="character" w:customStyle="1" w:styleId="NoSpacingChar">
    <w:name w:val="No Spacing Char"/>
    <w:basedOn w:val="DefaultParagraphFont"/>
    <w:link w:val="NoSpacing"/>
    <w:uiPriority w:val="1"/>
    <w:rsid w:val="002776FE"/>
    <w:rPr>
      <w:rFonts w:eastAsiaTheme="minorEastAsia"/>
      <w:kern w:val="0"/>
      <w:sz w:val="22"/>
      <w:szCs w:val="22"/>
      <w:lang w:eastAsia="ja-JP"/>
      <w14:ligatures w14:val="none"/>
    </w:rPr>
  </w:style>
  <w:style w:type="paragraph" w:styleId="BalloonText">
    <w:name w:val="Balloon Text"/>
    <w:basedOn w:val="Normal"/>
    <w:link w:val="BalloonTextChar"/>
    <w:uiPriority w:val="99"/>
    <w:semiHidden/>
    <w:unhideWhenUsed/>
    <w:rsid w:val="0027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6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27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7C50-414E-4776-AD96-4EA20DE1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Cox</dc:creator>
  <cp:lastModifiedBy>Peggy Matthews</cp:lastModifiedBy>
  <cp:revision>2</cp:revision>
  <cp:lastPrinted>2024-01-19T19:35:00Z</cp:lastPrinted>
  <dcterms:created xsi:type="dcterms:W3CDTF">2026-01-12T19:41:00Z</dcterms:created>
  <dcterms:modified xsi:type="dcterms:W3CDTF">2026-01-12T19:41:00Z</dcterms:modified>
</cp:coreProperties>
</file>