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76A4B" w14:textId="77777777" w:rsidR="00837E32" w:rsidRPr="003E3655" w:rsidRDefault="00837E32" w:rsidP="00837E32">
      <w:pPr>
        <w:jc w:val="center"/>
        <w:rPr>
          <w:rFonts w:asciiTheme="minorHAnsi" w:hAnsiTheme="minorHAnsi"/>
        </w:rPr>
      </w:pPr>
      <w:r w:rsidRPr="003E3655">
        <w:rPr>
          <w:rFonts w:asciiTheme="minorHAnsi" w:hAnsiTheme="minorHAnsi"/>
          <w:b/>
          <w:bCs/>
        </w:rPr>
        <w:t>VILLAGE OF BLOOMINGTON</w:t>
      </w:r>
      <w:r w:rsidRPr="003E3655">
        <w:rPr>
          <w:rFonts w:asciiTheme="minorHAnsi" w:hAnsiTheme="minorHAnsi"/>
        </w:rPr>
        <w:br/>
        <w:t>453 Canal Street</w:t>
      </w:r>
      <w:r w:rsidRPr="003E3655">
        <w:rPr>
          <w:rFonts w:asciiTheme="minorHAnsi" w:hAnsiTheme="minorHAnsi"/>
        </w:rPr>
        <w:br/>
        <w:t>Office of Village Clerk/Treasurer</w:t>
      </w:r>
      <w:r w:rsidRPr="003E3655">
        <w:rPr>
          <w:rFonts w:asciiTheme="minorHAnsi" w:hAnsiTheme="minorHAnsi"/>
        </w:rPr>
        <w:br/>
        <w:t xml:space="preserve">Robert McLimans, Village President – </w:t>
      </w:r>
      <w:hyperlink r:id="rId5" w:history="1">
        <w:r w:rsidRPr="003E3655">
          <w:rPr>
            <w:rStyle w:val="Hyperlink"/>
            <w:rFonts w:asciiTheme="minorHAnsi" w:hAnsiTheme="minorHAnsi"/>
          </w:rPr>
          <w:t>president.bloomington@gmail.com</w:t>
        </w:r>
      </w:hyperlink>
      <w:r w:rsidRPr="003E3655">
        <w:rPr>
          <w:rFonts w:asciiTheme="minorHAnsi" w:hAnsiTheme="minorHAnsi"/>
        </w:rPr>
        <w:br/>
        <w:t xml:space="preserve">Shawna Atterbury, Village Clerk/Treasurer – </w:t>
      </w:r>
      <w:hyperlink r:id="rId6" w:history="1">
        <w:r w:rsidRPr="003E3655">
          <w:rPr>
            <w:rStyle w:val="Hyperlink"/>
            <w:rFonts w:asciiTheme="minorHAnsi" w:hAnsiTheme="minorHAnsi"/>
          </w:rPr>
          <w:t>clerk@villageofbloomington.com</w:t>
        </w:r>
      </w:hyperlink>
    </w:p>
    <w:p w14:paraId="3BF12CDC" w14:textId="512DD1D1" w:rsidR="00837E32" w:rsidRPr="003E3655" w:rsidRDefault="00837E32" w:rsidP="00837E32">
      <w:pPr>
        <w:jc w:val="center"/>
        <w:rPr>
          <w:rFonts w:asciiTheme="minorHAnsi" w:hAnsiTheme="minorHAnsi"/>
          <w:b/>
          <w:bCs/>
        </w:rPr>
      </w:pPr>
      <w:r w:rsidRPr="003E3655">
        <w:rPr>
          <w:rFonts w:asciiTheme="minorHAnsi" w:hAnsiTheme="minorHAnsi"/>
          <w:b/>
          <w:bCs/>
        </w:rPr>
        <w:t xml:space="preserve">NOTICE OF </w:t>
      </w:r>
      <w:r w:rsidR="00DC64FD">
        <w:rPr>
          <w:rFonts w:asciiTheme="minorHAnsi" w:hAnsiTheme="minorHAnsi"/>
          <w:b/>
          <w:bCs/>
        </w:rPr>
        <w:t>SPECIAL VILLAGE BOARD</w:t>
      </w:r>
      <w:r w:rsidRPr="003E3655">
        <w:rPr>
          <w:rFonts w:asciiTheme="minorHAnsi" w:hAnsiTheme="minorHAnsi"/>
          <w:b/>
          <w:bCs/>
        </w:rPr>
        <w:t xml:space="preserve"> MEETING</w:t>
      </w:r>
    </w:p>
    <w:p w14:paraId="2E52DA5A" w14:textId="10EA5A38" w:rsidR="00837E32" w:rsidRPr="003E3655" w:rsidRDefault="00837E32" w:rsidP="00837E32">
      <w:pPr>
        <w:rPr>
          <w:rFonts w:asciiTheme="minorHAnsi" w:hAnsiTheme="minorHAnsi"/>
        </w:rPr>
      </w:pPr>
      <w:r w:rsidRPr="003E3655">
        <w:rPr>
          <w:rFonts w:asciiTheme="minorHAnsi" w:hAnsiTheme="minorHAnsi"/>
        </w:rPr>
        <w:t xml:space="preserve">Pursuant to Section 19.84, Wisconsin Statutes, notice is hereby given to the public that the </w:t>
      </w:r>
      <w:r w:rsidR="00D54D84">
        <w:rPr>
          <w:rFonts w:asciiTheme="minorHAnsi" w:hAnsiTheme="minorHAnsi"/>
        </w:rPr>
        <w:t xml:space="preserve">Village of Bloomington Board </w:t>
      </w:r>
      <w:r w:rsidRPr="003E3655">
        <w:rPr>
          <w:rFonts w:asciiTheme="minorHAnsi" w:hAnsiTheme="minorHAnsi"/>
        </w:rPr>
        <w:t xml:space="preserve">will hold a </w:t>
      </w:r>
      <w:r w:rsidR="00D54D84">
        <w:rPr>
          <w:rFonts w:asciiTheme="minorHAnsi" w:hAnsiTheme="minorHAnsi"/>
        </w:rPr>
        <w:t>Special Meeting</w:t>
      </w:r>
      <w:r w:rsidRPr="003E3655">
        <w:rPr>
          <w:rFonts w:asciiTheme="minorHAnsi" w:hAnsiTheme="minorHAnsi"/>
        </w:rPr>
        <w:t xml:space="preserve"> on </w:t>
      </w:r>
      <w:r w:rsidR="006624DE">
        <w:rPr>
          <w:rFonts w:asciiTheme="minorHAnsi" w:hAnsiTheme="minorHAnsi"/>
          <w:b/>
          <w:bCs/>
        </w:rPr>
        <w:t>Monday</w:t>
      </w:r>
      <w:r w:rsidRPr="003E3655">
        <w:rPr>
          <w:rFonts w:asciiTheme="minorHAnsi" w:hAnsiTheme="minorHAnsi"/>
          <w:b/>
          <w:bCs/>
        </w:rPr>
        <w:t xml:space="preserve">, </w:t>
      </w:r>
      <w:r w:rsidR="003E3655" w:rsidRPr="003E3655">
        <w:rPr>
          <w:rFonts w:asciiTheme="minorHAnsi" w:hAnsiTheme="minorHAnsi"/>
          <w:b/>
          <w:bCs/>
        </w:rPr>
        <w:t xml:space="preserve">September </w:t>
      </w:r>
      <w:r w:rsidR="00D54D84">
        <w:rPr>
          <w:rFonts w:asciiTheme="minorHAnsi" w:hAnsiTheme="minorHAnsi"/>
          <w:b/>
          <w:bCs/>
        </w:rPr>
        <w:t>14</w:t>
      </w:r>
      <w:r w:rsidRPr="003E3655">
        <w:rPr>
          <w:rFonts w:asciiTheme="minorHAnsi" w:hAnsiTheme="minorHAnsi"/>
          <w:b/>
          <w:bCs/>
        </w:rPr>
        <w:t xml:space="preserve">, 2026, at </w:t>
      </w:r>
      <w:r w:rsidR="00D54D84">
        <w:rPr>
          <w:rFonts w:asciiTheme="minorHAnsi" w:hAnsiTheme="minorHAnsi"/>
          <w:b/>
          <w:bCs/>
        </w:rPr>
        <w:t>5:30 pm</w:t>
      </w:r>
      <w:r w:rsidRPr="003E3655">
        <w:rPr>
          <w:rFonts w:asciiTheme="minorHAnsi" w:hAnsiTheme="minorHAnsi"/>
        </w:rPr>
        <w:t xml:space="preserve"> at the Municipal Library located at 453 Canal Street, Bloomington, Wisconsin.</w:t>
      </w:r>
    </w:p>
    <w:p w14:paraId="3B8F6DC9" w14:textId="77777777" w:rsidR="00837E32" w:rsidRPr="003E3655" w:rsidRDefault="00837E32" w:rsidP="00837E32">
      <w:pPr>
        <w:rPr>
          <w:rFonts w:asciiTheme="minorHAnsi" w:hAnsiTheme="minorHAnsi"/>
        </w:rPr>
      </w:pPr>
      <w:r w:rsidRPr="003E3655">
        <w:rPr>
          <w:rFonts w:asciiTheme="minorHAnsi" w:hAnsiTheme="minorHAnsi"/>
        </w:rPr>
        <w:t>The agenda for the meeting is as follows:</w:t>
      </w:r>
    </w:p>
    <w:p w14:paraId="08738F9D" w14:textId="6C4E6967" w:rsidR="00837E32" w:rsidRDefault="00837E32" w:rsidP="003E3655">
      <w:pPr>
        <w:pStyle w:val="ListParagraph"/>
        <w:numPr>
          <w:ilvl w:val="0"/>
          <w:numId w:val="2"/>
        </w:numPr>
      </w:pPr>
      <w:proofErr w:type="gramStart"/>
      <w:r w:rsidRPr="003E3655">
        <w:t>Call</w:t>
      </w:r>
      <w:r w:rsidR="003E3655" w:rsidRPr="003E3655">
        <w:t xml:space="preserve"> meeting</w:t>
      </w:r>
      <w:proofErr w:type="gramEnd"/>
      <w:r w:rsidRPr="003E3655">
        <w:t xml:space="preserve"> to Order</w:t>
      </w:r>
    </w:p>
    <w:p w14:paraId="7E0853E7" w14:textId="4BAD75C8" w:rsidR="00D54D84" w:rsidRPr="003E3655" w:rsidRDefault="00D54D84" w:rsidP="003E3655">
      <w:pPr>
        <w:pStyle w:val="ListParagraph"/>
        <w:numPr>
          <w:ilvl w:val="0"/>
          <w:numId w:val="2"/>
        </w:numPr>
      </w:pPr>
      <w:r>
        <w:t>Pledge of Allegiance</w:t>
      </w:r>
    </w:p>
    <w:p w14:paraId="74164D12" w14:textId="77777777" w:rsidR="00D54D84" w:rsidRDefault="00837E32" w:rsidP="003E3655">
      <w:pPr>
        <w:pStyle w:val="ListParagraph"/>
        <w:numPr>
          <w:ilvl w:val="0"/>
          <w:numId w:val="2"/>
        </w:numPr>
      </w:pPr>
      <w:r w:rsidRPr="003E3655">
        <w:t xml:space="preserve">Roll </w:t>
      </w:r>
      <w:r w:rsidR="003E3655" w:rsidRPr="003E3655">
        <w:t xml:space="preserve">call </w:t>
      </w:r>
    </w:p>
    <w:p w14:paraId="54593A79" w14:textId="01573C3D" w:rsidR="00837E32" w:rsidRDefault="00D54D84" w:rsidP="003E3655">
      <w:pPr>
        <w:pStyle w:val="ListParagraph"/>
        <w:numPr>
          <w:ilvl w:val="0"/>
          <w:numId w:val="2"/>
        </w:numPr>
      </w:pPr>
      <w:r>
        <w:t>Consent Agenda*</w:t>
      </w:r>
    </w:p>
    <w:p w14:paraId="6AB9BF83" w14:textId="56888E9F" w:rsidR="00D54D84" w:rsidRDefault="00D54D84" w:rsidP="00D54D84">
      <w:pPr>
        <w:pStyle w:val="ListParagraph"/>
        <w:numPr>
          <w:ilvl w:val="1"/>
          <w:numId w:val="2"/>
        </w:numPr>
      </w:pPr>
      <w:r>
        <w:t>Verification of Open Meeting Compliance</w:t>
      </w:r>
    </w:p>
    <w:p w14:paraId="1FE41D95" w14:textId="6B13ABEC" w:rsidR="00D54D84" w:rsidRPr="003E3655" w:rsidRDefault="00D54D84" w:rsidP="00D54D84">
      <w:pPr>
        <w:pStyle w:val="ListParagraph"/>
        <w:numPr>
          <w:ilvl w:val="1"/>
          <w:numId w:val="2"/>
        </w:numPr>
      </w:pPr>
      <w:r>
        <w:t>Approval of Agenda</w:t>
      </w:r>
    </w:p>
    <w:p w14:paraId="65966D02" w14:textId="2F422E3C" w:rsidR="006624DE" w:rsidRDefault="003E3655" w:rsidP="003E3655">
      <w:pPr>
        <w:pStyle w:val="ListParagraph"/>
        <w:numPr>
          <w:ilvl w:val="0"/>
          <w:numId w:val="2"/>
        </w:numPr>
        <w:rPr>
          <w:rFonts w:eastAsia="Times New Roman" w:cs="Times New Roman"/>
        </w:rPr>
      </w:pPr>
      <w:r w:rsidRPr="006624DE">
        <w:rPr>
          <w:rFonts w:eastAsia="Times New Roman" w:cs="Times New Roman"/>
        </w:rPr>
        <w:t xml:space="preserve">Motion to convene into closed session pursuant to Wis. Stat. § 19.85(1)(c) </w:t>
      </w:r>
      <w:r w:rsidR="006624DE" w:rsidRPr="006624DE">
        <w:rPr>
          <w:rFonts w:eastAsia="Times New Roman" w:cs="Times New Roman"/>
        </w:rPr>
        <w:t xml:space="preserve">for the purpose of </w:t>
      </w:r>
      <w:r w:rsidR="00D54D84">
        <w:rPr>
          <w:rFonts w:eastAsia="Times New Roman" w:cs="Times New Roman"/>
        </w:rPr>
        <w:t>considering employment, promotion, compensation, or performance evaluation data of a specific public employee over which the governmental body has jurisdiction or exercises responsibility, specifically to discuss compensation for the selected candidate for the Public Works Operator position</w:t>
      </w:r>
      <w:r w:rsidR="006624DE" w:rsidRPr="006624DE">
        <w:rPr>
          <w:rFonts w:eastAsia="Times New Roman" w:cs="Times New Roman"/>
        </w:rPr>
        <w:t>.</w:t>
      </w:r>
    </w:p>
    <w:p w14:paraId="6A1B682E" w14:textId="7F494490" w:rsidR="003E3655" w:rsidRPr="003E3655" w:rsidRDefault="003E3655" w:rsidP="003E3655">
      <w:pPr>
        <w:pStyle w:val="ListParagraph"/>
        <w:numPr>
          <w:ilvl w:val="0"/>
          <w:numId w:val="2"/>
        </w:numPr>
        <w:rPr>
          <w:rFonts w:eastAsia="Times New Roman" w:cs="Times New Roman"/>
        </w:rPr>
      </w:pPr>
      <w:r w:rsidRPr="003E3655">
        <w:rPr>
          <w:rFonts w:eastAsia="Times New Roman" w:cs="Times New Roman"/>
        </w:rPr>
        <w:t>Motion to reconvene into open session pursuant to Wis. Stat. § 19.85(2).</w:t>
      </w:r>
    </w:p>
    <w:p w14:paraId="3878996F" w14:textId="390CAED5" w:rsidR="003E3655" w:rsidRPr="003E3655" w:rsidRDefault="003E3655" w:rsidP="003E3655">
      <w:pPr>
        <w:pStyle w:val="ListParagraph"/>
        <w:numPr>
          <w:ilvl w:val="0"/>
          <w:numId w:val="2"/>
        </w:numPr>
        <w:rPr>
          <w:rFonts w:eastAsia="Times New Roman" w:cs="Times New Roman"/>
        </w:rPr>
      </w:pPr>
      <w:r w:rsidRPr="003E3655">
        <w:rPr>
          <w:rFonts w:eastAsia="Times New Roman" w:cs="Times New Roman"/>
        </w:rPr>
        <w:t xml:space="preserve">Discussion and possible </w:t>
      </w:r>
      <w:r w:rsidR="006624DE">
        <w:rPr>
          <w:rFonts w:eastAsia="Times New Roman" w:cs="Times New Roman"/>
        </w:rPr>
        <w:t xml:space="preserve">action regarding </w:t>
      </w:r>
      <w:r w:rsidR="00D54D84">
        <w:rPr>
          <w:rFonts w:eastAsia="Times New Roman" w:cs="Times New Roman"/>
        </w:rPr>
        <w:t>the starting wage for the selected Public Works Operator candidate.</w:t>
      </w:r>
    </w:p>
    <w:p w14:paraId="0876CF0F" w14:textId="4BE8B25B" w:rsidR="00837E32" w:rsidRPr="00D54D84" w:rsidRDefault="003E3655" w:rsidP="003E3655">
      <w:pPr>
        <w:pStyle w:val="ListParagraph"/>
        <w:numPr>
          <w:ilvl w:val="0"/>
          <w:numId w:val="2"/>
        </w:numPr>
      </w:pPr>
      <w:r w:rsidRPr="003E3655">
        <w:rPr>
          <w:rFonts w:eastAsia="Times New Roman" w:cs="Times New Roman"/>
        </w:rPr>
        <w:t>Adjournment.</w:t>
      </w:r>
    </w:p>
    <w:p w14:paraId="2959E7E3" w14:textId="77777777" w:rsidR="00D54D84" w:rsidRPr="00D54D84" w:rsidRDefault="00D54D84" w:rsidP="00D54D84">
      <w:pPr>
        <w:spacing w:after="0" w:line="240" w:lineRule="auto"/>
        <w:rPr>
          <w:rFonts w:ascii="Arial" w:eastAsia="Times New Roman" w:hAnsi="Arial" w:cs="Arial"/>
          <w:i/>
          <w:iCs/>
          <w:sz w:val="22"/>
          <w:szCs w:val="22"/>
        </w:rPr>
      </w:pPr>
      <w:r w:rsidRPr="00D54D84">
        <w:rPr>
          <w:rFonts w:ascii="Arial" w:eastAsia="Times New Roman" w:hAnsi="Arial" w:cs="Arial"/>
          <w:i/>
          <w:iCs/>
          <w:sz w:val="22"/>
          <w:szCs w:val="22"/>
        </w:rPr>
        <w:t>*Items on the consent agenda are considered routine and will be enacted by one motion. There will be no separate discussion of these items unless a Council member so request, in which event the item will be removed from the Consent Agenda and considered on the Regular Agenda.</w:t>
      </w:r>
    </w:p>
    <w:p w14:paraId="7921B18C" w14:textId="77777777" w:rsidR="00D54D84" w:rsidRPr="00D54D84" w:rsidRDefault="00D54D84" w:rsidP="00D54D84">
      <w:pPr>
        <w:spacing w:after="0" w:line="240" w:lineRule="auto"/>
        <w:rPr>
          <w:rFonts w:ascii="Arial" w:eastAsia="Times New Roman" w:hAnsi="Arial" w:cs="Arial"/>
          <w:i/>
          <w:iCs/>
          <w:sz w:val="22"/>
          <w:szCs w:val="22"/>
        </w:rPr>
      </w:pPr>
    </w:p>
    <w:p w14:paraId="50F230DD" w14:textId="168EC6BA" w:rsidR="00837E32" w:rsidRPr="003E3655" w:rsidRDefault="00837E32" w:rsidP="00837E32">
      <w:pPr>
        <w:rPr>
          <w:rFonts w:asciiTheme="minorHAnsi" w:hAnsiTheme="minorHAnsi"/>
        </w:rPr>
      </w:pPr>
      <w:r w:rsidRPr="003E3655">
        <w:rPr>
          <w:rFonts w:asciiTheme="minorHAnsi" w:hAnsiTheme="minorHAnsi"/>
          <w:b/>
          <w:bCs/>
        </w:rPr>
        <w:t>Date posted:</w:t>
      </w:r>
      <w:r w:rsidRPr="003E3655">
        <w:rPr>
          <w:rFonts w:asciiTheme="minorHAnsi" w:hAnsiTheme="minorHAnsi"/>
        </w:rPr>
        <w:t xml:space="preserve"> </w:t>
      </w:r>
      <w:r w:rsidR="006624DE">
        <w:rPr>
          <w:rFonts w:asciiTheme="minorHAnsi" w:hAnsiTheme="minorHAnsi"/>
        </w:rPr>
        <w:t xml:space="preserve">Thursday, September </w:t>
      </w:r>
      <w:r w:rsidR="00D54D84">
        <w:rPr>
          <w:rFonts w:asciiTheme="minorHAnsi" w:hAnsiTheme="minorHAnsi"/>
        </w:rPr>
        <w:t>10</w:t>
      </w:r>
      <w:r w:rsidR="006624DE">
        <w:rPr>
          <w:rFonts w:asciiTheme="minorHAnsi" w:hAnsiTheme="minorHAnsi"/>
        </w:rPr>
        <w:t>, 2026</w:t>
      </w:r>
    </w:p>
    <w:p w14:paraId="764973E3" w14:textId="77777777" w:rsidR="00837E32" w:rsidRPr="003E3655" w:rsidRDefault="00837E32" w:rsidP="00837E32">
      <w:pPr>
        <w:rPr>
          <w:rFonts w:asciiTheme="minorHAnsi" w:hAnsiTheme="minorHAnsi"/>
        </w:rPr>
      </w:pPr>
      <w:r w:rsidRPr="003E3655">
        <w:rPr>
          <w:rFonts w:asciiTheme="minorHAnsi" w:hAnsiTheme="minorHAnsi"/>
          <w:b/>
          <w:bCs/>
        </w:rPr>
        <w:t>Posted:</w:t>
      </w:r>
      <w:r w:rsidRPr="003E3655">
        <w:rPr>
          <w:rFonts w:asciiTheme="minorHAnsi" w:hAnsiTheme="minorHAnsi"/>
        </w:rPr>
        <w:t xml:space="preserve"> Village Hall, US Post Office, Peoples State Bank, and Clare Bank bulletin boards and Village website</w:t>
      </w:r>
    </w:p>
    <w:p w14:paraId="5865DEE8" w14:textId="1C40E372" w:rsidR="00837E32" w:rsidRPr="003E3655" w:rsidRDefault="00837E32" w:rsidP="00837E32">
      <w:pPr>
        <w:rPr>
          <w:rFonts w:asciiTheme="minorHAnsi" w:hAnsiTheme="minorHAnsi"/>
        </w:rPr>
      </w:pPr>
      <w:r w:rsidRPr="003E3655">
        <w:rPr>
          <w:rFonts w:asciiTheme="minorHAnsi" w:hAnsiTheme="minorHAnsi"/>
          <w:b/>
          <w:bCs/>
        </w:rPr>
        <w:t>Shawna Atterbury, Village Clerk/Treasurer</w:t>
      </w:r>
    </w:p>
    <w:p w14:paraId="07658DBB" w14:textId="3CC126F5" w:rsidR="0012317F" w:rsidRPr="003E3655" w:rsidRDefault="00837E32">
      <w:pPr>
        <w:rPr>
          <w:rFonts w:asciiTheme="minorHAnsi" w:hAnsiTheme="minorHAnsi"/>
          <w:sz w:val="22"/>
          <w:szCs w:val="22"/>
        </w:rPr>
      </w:pPr>
      <w:r w:rsidRPr="003E3655">
        <w:rPr>
          <w:rFonts w:asciiTheme="minorHAnsi" w:hAnsiTheme="minorHAnsi"/>
          <w:sz w:val="22"/>
          <w:szCs w:val="22"/>
        </w:rPr>
        <w:t>Any person who has a qualifying disability, as defined by the Americans with Disabilities Act that requires the meeting or material at the meeting to be in an accessible location or format, must contact the Village Clerk at 453 Canal Street or call 608-994-3851 prior to the meeting so that any necessary arrangements can be made to accommodate each request.</w:t>
      </w:r>
    </w:p>
    <w:sectPr w:rsidR="0012317F" w:rsidRPr="003E36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67F75"/>
    <w:multiLevelType w:val="multilevel"/>
    <w:tmpl w:val="F9667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5D97C4E"/>
    <w:multiLevelType w:val="hybridMultilevel"/>
    <w:tmpl w:val="36C6A7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57498352">
    <w:abstractNumId w:val="0"/>
  </w:num>
  <w:num w:numId="2" w16cid:durableId="4360201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E32"/>
    <w:rsid w:val="0012317F"/>
    <w:rsid w:val="0020174F"/>
    <w:rsid w:val="00226D29"/>
    <w:rsid w:val="003B18D7"/>
    <w:rsid w:val="003E3655"/>
    <w:rsid w:val="0051534D"/>
    <w:rsid w:val="006624DE"/>
    <w:rsid w:val="00837E32"/>
    <w:rsid w:val="00C265B8"/>
    <w:rsid w:val="00CD2311"/>
    <w:rsid w:val="00D54D84"/>
    <w:rsid w:val="00DC64FD"/>
    <w:rsid w:val="00FC2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2EC43"/>
  <w15:chartTrackingRefBased/>
  <w15:docId w15:val="{A00EFB63-FBA3-4B44-B26C-47D0F99A3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aj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7E32"/>
    <w:pPr>
      <w:keepNext/>
      <w:keepLines/>
      <w:spacing w:before="360" w:after="80"/>
      <w:outlineLvl w:val="0"/>
    </w:pPr>
    <w:rPr>
      <w:rFonts w:eastAsiaTheme="majorEastAsia"/>
      <w:color w:val="0F4761" w:themeColor="accent1" w:themeShade="BF"/>
      <w:sz w:val="40"/>
      <w:szCs w:val="40"/>
    </w:rPr>
  </w:style>
  <w:style w:type="paragraph" w:styleId="Heading2">
    <w:name w:val="heading 2"/>
    <w:basedOn w:val="Normal"/>
    <w:next w:val="Normal"/>
    <w:link w:val="Heading2Char"/>
    <w:uiPriority w:val="9"/>
    <w:semiHidden/>
    <w:unhideWhenUsed/>
    <w:qFormat/>
    <w:rsid w:val="00837E32"/>
    <w:pPr>
      <w:keepNext/>
      <w:keepLines/>
      <w:spacing w:before="160" w:after="80"/>
      <w:outlineLvl w:val="1"/>
    </w:pPr>
    <w:rPr>
      <w:rFonts w:eastAsiaTheme="majorEastAsia"/>
      <w:color w:val="0F4761" w:themeColor="accent1" w:themeShade="BF"/>
      <w:sz w:val="32"/>
      <w:szCs w:val="32"/>
    </w:rPr>
  </w:style>
  <w:style w:type="paragraph" w:styleId="Heading3">
    <w:name w:val="heading 3"/>
    <w:basedOn w:val="Normal"/>
    <w:next w:val="Normal"/>
    <w:link w:val="Heading3Char"/>
    <w:uiPriority w:val="9"/>
    <w:semiHidden/>
    <w:unhideWhenUsed/>
    <w:qFormat/>
    <w:rsid w:val="00837E32"/>
    <w:pPr>
      <w:keepNext/>
      <w:keepLines/>
      <w:spacing w:before="160" w:after="80"/>
      <w:outlineLvl w:val="2"/>
    </w:pPr>
    <w:rPr>
      <w:rFonts w:asciiTheme="minorHAnsi" w:eastAsiaTheme="majorEastAsia" w:hAnsiTheme="minorHAnsi"/>
      <w:color w:val="0F4761" w:themeColor="accent1" w:themeShade="BF"/>
      <w:sz w:val="28"/>
      <w:szCs w:val="28"/>
    </w:rPr>
  </w:style>
  <w:style w:type="paragraph" w:styleId="Heading4">
    <w:name w:val="heading 4"/>
    <w:basedOn w:val="Normal"/>
    <w:next w:val="Normal"/>
    <w:link w:val="Heading4Char"/>
    <w:uiPriority w:val="9"/>
    <w:semiHidden/>
    <w:unhideWhenUsed/>
    <w:qFormat/>
    <w:rsid w:val="00837E32"/>
    <w:pPr>
      <w:keepNext/>
      <w:keepLines/>
      <w:spacing w:before="80" w:after="40"/>
      <w:outlineLvl w:val="3"/>
    </w:pPr>
    <w:rPr>
      <w:rFonts w:asciiTheme="minorHAnsi" w:eastAsiaTheme="majorEastAsia" w:hAnsiTheme="minorHAnsi"/>
      <w:i/>
      <w:iCs/>
      <w:color w:val="0F4761" w:themeColor="accent1" w:themeShade="BF"/>
    </w:rPr>
  </w:style>
  <w:style w:type="paragraph" w:styleId="Heading5">
    <w:name w:val="heading 5"/>
    <w:basedOn w:val="Normal"/>
    <w:next w:val="Normal"/>
    <w:link w:val="Heading5Char"/>
    <w:uiPriority w:val="9"/>
    <w:semiHidden/>
    <w:unhideWhenUsed/>
    <w:qFormat/>
    <w:rsid w:val="00837E32"/>
    <w:pPr>
      <w:keepNext/>
      <w:keepLines/>
      <w:spacing w:before="80" w:after="40"/>
      <w:outlineLvl w:val="4"/>
    </w:pPr>
    <w:rPr>
      <w:rFonts w:asciiTheme="minorHAnsi" w:eastAsiaTheme="majorEastAsia" w:hAnsiTheme="minorHAnsi"/>
      <w:color w:val="0F4761" w:themeColor="accent1" w:themeShade="BF"/>
    </w:rPr>
  </w:style>
  <w:style w:type="paragraph" w:styleId="Heading6">
    <w:name w:val="heading 6"/>
    <w:basedOn w:val="Normal"/>
    <w:next w:val="Normal"/>
    <w:link w:val="Heading6Char"/>
    <w:uiPriority w:val="9"/>
    <w:semiHidden/>
    <w:unhideWhenUsed/>
    <w:qFormat/>
    <w:rsid w:val="00837E32"/>
    <w:pPr>
      <w:keepNext/>
      <w:keepLines/>
      <w:spacing w:before="40" w:after="0"/>
      <w:outlineLvl w:val="5"/>
    </w:pPr>
    <w:rPr>
      <w:rFonts w:asciiTheme="minorHAnsi" w:eastAsiaTheme="majorEastAsia" w:hAnsiTheme="minorHAnsi"/>
      <w:i/>
      <w:iCs/>
      <w:color w:val="595959" w:themeColor="text1" w:themeTint="A6"/>
    </w:rPr>
  </w:style>
  <w:style w:type="paragraph" w:styleId="Heading7">
    <w:name w:val="heading 7"/>
    <w:basedOn w:val="Normal"/>
    <w:next w:val="Normal"/>
    <w:link w:val="Heading7Char"/>
    <w:uiPriority w:val="9"/>
    <w:semiHidden/>
    <w:unhideWhenUsed/>
    <w:qFormat/>
    <w:rsid w:val="00837E32"/>
    <w:pPr>
      <w:keepNext/>
      <w:keepLines/>
      <w:spacing w:before="40" w:after="0"/>
      <w:outlineLvl w:val="6"/>
    </w:pPr>
    <w:rPr>
      <w:rFonts w:asciiTheme="minorHAnsi" w:eastAsiaTheme="majorEastAsia" w:hAnsiTheme="minorHAnsi"/>
      <w:color w:val="595959" w:themeColor="text1" w:themeTint="A6"/>
    </w:rPr>
  </w:style>
  <w:style w:type="paragraph" w:styleId="Heading8">
    <w:name w:val="heading 8"/>
    <w:basedOn w:val="Normal"/>
    <w:next w:val="Normal"/>
    <w:link w:val="Heading8Char"/>
    <w:uiPriority w:val="9"/>
    <w:semiHidden/>
    <w:unhideWhenUsed/>
    <w:qFormat/>
    <w:rsid w:val="00837E32"/>
    <w:pPr>
      <w:keepNext/>
      <w:keepLines/>
      <w:spacing w:after="0"/>
      <w:outlineLvl w:val="7"/>
    </w:pPr>
    <w:rPr>
      <w:rFonts w:asciiTheme="minorHAnsi" w:eastAsiaTheme="majorEastAsia" w:hAnsiTheme="minorHAnsi"/>
      <w:i/>
      <w:iCs/>
      <w:color w:val="272727" w:themeColor="text1" w:themeTint="D8"/>
    </w:rPr>
  </w:style>
  <w:style w:type="paragraph" w:styleId="Heading9">
    <w:name w:val="heading 9"/>
    <w:basedOn w:val="Normal"/>
    <w:next w:val="Normal"/>
    <w:link w:val="Heading9Char"/>
    <w:uiPriority w:val="9"/>
    <w:semiHidden/>
    <w:unhideWhenUsed/>
    <w:qFormat/>
    <w:rsid w:val="00837E32"/>
    <w:pPr>
      <w:keepNext/>
      <w:keepLines/>
      <w:spacing w:after="0"/>
      <w:outlineLvl w:val="8"/>
    </w:pPr>
    <w:rPr>
      <w:rFonts w:asciiTheme="minorHAnsi" w:eastAsiaTheme="majorEastAsia" w:hAnsiTheme="minorHAns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7E32"/>
    <w:rPr>
      <w:rFonts w:eastAsiaTheme="majorEastAsia"/>
      <w:color w:val="0F4761" w:themeColor="accent1" w:themeShade="BF"/>
      <w:sz w:val="40"/>
      <w:szCs w:val="40"/>
    </w:rPr>
  </w:style>
  <w:style w:type="character" w:customStyle="1" w:styleId="Heading2Char">
    <w:name w:val="Heading 2 Char"/>
    <w:basedOn w:val="DefaultParagraphFont"/>
    <w:link w:val="Heading2"/>
    <w:uiPriority w:val="9"/>
    <w:semiHidden/>
    <w:rsid w:val="00837E32"/>
    <w:rPr>
      <w:rFonts w:eastAsiaTheme="majorEastAsia"/>
      <w:color w:val="0F4761" w:themeColor="accent1" w:themeShade="BF"/>
      <w:sz w:val="32"/>
      <w:szCs w:val="32"/>
    </w:rPr>
  </w:style>
  <w:style w:type="character" w:customStyle="1" w:styleId="Heading3Char">
    <w:name w:val="Heading 3 Char"/>
    <w:basedOn w:val="DefaultParagraphFont"/>
    <w:link w:val="Heading3"/>
    <w:uiPriority w:val="9"/>
    <w:semiHidden/>
    <w:rsid w:val="00837E32"/>
    <w:rPr>
      <w:rFonts w:asciiTheme="minorHAnsi" w:eastAsiaTheme="majorEastAsia" w:hAnsiTheme="minorHAnsi"/>
      <w:color w:val="0F4761" w:themeColor="accent1" w:themeShade="BF"/>
      <w:sz w:val="28"/>
      <w:szCs w:val="28"/>
    </w:rPr>
  </w:style>
  <w:style w:type="character" w:customStyle="1" w:styleId="Heading4Char">
    <w:name w:val="Heading 4 Char"/>
    <w:basedOn w:val="DefaultParagraphFont"/>
    <w:link w:val="Heading4"/>
    <w:uiPriority w:val="9"/>
    <w:semiHidden/>
    <w:rsid w:val="00837E32"/>
    <w:rPr>
      <w:rFonts w:asciiTheme="minorHAnsi" w:eastAsiaTheme="majorEastAsia" w:hAnsiTheme="minorHAnsi"/>
      <w:i/>
      <w:iCs/>
      <w:color w:val="0F4761" w:themeColor="accent1" w:themeShade="BF"/>
    </w:rPr>
  </w:style>
  <w:style w:type="character" w:customStyle="1" w:styleId="Heading5Char">
    <w:name w:val="Heading 5 Char"/>
    <w:basedOn w:val="DefaultParagraphFont"/>
    <w:link w:val="Heading5"/>
    <w:uiPriority w:val="9"/>
    <w:semiHidden/>
    <w:rsid w:val="00837E32"/>
    <w:rPr>
      <w:rFonts w:asciiTheme="minorHAnsi" w:eastAsiaTheme="majorEastAsia" w:hAnsiTheme="minorHAnsi"/>
      <w:color w:val="0F4761" w:themeColor="accent1" w:themeShade="BF"/>
    </w:rPr>
  </w:style>
  <w:style w:type="character" w:customStyle="1" w:styleId="Heading6Char">
    <w:name w:val="Heading 6 Char"/>
    <w:basedOn w:val="DefaultParagraphFont"/>
    <w:link w:val="Heading6"/>
    <w:uiPriority w:val="9"/>
    <w:semiHidden/>
    <w:rsid w:val="00837E32"/>
    <w:rPr>
      <w:rFonts w:asciiTheme="minorHAnsi" w:eastAsiaTheme="majorEastAsia" w:hAnsiTheme="minorHAnsi"/>
      <w:i/>
      <w:iCs/>
      <w:color w:val="595959" w:themeColor="text1" w:themeTint="A6"/>
    </w:rPr>
  </w:style>
  <w:style w:type="character" w:customStyle="1" w:styleId="Heading7Char">
    <w:name w:val="Heading 7 Char"/>
    <w:basedOn w:val="DefaultParagraphFont"/>
    <w:link w:val="Heading7"/>
    <w:uiPriority w:val="9"/>
    <w:semiHidden/>
    <w:rsid w:val="00837E32"/>
    <w:rPr>
      <w:rFonts w:asciiTheme="minorHAnsi" w:eastAsiaTheme="majorEastAsia" w:hAnsiTheme="minorHAnsi"/>
      <w:color w:val="595959" w:themeColor="text1" w:themeTint="A6"/>
    </w:rPr>
  </w:style>
  <w:style w:type="character" w:customStyle="1" w:styleId="Heading8Char">
    <w:name w:val="Heading 8 Char"/>
    <w:basedOn w:val="DefaultParagraphFont"/>
    <w:link w:val="Heading8"/>
    <w:uiPriority w:val="9"/>
    <w:semiHidden/>
    <w:rsid w:val="00837E32"/>
    <w:rPr>
      <w:rFonts w:asciiTheme="minorHAnsi" w:eastAsiaTheme="majorEastAsia" w:hAnsiTheme="minorHAnsi"/>
      <w:i/>
      <w:iCs/>
      <w:color w:val="272727" w:themeColor="text1" w:themeTint="D8"/>
    </w:rPr>
  </w:style>
  <w:style w:type="character" w:customStyle="1" w:styleId="Heading9Char">
    <w:name w:val="Heading 9 Char"/>
    <w:basedOn w:val="DefaultParagraphFont"/>
    <w:link w:val="Heading9"/>
    <w:uiPriority w:val="9"/>
    <w:semiHidden/>
    <w:rsid w:val="00837E32"/>
    <w:rPr>
      <w:rFonts w:asciiTheme="minorHAnsi" w:eastAsiaTheme="majorEastAsia" w:hAnsiTheme="minorHAnsi"/>
      <w:color w:val="272727" w:themeColor="text1" w:themeTint="D8"/>
    </w:rPr>
  </w:style>
  <w:style w:type="paragraph" w:styleId="Title">
    <w:name w:val="Title"/>
    <w:basedOn w:val="Normal"/>
    <w:next w:val="Normal"/>
    <w:link w:val="TitleChar"/>
    <w:uiPriority w:val="10"/>
    <w:qFormat/>
    <w:rsid w:val="00837E32"/>
    <w:pPr>
      <w:spacing w:after="80" w:line="240" w:lineRule="auto"/>
      <w:contextualSpacing/>
    </w:pPr>
    <w:rPr>
      <w:rFonts w:eastAsiaTheme="majorEastAsia"/>
      <w:spacing w:val="-10"/>
      <w:kern w:val="28"/>
      <w:sz w:val="56"/>
      <w:szCs w:val="56"/>
    </w:rPr>
  </w:style>
  <w:style w:type="character" w:customStyle="1" w:styleId="TitleChar">
    <w:name w:val="Title Char"/>
    <w:basedOn w:val="DefaultParagraphFont"/>
    <w:link w:val="Title"/>
    <w:uiPriority w:val="10"/>
    <w:rsid w:val="00837E32"/>
    <w:rPr>
      <w:rFonts w:eastAsiaTheme="majorEastAsia"/>
      <w:spacing w:val="-10"/>
      <w:kern w:val="28"/>
      <w:sz w:val="56"/>
      <w:szCs w:val="56"/>
    </w:rPr>
  </w:style>
  <w:style w:type="paragraph" w:styleId="Subtitle">
    <w:name w:val="Subtitle"/>
    <w:basedOn w:val="Normal"/>
    <w:next w:val="Normal"/>
    <w:link w:val="SubtitleChar"/>
    <w:uiPriority w:val="11"/>
    <w:qFormat/>
    <w:rsid w:val="00837E32"/>
    <w:pPr>
      <w:numPr>
        <w:ilvl w:val="1"/>
      </w:numPr>
    </w:pPr>
    <w:rPr>
      <w:rFonts w:asciiTheme="minorHAnsi" w:eastAsiaTheme="majorEastAsia" w:hAnsiTheme="minorHAnsi"/>
      <w:color w:val="595959" w:themeColor="text1" w:themeTint="A6"/>
      <w:spacing w:val="15"/>
      <w:sz w:val="28"/>
      <w:szCs w:val="28"/>
    </w:rPr>
  </w:style>
  <w:style w:type="character" w:customStyle="1" w:styleId="SubtitleChar">
    <w:name w:val="Subtitle Char"/>
    <w:basedOn w:val="DefaultParagraphFont"/>
    <w:link w:val="Subtitle"/>
    <w:uiPriority w:val="11"/>
    <w:rsid w:val="00837E32"/>
    <w:rPr>
      <w:rFonts w:asciiTheme="minorHAnsi" w:eastAsiaTheme="majorEastAsia" w:hAnsiTheme="minorHAnsi"/>
      <w:color w:val="595959" w:themeColor="text1" w:themeTint="A6"/>
      <w:spacing w:val="15"/>
      <w:sz w:val="28"/>
      <w:szCs w:val="28"/>
    </w:rPr>
  </w:style>
  <w:style w:type="paragraph" w:styleId="Quote">
    <w:name w:val="Quote"/>
    <w:basedOn w:val="Normal"/>
    <w:next w:val="Normal"/>
    <w:link w:val="QuoteChar"/>
    <w:uiPriority w:val="29"/>
    <w:qFormat/>
    <w:rsid w:val="00837E32"/>
    <w:pPr>
      <w:spacing w:before="160"/>
      <w:jc w:val="center"/>
    </w:pPr>
    <w:rPr>
      <w:i/>
      <w:iCs/>
      <w:color w:val="404040" w:themeColor="text1" w:themeTint="BF"/>
    </w:rPr>
  </w:style>
  <w:style w:type="character" w:customStyle="1" w:styleId="QuoteChar">
    <w:name w:val="Quote Char"/>
    <w:basedOn w:val="DefaultParagraphFont"/>
    <w:link w:val="Quote"/>
    <w:uiPriority w:val="29"/>
    <w:rsid w:val="00837E32"/>
    <w:rPr>
      <w:i/>
      <w:iCs/>
      <w:color w:val="404040" w:themeColor="text1" w:themeTint="BF"/>
    </w:rPr>
  </w:style>
  <w:style w:type="paragraph" w:styleId="ListParagraph">
    <w:name w:val="List Paragraph"/>
    <w:basedOn w:val="Normal"/>
    <w:uiPriority w:val="34"/>
    <w:qFormat/>
    <w:rsid w:val="00837E32"/>
    <w:pPr>
      <w:ind w:left="720"/>
      <w:contextualSpacing/>
    </w:pPr>
  </w:style>
  <w:style w:type="character" w:styleId="IntenseEmphasis">
    <w:name w:val="Intense Emphasis"/>
    <w:basedOn w:val="DefaultParagraphFont"/>
    <w:uiPriority w:val="21"/>
    <w:qFormat/>
    <w:rsid w:val="00837E32"/>
    <w:rPr>
      <w:i/>
      <w:iCs/>
      <w:color w:val="0F4761" w:themeColor="accent1" w:themeShade="BF"/>
    </w:rPr>
  </w:style>
  <w:style w:type="paragraph" w:styleId="IntenseQuote">
    <w:name w:val="Intense Quote"/>
    <w:basedOn w:val="Normal"/>
    <w:next w:val="Normal"/>
    <w:link w:val="IntenseQuoteChar"/>
    <w:uiPriority w:val="30"/>
    <w:qFormat/>
    <w:rsid w:val="00837E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7E32"/>
    <w:rPr>
      <w:i/>
      <w:iCs/>
      <w:color w:val="0F4761" w:themeColor="accent1" w:themeShade="BF"/>
    </w:rPr>
  </w:style>
  <w:style w:type="character" w:styleId="IntenseReference">
    <w:name w:val="Intense Reference"/>
    <w:basedOn w:val="DefaultParagraphFont"/>
    <w:uiPriority w:val="32"/>
    <w:qFormat/>
    <w:rsid w:val="00837E32"/>
    <w:rPr>
      <w:b/>
      <w:bCs/>
      <w:smallCaps/>
      <w:color w:val="0F4761" w:themeColor="accent1" w:themeShade="BF"/>
      <w:spacing w:val="5"/>
    </w:rPr>
  </w:style>
  <w:style w:type="character" w:styleId="Hyperlink">
    <w:name w:val="Hyperlink"/>
    <w:basedOn w:val="DefaultParagraphFont"/>
    <w:uiPriority w:val="99"/>
    <w:unhideWhenUsed/>
    <w:rsid w:val="00837E32"/>
    <w:rPr>
      <w:color w:val="467886" w:themeColor="hyperlink"/>
      <w:u w:val="single"/>
    </w:rPr>
  </w:style>
  <w:style w:type="character" w:styleId="UnresolvedMention">
    <w:name w:val="Unresolved Mention"/>
    <w:basedOn w:val="DefaultParagraphFont"/>
    <w:uiPriority w:val="99"/>
    <w:semiHidden/>
    <w:unhideWhenUsed/>
    <w:rsid w:val="00837E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lerk@villageofbloomington.com" TargetMode="External"/><Relationship Id="rId5" Type="http://schemas.openxmlformats.org/officeDocument/2006/relationships/hyperlink" Target="mailto:president.bloomington@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331</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Shawna  Atterbury</dc:creator>
  <cp:keywords/>
  <dc:description/>
  <cp:lastModifiedBy>Shawna  Atterbury</cp:lastModifiedBy>
  <cp:revision>3</cp:revision>
  <dcterms:created xsi:type="dcterms:W3CDTF">2026-09-10T16:49:00Z</dcterms:created>
  <dcterms:modified xsi:type="dcterms:W3CDTF">2026-09-10T16:57:00Z</dcterms:modified>
</cp:coreProperties>
</file>