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0E42" w14:textId="091B7EFB" w:rsidR="00B13ECB" w:rsidRDefault="004B17CD" w:rsidP="00B73826">
      <w:pPr>
        <w:pStyle w:val="Title"/>
        <w:rPr>
          <w:spacing w:val="-2"/>
          <w:w w:val="75"/>
        </w:rPr>
      </w:pPr>
      <w:r>
        <w:rPr>
          <w:w w:val="75"/>
        </w:rPr>
        <w:t>Alcohol Beverage</w:t>
      </w:r>
      <w:r w:rsidR="00B81617">
        <w:rPr>
          <w:spacing w:val="35"/>
        </w:rPr>
        <w:t xml:space="preserve"> </w:t>
      </w:r>
      <w:r w:rsidR="00B81617">
        <w:rPr>
          <w:w w:val="75"/>
        </w:rPr>
        <w:t>License</w:t>
      </w:r>
      <w:r w:rsidR="00B81617">
        <w:rPr>
          <w:spacing w:val="38"/>
        </w:rPr>
        <w:t xml:space="preserve"> </w:t>
      </w:r>
      <w:r w:rsidR="00B81617">
        <w:rPr>
          <w:w w:val="75"/>
        </w:rPr>
        <w:t>Renewal</w:t>
      </w:r>
      <w:r w:rsidR="00B81617">
        <w:rPr>
          <w:spacing w:val="31"/>
        </w:rPr>
        <w:t xml:space="preserve"> </w:t>
      </w:r>
      <w:r w:rsidR="00B81617">
        <w:rPr>
          <w:w w:val="75"/>
        </w:rPr>
        <w:t>Packet</w:t>
      </w:r>
      <w:r w:rsidR="00B81617">
        <w:rPr>
          <w:spacing w:val="36"/>
        </w:rPr>
        <w:t xml:space="preserve"> </w:t>
      </w:r>
      <w:r w:rsidR="00B81617">
        <w:rPr>
          <w:spacing w:val="-2"/>
          <w:w w:val="75"/>
        </w:rPr>
        <w:t>Checklist</w:t>
      </w:r>
    </w:p>
    <w:p w14:paraId="6B7EBCE7" w14:textId="75CE4A75" w:rsidR="00F67840" w:rsidRPr="00F67840" w:rsidRDefault="00F67840" w:rsidP="00B73826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For </w:t>
      </w:r>
      <w:r w:rsidR="004B17CD">
        <w:rPr>
          <w:sz w:val="36"/>
          <w:szCs w:val="36"/>
        </w:rPr>
        <w:t xml:space="preserve">the </w:t>
      </w:r>
      <w:r>
        <w:rPr>
          <w:sz w:val="36"/>
          <w:szCs w:val="36"/>
        </w:rPr>
        <w:t>202</w:t>
      </w:r>
      <w:r w:rsidR="005677F7">
        <w:rPr>
          <w:sz w:val="36"/>
          <w:szCs w:val="36"/>
        </w:rPr>
        <w:t>6</w:t>
      </w:r>
      <w:r>
        <w:rPr>
          <w:sz w:val="36"/>
          <w:szCs w:val="36"/>
        </w:rPr>
        <w:t>-202</w:t>
      </w:r>
      <w:r w:rsidR="005677F7">
        <w:rPr>
          <w:sz w:val="36"/>
          <w:szCs w:val="36"/>
        </w:rPr>
        <w:t>7</w:t>
      </w:r>
      <w:r>
        <w:rPr>
          <w:sz w:val="36"/>
          <w:szCs w:val="36"/>
        </w:rPr>
        <w:t xml:space="preserve"> License Year</w:t>
      </w:r>
    </w:p>
    <w:p w14:paraId="40954BED" w14:textId="6AFBE7E6" w:rsidR="00B73826" w:rsidRDefault="00B81617" w:rsidP="00B73826">
      <w:pPr>
        <w:spacing w:before="237" w:line="384" w:lineRule="auto"/>
        <w:ind w:left="100" w:right="2303" w:firstLine="2160"/>
        <w:jc w:val="center"/>
        <w:rPr>
          <w:w w:val="80"/>
          <w:sz w:val="36"/>
          <w:szCs w:val="36"/>
          <w:u w:val="single"/>
        </w:rPr>
      </w:pPr>
      <w:r w:rsidRPr="00E67961">
        <w:rPr>
          <w:w w:val="80"/>
          <w:sz w:val="36"/>
          <w:szCs w:val="36"/>
          <w:u w:val="single"/>
        </w:rPr>
        <w:t xml:space="preserve">Required to Submit </w:t>
      </w:r>
      <w:r w:rsidR="00B73826" w:rsidRPr="00E67961">
        <w:rPr>
          <w:w w:val="80"/>
          <w:sz w:val="36"/>
          <w:szCs w:val="36"/>
          <w:u w:val="single"/>
        </w:rPr>
        <w:t>by</w:t>
      </w:r>
      <w:r w:rsidRPr="00E67961">
        <w:rPr>
          <w:w w:val="80"/>
          <w:sz w:val="36"/>
          <w:szCs w:val="36"/>
          <w:u w:val="single"/>
        </w:rPr>
        <w:t xml:space="preserve"> </w:t>
      </w:r>
      <w:r w:rsidR="00343282" w:rsidRPr="00E67961">
        <w:rPr>
          <w:w w:val="80"/>
          <w:sz w:val="36"/>
          <w:szCs w:val="36"/>
          <w:u w:val="single"/>
        </w:rPr>
        <w:t xml:space="preserve">April </w:t>
      </w:r>
      <w:r w:rsidR="009A08DC">
        <w:rPr>
          <w:w w:val="80"/>
          <w:sz w:val="36"/>
          <w:szCs w:val="36"/>
          <w:u w:val="single"/>
        </w:rPr>
        <w:t>29</w:t>
      </w:r>
      <w:r w:rsidR="00B73826" w:rsidRPr="00E67961">
        <w:rPr>
          <w:w w:val="80"/>
          <w:sz w:val="36"/>
          <w:szCs w:val="36"/>
          <w:u w:val="single"/>
        </w:rPr>
        <w:t>, 202</w:t>
      </w:r>
      <w:r w:rsidR="006C7261">
        <w:rPr>
          <w:w w:val="80"/>
          <w:sz w:val="36"/>
          <w:szCs w:val="36"/>
          <w:u w:val="single"/>
        </w:rPr>
        <w:t>6</w:t>
      </w:r>
    </w:p>
    <w:p w14:paraId="68B8709A" w14:textId="4A655381" w:rsidR="00F67840" w:rsidRPr="00F67840" w:rsidRDefault="00F67840" w:rsidP="00F67840">
      <w:pPr>
        <w:pStyle w:val="NoSpacing"/>
        <w:jc w:val="center"/>
        <w:rPr>
          <w:w w:val="80"/>
          <w:sz w:val="36"/>
          <w:szCs w:val="36"/>
        </w:rPr>
      </w:pPr>
      <w:r w:rsidRPr="00F67840">
        <w:rPr>
          <w:w w:val="80"/>
          <w:sz w:val="36"/>
          <w:szCs w:val="36"/>
          <w:highlight w:val="yellow"/>
        </w:rPr>
        <w:t xml:space="preserve">Please take your time, review each form, and fill out </w:t>
      </w:r>
      <w:r w:rsidRPr="00F67840">
        <w:rPr>
          <w:w w:val="80"/>
          <w:sz w:val="36"/>
          <w:szCs w:val="36"/>
          <w:highlight w:val="yellow"/>
          <w:u w:val="single"/>
        </w:rPr>
        <w:t>ALL</w:t>
      </w:r>
      <w:r w:rsidRPr="00F67840">
        <w:rPr>
          <w:w w:val="80"/>
          <w:sz w:val="36"/>
          <w:szCs w:val="36"/>
          <w:highlight w:val="yellow"/>
        </w:rPr>
        <w:t xml:space="preserve"> lines on the form. If something does not apply to your establishment, please mark N/A</w:t>
      </w:r>
    </w:p>
    <w:p w14:paraId="51E2EBDB" w14:textId="77777777" w:rsidR="00E67961" w:rsidRDefault="00E67961" w:rsidP="00E67961">
      <w:pPr>
        <w:pStyle w:val="NoSpacing"/>
        <w:ind w:left="450"/>
        <w:rPr>
          <w:rFonts w:asciiTheme="minorHAnsi" w:hAnsiTheme="minorHAnsi" w:cstheme="minorHAnsi"/>
          <w:b/>
          <w:bCs/>
          <w:w w:val="85"/>
          <w:sz w:val="32"/>
          <w:szCs w:val="32"/>
        </w:rPr>
      </w:pPr>
    </w:p>
    <w:p w14:paraId="4E6D0E43" w14:textId="63F89116" w:rsidR="00B13ECB" w:rsidRDefault="00E67961" w:rsidP="00E67961">
      <w:pPr>
        <w:pStyle w:val="NoSpacing"/>
        <w:ind w:left="450"/>
        <w:rPr>
          <w:rFonts w:asciiTheme="minorHAnsi" w:hAnsiTheme="minorHAnsi" w:cstheme="minorHAnsi"/>
          <w:w w:val="85"/>
          <w:sz w:val="32"/>
          <w:szCs w:val="32"/>
        </w:rPr>
      </w:pPr>
      <w:r w:rsidRPr="00E67961">
        <w:rPr>
          <w:rFonts w:asciiTheme="minorHAnsi" w:hAnsiTheme="minorHAnsi" w:cstheme="minorHAnsi"/>
          <w:b/>
          <w:bCs/>
          <w:w w:val="85"/>
          <w:sz w:val="32"/>
          <w:szCs w:val="32"/>
        </w:rPr>
        <w:t>ALL ITEMS BELOW ARE REQUIRED</w:t>
      </w:r>
      <w:r w:rsidR="00B81617" w:rsidRPr="00E67961">
        <w:rPr>
          <w:rFonts w:asciiTheme="minorHAnsi" w:hAnsiTheme="minorHAnsi" w:cstheme="minorHAnsi"/>
          <w:b/>
          <w:bCs/>
          <w:w w:val="85"/>
          <w:sz w:val="32"/>
          <w:szCs w:val="32"/>
        </w:rPr>
        <w:t>:</w:t>
      </w:r>
      <w:r w:rsidRPr="00E67961">
        <w:rPr>
          <w:rFonts w:asciiTheme="minorHAnsi" w:hAnsiTheme="minorHAnsi" w:cstheme="minorHAnsi"/>
          <w:w w:val="85"/>
          <w:sz w:val="32"/>
          <w:szCs w:val="32"/>
        </w:rPr>
        <w:t xml:space="preserve"> (Please read the instructions that accompany each form)</w:t>
      </w:r>
    </w:p>
    <w:p w14:paraId="7EFD9012" w14:textId="77777777" w:rsidR="00E67961" w:rsidRPr="00E67961" w:rsidRDefault="00E67961" w:rsidP="00E67961">
      <w:pPr>
        <w:pStyle w:val="NoSpacing"/>
        <w:ind w:left="450"/>
        <w:rPr>
          <w:rFonts w:asciiTheme="minorHAnsi" w:hAnsiTheme="minorHAnsi" w:cstheme="minorHAnsi"/>
          <w:w w:val="85"/>
          <w:sz w:val="32"/>
          <w:szCs w:val="32"/>
        </w:rPr>
      </w:pPr>
    </w:p>
    <w:p w14:paraId="4E6D0E44" w14:textId="77777777" w:rsidR="00B13ECB" w:rsidRPr="00E67961" w:rsidRDefault="00B81617" w:rsidP="00E67961">
      <w:pPr>
        <w:pStyle w:val="ListParagraph"/>
        <w:numPr>
          <w:ilvl w:val="0"/>
          <w:numId w:val="1"/>
        </w:numPr>
        <w:tabs>
          <w:tab w:val="left" w:pos="819"/>
        </w:tabs>
        <w:spacing w:before="2" w:line="259" w:lineRule="auto"/>
        <w:ind w:right="946"/>
        <w:rPr>
          <w:rFonts w:asciiTheme="minorHAnsi" w:hAnsiTheme="minorHAnsi" w:cstheme="minorHAnsi"/>
          <w:sz w:val="28"/>
          <w:szCs w:val="28"/>
        </w:rPr>
      </w:pPr>
      <w:r w:rsidRPr="00E67961">
        <w:rPr>
          <w:rFonts w:asciiTheme="minorHAnsi" w:hAnsiTheme="minorHAnsi" w:cstheme="minorHAnsi"/>
          <w:w w:val="80"/>
          <w:sz w:val="28"/>
          <w:szCs w:val="28"/>
        </w:rPr>
        <w:t>Alcohol Beverage License Application (AB-200) – All sections completed including current Wisconsin Sellers Permit number and FEIN number</w:t>
      </w:r>
    </w:p>
    <w:p w14:paraId="4E6D0E45" w14:textId="77777777" w:rsidR="00B13ECB" w:rsidRPr="00E67961" w:rsidRDefault="00B81617" w:rsidP="00E67961">
      <w:pPr>
        <w:pStyle w:val="ListParagraph"/>
        <w:numPr>
          <w:ilvl w:val="0"/>
          <w:numId w:val="1"/>
        </w:numPr>
        <w:tabs>
          <w:tab w:val="left" w:pos="819"/>
        </w:tabs>
        <w:spacing w:before="29"/>
        <w:ind w:hanging="359"/>
        <w:rPr>
          <w:rFonts w:asciiTheme="minorHAnsi" w:hAnsiTheme="minorHAnsi" w:cstheme="minorHAnsi"/>
          <w:sz w:val="28"/>
          <w:szCs w:val="28"/>
        </w:rPr>
      </w:pPr>
      <w:r w:rsidRPr="00E67961">
        <w:rPr>
          <w:rFonts w:asciiTheme="minorHAnsi" w:hAnsiTheme="minorHAnsi" w:cstheme="minorHAnsi"/>
          <w:w w:val="80"/>
          <w:sz w:val="28"/>
          <w:szCs w:val="28"/>
        </w:rPr>
        <w:t>Alcohol</w:t>
      </w:r>
      <w:r w:rsidRPr="00E67961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Beverage</w:t>
      </w:r>
      <w:r w:rsidRPr="00E67961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Appointment</w:t>
      </w:r>
      <w:r w:rsidRPr="00E67961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of</w:t>
      </w:r>
      <w:r w:rsidRPr="00E67961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Agent</w:t>
      </w:r>
      <w:r w:rsidRPr="00E67961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(AB-</w:t>
      </w:r>
      <w:r w:rsidRPr="00E67961">
        <w:rPr>
          <w:rFonts w:asciiTheme="minorHAnsi" w:hAnsiTheme="minorHAnsi" w:cstheme="minorHAnsi"/>
          <w:spacing w:val="-4"/>
          <w:w w:val="80"/>
          <w:sz w:val="28"/>
          <w:szCs w:val="28"/>
        </w:rPr>
        <w:t>101)</w:t>
      </w:r>
    </w:p>
    <w:p w14:paraId="4E6D0E46" w14:textId="77777777" w:rsidR="00B13ECB" w:rsidRPr="00E67961" w:rsidRDefault="00B81617" w:rsidP="00E67961">
      <w:pPr>
        <w:pStyle w:val="ListParagraph"/>
        <w:numPr>
          <w:ilvl w:val="0"/>
          <w:numId w:val="1"/>
        </w:numPr>
        <w:tabs>
          <w:tab w:val="left" w:pos="819"/>
        </w:tabs>
        <w:spacing w:before="32"/>
        <w:ind w:hanging="359"/>
        <w:rPr>
          <w:rFonts w:asciiTheme="minorHAnsi" w:hAnsiTheme="minorHAnsi" w:cstheme="minorHAnsi"/>
          <w:sz w:val="28"/>
          <w:szCs w:val="28"/>
        </w:rPr>
      </w:pPr>
      <w:r w:rsidRPr="00E67961">
        <w:rPr>
          <w:rFonts w:asciiTheme="minorHAnsi" w:hAnsiTheme="minorHAnsi" w:cstheme="minorHAnsi"/>
          <w:w w:val="80"/>
          <w:sz w:val="28"/>
          <w:szCs w:val="28"/>
        </w:rPr>
        <w:t>Alcohol</w:t>
      </w:r>
      <w:r w:rsidRPr="00E6796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Beverage</w:t>
      </w:r>
      <w:r w:rsidRPr="00E6796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Individual</w:t>
      </w:r>
      <w:r w:rsidRPr="00E6796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Questionnaire</w:t>
      </w:r>
      <w:r w:rsidRPr="00E6796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(AB-</w:t>
      </w:r>
      <w:r w:rsidRPr="00E67961">
        <w:rPr>
          <w:rFonts w:asciiTheme="minorHAnsi" w:hAnsiTheme="minorHAnsi" w:cstheme="minorHAnsi"/>
          <w:spacing w:val="-4"/>
          <w:w w:val="80"/>
          <w:sz w:val="28"/>
          <w:szCs w:val="28"/>
        </w:rPr>
        <w:t>100)</w:t>
      </w:r>
    </w:p>
    <w:p w14:paraId="4E6D0E47" w14:textId="77777777" w:rsidR="00B13ECB" w:rsidRPr="00E67961" w:rsidRDefault="00B81617" w:rsidP="00E67961">
      <w:pPr>
        <w:pStyle w:val="ListParagraph"/>
        <w:numPr>
          <w:ilvl w:val="0"/>
          <w:numId w:val="1"/>
        </w:numPr>
        <w:tabs>
          <w:tab w:val="left" w:pos="819"/>
        </w:tabs>
        <w:spacing w:line="259" w:lineRule="auto"/>
        <w:ind w:right="2711"/>
        <w:rPr>
          <w:rFonts w:asciiTheme="minorHAnsi" w:hAnsiTheme="minorHAnsi" w:cstheme="minorHAnsi"/>
          <w:sz w:val="28"/>
          <w:szCs w:val="28"/>
        </w:rPr>
      </w:pPr>
      <w:r w:rsidRPr="00E67961">
        <w:rPr>
          <w:rFonts w:asciiTheme="minorHAnsi" w:hAnsiTheme="minorHAnsi" w:cstheme="minorHAnsi"/>
          <w:w w:val="80"/>
          <w:sz w:val="28"/>
          <w:szCs w:val="28"/>
        </w:rPr>
        <w:t>Signature of Officer of Corporation/Member/Manager of Limited Liability</w:t>
      </w:r>
      <w:r w:rsidRPr="00E67961">
        <w:rPr>
          <w:rFonts w:asciiTheme="minorHAnsi" w:hAnsiTheme="minorHAnsi" w:cstheme="minorHAnsi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spacing w:val="-2"/>
          <w:w w:val="85"/>
          <w:sz w:val="28"/>
          <w:szCs w:val="28"/>
        </w:rPr>
        <w:t>Company/Partner/Individual/Agent</w:t>
      </w:r>
    </w:p>
    <w:p w14:paraId="4E6D0E4A" w14:textId="77777777" w:rsidR="00B13ECB" w:rsidRPr="00E67961" w:rsidRDefault="00B81617" w:rsidP="00E67961">
      <w:pPr>
        <w:pStyle w:val="ListParagraph"/>
        <w:numPr>
          <w:ilvl w:val="0"/>
          <w:numId w:val="1"/>
        </w:numPr>
        <w:tabs>
          <w:tab w:val="left" w:pos="819"/>
        </w:tabs>
        <w:ind w:hanging="359"/>
        <w:rPr>
          <w:rFonts w:asciiTheme="minorHAnsi" w:hAnsiTheme="minorHAnsi" w:cstheme="minorHAnsi"/>
          <w:sz w:val="24"/>
          <w:szCs w:val="24"/>
        </w:rPr>
      </w:pPr>
      <w:r w:rsidRPr="00E67961">
        <w:rPr>
          <w:rFonts w:asciiTheme="minorHAnsi" w:hAnsiTheme="minorHAnsi" w:cstheme="minorHAnsi"/>
          <w:w w:val="75"/>
          <w:sz w:val="28"/>
          <w:szCs w:val="28"/>
        </w:rPr>
        <w:t>Liquor</w:t>
      </w:r>
      <w:r w:rsidRPr="00E67961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75"/>
          <w:sz w:val="28"/>
          <w:szCs w:val="28"/>
        </w:rPr>
        <w:t>License</w:t>
      </w:r>
      <w:r w:rsidRPr="00E67961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75"/>
          <w:sz w:val="28"/>
          <w:szCs w:val="28"/>
        </w:rPr>
        <w:t>Contact</w:t>
      </w:r>
      <w:r w:rsidRPr="00E67961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spacing w:val="-2"/>
          <w:w w:val="75"/>
          <w:sz w:val="28"/>
          <w:szCs w:val="28"/>
        </w:rPr>
        <w:t>Information</w:t>
      </w:r>
    </w:p>
    <w:p w14:paraId="4E6D0E4D" w14:textId="77777777" w:rsidR="00B13ECB" w:rsidRPr="00B81617" w:rsidRDefault="00B13ECB" w:rsidP="00B81617">
      <w:pPr>
        <w:pStyle w:val="BodyText"/>
        <w:spacing w:before="162"/>
        <w:ind w:left="0" w:firstLine="0"/>
        <w:jc w:val="both"/>
        <w:rPr>
          <w:rFonts w:asciiTheme="minorHAnsi" w:hAnsiTheme="minorHAnsi" w:cstheme="minorHAnsi"/>
        </w:rPr>
      </w:pPr>
    </w:p>
    <w:p w14:paraId="4E6D0E4E" w14:textId="77777777" w:rsidR="00B13ECB" w:rsidRPr="00B81617" w:rsidRDefault="00B81617" w:rsidP="00B81617">
      <w:pPr>
        <w:pStyle w:val="BodyText"/>
        <w:spacing w:before="0"/>
        <w:ind w:left="460" w:firstLine="0"/>
        <w:jc w:val="both"/>
        <w:rPr>
          <w:rFonts w:asciiTheme="minorHAnsi" w:hAnsiTheme="minorHAnsi" w:cstheme="minorHAnsi"/>
        </w:rPr>
      </w:pPr>
      <w:r w:rsidRPr="00B81617">
        <w:rPr>
          <w:rFonts w:asciiTheme="minorHAnsi" w:hAnsiTheme="minorHAnsi" w:cstheme="minorHAnsi"/>
          <w:w w:val="90"/>
        </w:rPr>
        <w:t>If</w:t>
      </w:r>
      <w:r w:rsidRPr="00B81617">
        <w:rPr>
          <w:rFonts w:asciiTheme="minorHAnsi" w:hAnsiTheme="minorHAnsi" w:cstheme="minorHAnsi"/>
          <w:spacing w:val="-6"/>
          <w:w w:val="90"/>
        </w:rPr>
        <w:t xml:space="preserve"> </w:t>
      </w:r>
      <w:r w:rsidRPr="00B81617">
        <w:rPr>
          <w:rFonts w:asciiTheme="minorHAnsi" w:hAnsiTheme="minorHAnsi" w:cstheme="minorHAnsi"/>
          <w:spacing w:val="-2"/>
          <w:w w:val="95"/>
        </w:rPr>
        <w:t>Applicable:</w:t>
      </w:r>
    </w:p>
    <w:p w14:paraId="4E6D0E4F" w14:textId="6461DA3E" w:rsidR="00B13ECB" w:rsidRPr="00E67961" w:rsidRDefault="00B81617" w:rsidP="00E67961">
      <w:pPr>
        <w:pStyle w:val="ListParagraph"/>
        <w:numPr>
          <w:ilvl w:val="0"/>
          <w:numId w:val="1"/>
        </w:numPr>
        <w:tabs>
          <w:tab w:val="left" w:pos="819"/>
        </w:tabs>
        <w:spacing w:before="216"/>
        <w:ind w:hanging="359"/>
        <w:rPr>
          <w:rFonts w:asciiTheme="minorHAnsi" w:hAnsiTheme="minorHAnsi" w:cstheme="minorHAnsi"/>
          <w:sz w:val="28"/>
          <w:szCs w:val="28"/>
        </w:rPr>
      </w:pPr>
      <w:r w:rsidRPr="00E67961">
        <w:rPr>
          <w:rFonts w:asciiTheme="minorHAnsi" w:hAnsiTheme="minorHAnsi" w:cstheme="minorHAnsi"/>
          <w:w w:val="80"/>
          <w:sz w:val="28"/>
          <w:szCs w:val="28"/>
          <w:u w:val="single"/>
        </w:rPr>
        <w:t>Cigarette</w:t>
      </w:r>
      <w:r w:rsidRPr="00E67961">
        <w:rPr>
          <w:rFonts w:asciiTheme="minorHAnsi" w:hAnsiTheme="minorHAnsi" w:cstheme="minorHAnsi"/>
          <w:spacing w:val="-3"/>
          <w:sz w:val="28"/>
          <w:szCs w:val="28"/>
          <w:u w:val="single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  <w:u w:val="single"/>
        </w:rPr>
        <w:t>License</w:t>
      </w:r>
      <w:r w:rsidRPr="00E67961">
        <w:rPr>
          <w:rFonts w:asciiTheme="minorHAnsi" w:hAnsiTheme="minorHAnsi" w:cstheme="minorHAnsi"/>
          <w:spacing w:val="-3"/>
          <w:sz w:val="28"/>
          <w:szCs w:val="28"/>
          <w:u w:val="single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  <w:u w:val="single"/>
        </w:rPr>
        <w:t>Application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-</w:t>
      </w:r>
      <w:r w:rsidRPr="00E67961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Complete</w:t>
      </w:r>
      <w:r w:rsidRPr="00E67961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if</w:t>
      </w:r>
      <w:r w:rsidRPr="00E67961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selling</w:t>
      </w:r>
      <w:r w:rsidRPr="00E67961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tobacco</w:t>
      </w:r>
      <w:r w:rsidR="00093DC9">
        <w:rPr>
          <w:rFonts w:asciiTheme="minorHAnsi" w:hAnsiTheme="minorHAnsi" w:cstheme="minorHAnsi"/>
          <w:w w:val="80"/>
          <w:sz w:val="28"/>
          <w:szCs w:val="28"/>
        </w:rPr>
        <w:t xml:space="preserve"> or electronic vaping </w:t>
      </w:r>
      <w:r w:rsidRPr="00E67961">
        <w:rPr>
          <w:rFonts w:asciiTheme="minorHAnsi" w:hAnsiTheme="minorHAnsi" w:cstheme="minorHAnsi"/>
          <w:spacing w:val="-2"/>
          <w:w w:val="80"/>
          <w:sz w:val="28"/>
          <w:szCs w:val="28"/>
        </w:rPr>
        <w:t>products.</w:t>
      </w:r>
    </w:p>
    <w:p w14:paraId="4E6D0E50" w14:textId="77777777" w:rsidR="00B13ECB" w:rsidRPr="00E67961" w:rsidRDefault="00B81617" w:rsidP="00E67961">
      <w:pPr>
        <w:pStyle w:val="ListParagraph"/>
        <w:numPr>
          <w:ilvl w:val="1"/>
          <w:numId w:val="1"/>
        </w:numPr>
        <w:tabs>
          <w:tab w:val="left" w:pos="1539"/>
        </w:tabs>
        <w:ind w:hanging="359"/>
        <w:rPr>
          <w:rFonts w:asciiTheme="minorHAnsi" w:hAnsiTheme="minorHAnsi" w:cstheme="minorHAnsi"/>
          <w:sz w:val="28"/>
          <w:szCs w:val="28"/>
        </w:rPr>
      </w:pPr>
      <w:r w:rsidRPr="00E67961">
        <w:rPr>
          <w:rFonts w:asciiTheme="minorHAnsi" w:hAnsiTheme="minorHAnsi" w:cstheme="minorHAnsi"/>
          <w:w w:val="80"/>
          <w:sz w:val="28"/>
          <w:szCs w:val="28"/>
        </w:rPr>
        <w:t>Application</w:t>
      </w:r>
      <w:r w:rsidRPr="00E6796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(CTV-</w:t>
      </w:r>
      <w:r w:rsidRPr="00E67961">
        <w:rPr>
          <w:rFonts w:asciiTheme="minorHAnsi" w:hAnsiTheme="minorHAnsi" w:cstheme="minorHAnsi"/>
          <w:spacing w:val="-4"/>
          <w:w w:val="80"/>
          <w:sz w:val="28"/>
          <w:szCs w:val="28"/>
        </w:rPr>
        <w:t>100)</w:t>
      </w:r>
    </w:p>
    <w:p w14:paraId="4E6D0E51" w14:textId="77777777" w:rsidR="00B13ECB" w:rsidRPr="00E67961" w:rsidRDefault="00B81617" w:rsidP="00E67961">
      <w:pPr>
        <w:pStyle w:val="ListParagraph"/>
        <w:numPr>
          <w:ilvl w:val="1"/>
          <w:numId w:val="1"/>
        </w:numPr>
        <w:tabs>
          <w:tab w:val="left" w:pos="1539"/>
        </w:tabs>
        <w:spacing w:before="27"/>
        <w:ind w:hanging="359"/>
        <w:rPr>
          <w:rFonts w:asciiTheme="minorHAnsi" w:hAnsiTheme="minorHAnsi" w:cstheme="minorHAnsi"/>
          <w:sz w:val="28"/>
          <w:szCs w:val="28"/>
        </w:rPr>
      </w:pPr>
      <w:r w:rsidRPr="00E67961">
        <w:rPr>
          <w:rFonts w:asciiTheme="minorHAnsi" w:hAnsiTheme="minorHAnsi" w:cstheme="minorHAnsi"/>
          <w:w w:val="75"/>
          <w:sz w:val="28"/>
          <w:szCs w:val="28"/>
        </w:rPr>
        <w:t>Questionnaire</w:t>
      </w:r>
      <w:r w:rsidRPr="00E67961">
        <w:rPr>
          <w:rFonts w:asciiTheme="minorHAnsi" w:hAnsiTheme="minorHAnsi" w:cstheme="minorHAnsi"/>
          <w:spacing w:val="43"/>
          <w:w w:val="150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75"/>
          <w:sz w:val="28"/>
          <w:szCs w:val="28"/>
        </w:rPr>
        <w:t>(CTV-</w:t>
      </w:r>
      <w:r w:rsidRPr="00E67961">
        <w:rPr>
          <w:rFonts w:asciiTheme="minorHAnsi" w:hAnsiTheme="minorHAnsi" w:cstheme="minorHAnsi"/>
          <w:spacing w:val="-4"/>
          <w:w w:val="75"/>
          <w:sz w:val="28"/>
          <w:szCs w:val="28"/>
        </w:rPr>
        <w:t>101)</w:t>
      </w:r>
    </w:p>
    <w:p w14:paraId="4E6D0E52" w14:textId="77777777" w:rsidR="00B13ECB" w:rsidRPr="00E67961" w:rsidRDefault="00B81617" w:rsidP="00E67961">
      <w:pPr>
        <w:pStyle w:val="ListParagraph"/>
        <w:numPr>
          <w:ilvl w:val="1"/>
          <w:numId w:val="1"/>
        </w:numPr>
        <w:tabs>
          <w:tab w:val="left" w:pos="1539"/>
        </w:tabs>
        <w:ind w:hanging="359"/>
        <w:rPr>
          <w:rFonts w:asciiTheme="minorHAnsi" w:hAnsiTheme="minorHAnsi" w:cstheme="minorHAnsi"/>
          <w:sz w:val="28"/>
          <w:szCs w:val="28"/>
        </w:rPr>
      </w:pPr>
      <w:r w:rsidRPr="00E67961">
        <w:rPr>
          <w:rFonts w:asciiTheme="minorHAnsi" w:hAnsiTheme="minorHAnsi" w:cstheme="minorHAnsi"/>
          <w:w w:val="80"/>
          <w:sz w:val="28"/>
          <w:szCs w:val="28"/>
        </w:rPr>
        <w:t>Appointment</w:t>
      </w:r>
      <w:r w:rsidRPr="00E67961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of</w:t>
      </w:r>
      <w:r w:rsidRPr="00E67961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Agent</w:t>
      </w:r>
      <w:r w:rsidRPr="00E67961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>(CTV-</w:t>
      </w:r>
      <w:r w:rsidRPr="00E67961">
        <w:rPr>
          <w:rFonts w:asciiTheme="minorHAnsi" w:hAnsiTheme="minorHAnsi" w:cstheme="minorHAnsi"/>
          <w:spacing w:val="-4"/>
          <w:w w:val="80"/>
          <w:sz w:val="28"/>
          <w:szCs w:val="28"/>
        </w:rPr>
        <w:t>102)</w:t>
      </w:r>
    </w:p>
    <w:p w14:paraId="4E6D0E54" w14:textId="77777777" w:rsidR="00B13ECB" w:rsidRPr="004C4310" w:rsidRDefault="00B81617" w:rsidP="00E67961">
      <w:pPr>
        <w:pStyle w:val="ListParagraph"/>
        <w:numPr>
          <w:ilvl w:val="0"/>
          <w:numId w:val="1"/>
        </w:numPr>
        <w:tabs>
          <w:tab w:val="left" w:pos="820"/>
        </w:tabs>
        <w:spacing w:before="27" w:line="259" w:lineRule="auto"/>
        <w:ind w:left="820" w:right="289"/>
        <w:rPr>
          <w:rFonts w:asciiTheme="minorHAnsi" w:hAnsiTheme="minorHAnsi" w:cstheme="minorHAnsi"/>
          <w:sz w:val="28"/>
          <w:szCs w:val="28"/>
        </w:rPr>
      </w:pPr>
      <w:r w:rsidRPr="00E67961">
        <w:rPr>
          <w:rFonts w:asciiTheme="minorHAnsi" w:hAnsiTheme="minorHAnsi" w:cstheme="minorHAnsi"/>
          <w:w w:val="80"/>
          <w:sz w:val="28"/>
          <w:szCs w:val="28"/>
          <w:u w:val="single"/>
        </w:rPr>
        <w:t>Operator License Renewal Application</w:t>
      </w:r>
      <w:r w:rsidRPr="00E67961">
        <w:rPr>
          <w:rFonts w:asciiTheme="minorHAnsi" w:hAnsiTheme="minorHAnsi" w:cstheme="minorHAnsi"/>
          <w:w w:val="80"/>
          <w:sz w:val="28"/>
          <w:szCs w:val="28"/>
        </w:rPr>
        <w:t xml:space="preserve"> – The employee or the employer may submit the operator </w:t>
      </w:r>
      <w:r w:rsidRPr="00E67961">
        <w:rPr>
          <w:rFonts w:asciiTheme="minorHAnsi" w:hAnsiTheme="minorHAnsi" w:cstheme="minorHAnsi"/>
          <w:w w:val="85"/>
          <w:sz w:val="28"/>
          <w:szCs w:val="28"/>
        </w:rPr>
        <w:t>license renewal application form.</w:t>
      </w:r>
    </w:p>
    <w:p w14:paraId="32DDF25E" w14:textId="03058B51" w:rsidR="004C4310" w:rsidRPr="004C4310" w:rsidRDefault="004C4310" w:rsidP="00E67961">
      <w:pPr>
        <w:pStyle w:val="ListParagraph"/>
        <w:numPr>
          <w:ilvl w:val="0"/>
          <w:numId w:val="1"/>
        </w:numPr>
        <w:tabs>
          <w:tab w:val="left" w:pos="820"/>
        </w:tabs>
        <w:spacing w:before="27" w:line="259" w:lineRule="auto"/>
        <w:ind w:left="820" w:right="289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w w:val="80"/>
          <w:sz w:val="28"/>
          <w:szCs w:val="28"/>
          <w:u w:val="single"/>
        </w:rPr>
        <w:t>Amusement Device Application</w:t>
      </w:r>
      <w:r>
        <w:rPr>
          <w:rFonts w:asciiTheme="minorHAnsi" w:hAnsiTheme="minorHAnsi" w:cstheme="minorHAnsi"/>
          <w:w w:val="80"/>
          <w:sz w:val="28"/>
          <w:szCs w:val="28"/>
        </w:rPr>
        <w:t xml:space="preserve"> – Complete if your establishment has any electronic devices such as coin operated video games, dart machines, pool tables, juke boxes, etc. </w:t>
      </w:r>
      <w:r w:rsidRPr="004C4310">
        <w:rPr>
          <w:rFonts w:asciiTheme="minorHAnsi" w:hAnsiTheme="minorHAnsi" w:cstheme="minorHAnsi"/>
          <w:b/>
          <w:bCs/>
          <w:w w:val="80"/>
          <w:sz w:val="28"/>
          <w:szCs w:val="28"/>
        </w:rPr>
        <w:t>This does not include any gambling device as defined by Wis. Stats. 945.01(3).</w:t>
      </w:r>
    </w:p>
    <w:p w14:paraId="46FD6DAF" w14:textId="77777777" w:rsidR="004C4310" w:rsidRPr="004C4310" w:rsidRDefault="004C4310" w:rsidP="004C4310">
      <w:pPr>
        <w:pStyle w:val="ListParagraph"/>
        <w:tabs>
          <w:tab w:val="left" w:pos="820"/>
        </w:tabs>
        <w:spacing w:before="0" w:line="261" w:lineRule="auto"/>
        <w:ind w:left="820" w:right="107"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4E6D0E57" w14:textId="0F5AD4A4" w:rsidR="00B13ECB" w:rsidRPr="004C4310" w:rsidRDefault="00F67840" w:rsidP="004C4310">
      <w:pPr>
        <w:tabs>
          <w:tab w:val="left" w:pos="820"/>
        </w:tabs>
        <w:spacing w:line="261" w:lineRule="auto"/>
        <w:ind w:left="460" w:right="107"/>
        <w:jc w:val="both"/>
        <w:rPr>
          <w:rFonts w:asciiTheme="minorHAnsi" w:hAnsiTheme="minorHAnsi" w:cstheme="minorHAnsi"/>
          <w:sz w:val="28"/>
          <w:szCs w:val="28"/>
        </w:rPr>
      </w:pPr>
      <w:r w:rsidRPr="004C4310">
        <w:rPr>
          <w:rFonts w:asciiTheme="minorHAnsi" w:hAnsiTheme="minorHAnsi" w:cstheme="minorHAnsi"/>
          <w:w w:val="80"/>
          <w:sz w:val="28"/>
          <w:szCs w:val="28"/>
        </w:rPr>
        <w:t>Return the completed renewal a</w:t>
      </w:r>
      <w:r w:rsidR="00B81617" w:rsidRPr="004C4310">
        <w:rPr>
          <w:rFonts w:asciiTheme="minorHAnsi" w:hAnsiTheme="minorHAnsi" w:cstheme="minorHAnsi"/>
          <w:w w:val="80"/>
          <w:sz w:val="28"/>
          <w:szCs w:val="28"/>
        </w:rPr>
        <w:t>pplication</w:t>
      </w:r>
      <w:r w:rsidRPr="004C4310">
        <w:rPr>
          <w:rFonts w:asciiTheme="minorHAnsi" w:hAnsiTheme="minorHAnsi" w:cstheme="minorHAnsi"/>
          <w:w w:val="80"/>
          <w:sz w:val="28"/>
          <w:szCs w:val="28"/>
        </w:rPr>
        <w:t xml:space="preserve"> forms to the Village Office no later than </w:t>
      </w:r>
      <w:r w:rsidR="009A08DC">
        <w:rPr>
          <w:rFonts w:asciiTheme="minorHAnsi" w:hAnsiTheme="minorHAnsi" w:cstheme="minorHAnsi"/>
          <w:w w:val="80"/>
          <w:sz w:val="28"/>
          <w:szCs w:val="28"/>
        </w:rPr>
        <w:t>Wednesday</w:t>
      </w:r>
      <w:r w:rsidRPr="004C4310">
        <w:rPr>
          <w:rFonts w:asciiTheme="minorHAnsi" w:hAnsiTheme="minorHAnsi" w:cstheme="minorHAnsi"/>
          <w:w w:val="80"/>
          <w:sz w:val="28"/>
          <w:szCs w:val="28"/>
        </w:rPr>
        <w:t>,</w:t>
      </w:r>
      <w:r w:rsidR="00B81617" w:rsidRPr="004C4310">
        <w:rPr>
          <w:rFonts w:asciiTheme="minorHAnsi" w:hAnsiTheme="minorHAnsi" w:cstheme="minorHAnsi"/>
          <w:w w:val="80"/>
          <w:sz w:val="28"/>
          <w:szCs w:val="28"/>
        </w:rPr>
        <w:t xml:space="preserve"> </w:t>
      </w:r>
      <w:r w:rsidR="00BC1A7D" w:rsidRPr="004C4310">
        <w:rPr>
          <w:rFonts w:asciiTheme="minorHAnsi" w:hAnsiTheme="minorHAnsi" w:cstheme="minorHAnsi"/>
          <w:w w:val="80"/>
          <w:sz w:val="28"/>
          <w:szCs w:val="28"/>
        </w:rPr>
        <w:t xml:space="preserve">April </w:t>
      </w:r>
      <w:r w:rsidR="009A08DC">
        <w:rPr>
          <w:rFonts w:asciiTheme="minorHAnsi" w:hAnsiTheme="minorHAnsi" w:cstheme="minorHAnsi"/>
          <w:w w:val="80"/>
          <w:sz w:val="28"/>
          <w:szCs w:val="28"/>
        </w:rPr>
        <w:t>29</w:t>
      </w:r>
      <w:r w:rsidR="00B81617" w:rsidRPr="004C4310">
        <w:rPr>
          <w:rFonts w:asciiTheme="minorHAnsi" w:hAnsiTheme="minorHAnsi" w:cstheme="minorHAnsi"/>
          <w:w w:val="80"/>
          <w:sz w:val="28"/>
          <w:szCs w:val="28"/>
        </w:rPr>
        <w:t>,</w:t>
      </w:r>
      <w:r w:rsidR="00B73826" w:rsidRPr="004C4310">
        <w:rPr>
          <w:rFonts w:asciiTheme="minorHAnsi" w:hAnsiTheme="minorHAnsi" w:cstheme="minorHAnsi"/>
          <w:w w:val="80"/>
          <w:sz w:val="28"/>
          <w:szCs w:val="28"/>
        </w:rPr>
        <w:t xml:space="preserve"> 202</w:t>
      </w:r>
      <w:r w:rsidR="00735349">
        <w:rPr>
          <w:rFonts w:asciiTheme="minorHAnsi" w:hAnsiTheme="minorHAnsi" w:cstheme="minorHAnsi"/>
          <w:w w:val="80"/>
          <w:sz w:val="28"/>
          <w:szCs w:val="28"/>
        </w:rPr>
        <w:t>6</w:t>
      </w:r>
      <w:r w:rsidR="00BC1A7D" w:rsidRPr="004C4310">
        <w:rPr>
          <w:rFonts w:asciiTheme="minorHAnsi" w:hAnsiTheme="minorHAnsi" w:cstheme="minorHAnsi"/>
          <w:w w:val="80"/>
          <w:sz w:val="28"/>
          <w:szCs w:val="28"/>
        </w:rPr>
        <w:t>,</w:t>
      </w:r>
      <w:r w:rsidR="00B81617" w:rsidRPr="004C4310">
        <w:rPr>
          <w:rFonts w:asciiTheme="minorHAnsi" w:hAnsiTheme="minorHAnsi" w:cstheme="minorHAnsi"/>
          <w:w w:val="80"/>
          <w:sz w:val="28"/>
          <w:szCs w:val="28"/>
        </w:rPr>
        <w:t xml:space="preserve"> </w:t>
      </w:r>
      <w:r w:rsidR="00B73826" w:rsidRPr="004C4310">
        <w:rPr>
          <w:rFonts w:asciiTheme="minorHAnsi" w:hAnsiTheme="minorHAnsi" w:cstheme="minorHAnsi"/>
          <w:w w:val="80"/>
          <w:sz w:val="28"/>
          <w:szCs w:val="28"/>
        </w:rPr>
        <w:t>to</w:t>
      </w:r>
      <w:r w:rsidR="00B81617" w:rsidRPr="004C4310">
        <w:rPr>
          <w:rFonts w:asciiTheme="minorHAnsi" w:hAnsiTheme="minorHAnsi" w:cstheme="minorHAnsi"/>
          <w:w w:val="80"/>
          <w:sz w:val="28"/>
          <w:szCs w:val="28"/>
        </w:rPr>
        <w:t xml:space="preserve"> go before the</w:t>
      </w:r>
      <w:r w:rsidR="00B81617" w:rsidRPr="004C4310">
        <w:rPr>
          <w:rFonts w:asciiTheme="minorHAnsi" w:hAnsiTheme="minorHAnsi" w:cstheme="minorHAnsi"/>
          <w:sz w:val="28"/>
          <w:szCs w:val="28"/>
        </w:rPr>
        <w:t xml:space="preserve"> </w:t>
      </w:r>
      <w:r w:rsidR="00B73826" w:rsidRPr="004C4310">
        <w:rPr>
          <w:rFonts w:asciiTheme="minorHAnsi" w:hAnsiTheme="minorHAnsi" w:cstheme="minorHAnsi"/>
          <w:w w:val="80"/>
          <w:sz w:val="28"/>
          <w:szCs w:val="28"/>
        </w:rPr>
        <w:t>Village Board</w:t>
      </w:r>
      <w:r w:rsidR="00B81617" w:rsidRPr="004C4310">
        <w:rPr>
          <w:rFonts w:asciiTheme="minorHAnsi" w:hAnsiTheme="minorHAnsi" w:cstheme="minorHAnsi"/>
          <w:w w:val="80"/>
          <w:sz w:val="28"/>
          <w:szCs w:val="28"/>
        </w:rPr>
        <w:t xml:space="preserve"> on </w:t>
      </w:r>
      <w:r w:rsidR="00735349">
        <w:rPr>
          <w:rFonts w:asciiTheme="minorHAnsi" w:hAnsiTheme="minorHAnsi" w:cstheme="minorHAnsi"/>
          <w:w w:val="80"/>
          <w:sz w:val="28"/>
          <w:szCs w:val="28"/>
        </w:rPr>
        <w:t>Wednesday</w:t>
      </w:r>
      <w:r w:rsidR="00B73826" w:rsidRPr="004C4310">
        <w:rPr>
          <w:rFonts w:asciiTheme="minorHAnsi" w:hAnsiTheme="minorHAnsi" w:cstheme="minorHAnsi"/>
          <w:w w:val="80"/>
          <w:sz w:val="28"/>
          <w:szCs w:val="28"/>
        </w:rPr>
        <w:t>, June</w:t>
      </w:r>
      <w:r w:rsidR="00B81617" w:rsidRPr="004C4310">
        <w:rPr>
          <w:rFonts w:asciiTheme="minorHAnsi" w:hAnsiTheme="minorHAnsi" w:cstheme="minorHAnsi"/>
          <w:w w:val="80"/>
          <w:sz w:val="28"/>
          <w:szCs w:val="28"/>
        </w:rPr>
        <w:t xml:space="preserve"> </w:t>
      </w:r>
      <w:r w:rsidR="00735349">
        <w:rPr>
          <w:rFonts w:asciiTheme="minorHAnsi" w:hAnsiTheme="minorHAnsi" w:cstheme="minorHAnsi"/>
          <w:w w:val="80"/>
          <w:sz w:val="28"/>
          <w:szCs w:val="28"/>
        </w:rPr>
        <w:t>10</w:t>
      </w:r>
      <w:r w:rsidR="00B81617" w:rsidRPr="004C4310">
        <w:rPr>
          <w:rFonts w:asciiTheme="minorHAnsi" w:hAnsiTheme="minorHAnsi" w:cstheme="minorHAnsi"/>
          <w:w w:val="80"/>
          <w:sz w:val="28"/>
          <w:szCs w:val="28"/>
        </w:rPr>
        <w:t>, 202</w:t>
      </w:r>
      <w:r w:rsidR="00735349">
        <w:rPr>
          <w:rFonts w:asciiTheme="minorHAnsi" w:hAnsiTheme="minorHAnsi" w:cstheme="minorHAnsi"/>
          <w:w w:val="80"/>
          <w:sz w:val="28"/>
          <w:szCs w:val="28"/>
        </w:rPr>
        <w:t>6</w:t>
      </w:r>
      <w:r w:rsidR="00B81617" w:rsidRPr="004C4310">
        <w:rPr>
          <w:rFonts w:asciiTheme="minorHAnsi" w:hAnsiTheme="minorHAnsi" w:cstheme="minorHAnsi"/>
          <w:w w:val="80"/>
          <w:sz w:val="28"/>
          <w:szCs w:val="28"/>
        </w:rPr>
        <w:t>.</w:t>
      </w:r>
    </w:p>
    <w:p w14:paraId="4E6D0E58" w14:textId="57376967" w:rsidR="00B13ECB" w:rsidRPr="004C4310" w:rsidRDefault="00B81617" w:rsidP="004C4310">
      <w:pPr>
        <w:tabs>
          <w:tab w:val="left" w:pos="820"/>
        </w:tabs>
        <w:spacing w:before="27" w:line="259" w:lineRule="auto"/>
        <w:ind w:left="460" w:right="146"/>
        <w:jc w:val="both"/>
        <w:rPr>
          <w:rFonts w:asciiTheme="minorHAnsi" w:hAnsiTheme="minorHAnsi" w:cstheme="minorHAnsi"/>
          <w:sz w:val="28"/>
          <w:szCs w:val="28"/>
        </w:rPr>
      </w:pPr>
      <w:r w:rsidRPr="004C4310">
        <w:rPr>
          <w:rFonts w:asciiTheme="minorHAnsi" w:hAnsiTheme="minorHAnsi" w:cstheme="minorHAnsi"/>
          <w:w w:val="80"/>
          <w:sz w:val="28"/>
          <w:szCs w:val="28"/>
        </w:rPr>
        <w:t xml:space="preserve">Fees will be invoiced by the Village once the license has been approved by the Village Board and </w:t>
      </w:r>
      <w:r w:rsidRPr="004C4310">
        <w:rPr>
          <w:rFonts w:asciiTheme="minorHAnsi" w:hAnsiTheme="minorHAnsi" w:cstheme="minorHAnsi"/>
          <w:w w:val="85"/>
          <w:sz w:val="28"/>
          <w:szCs w:val="28"/>
        </w:rPr>
        <w:t>sent to the license holder.</w:t>
      </w:r>
    </w:p>
    <w:p w14:paraId="4E6D0E59" w14:textId="4865905A" w:rsidR="00B13ECB" w:rsidRPr="004C4310" w:rsidRDefault="00B81617" w:rsidP="004C4310">
      <w:pPr>
        <w:tabs>
          <w:tab w:val="left" w:pos="820"/>
        </w:tabs>
        <w:spacing w:before="29" w:line="261" w:lineRule="auto"/>
        <w:ind w:left="460" w:right="132"/>
        <w:jc w:val="both"/>
        <w:rPr>
          <w:rFonts w:asciiTheme="minorHAnsi" w:hAnsiTheme="minorHAnsi" w:cstheme="minorHAnsi"/>
          <w:sz w:val="28"/>
          <w:szCs w:val="28"/>
        </w:rPr>
      </w:pPr>
      <w:r w:rsidRPr="004C4310">
        <w:rPr>
          <w:rFonts w:asciiTheme="minorHAnsi" w:hAnsiTheme="minorHAnsi" w:cstheme="minorHAnsi"/>
          <w:w w:val="80"/>
          <w:sz w:val="28"/>
          <w:szCs w:val="28"/>
        </w:rPr>
        <w:t>All application fees must be paid before licenses can be issued to the</w:t>
      </w:r>
      <w:r w:rsidR="009A08DC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4C4310">
        <w:rPr>
          <w:rFonts w:asciiTheme="minorHAnsi" w:hAnsiTheme="minorHAnsi" w:cstheme="minorHAnsi"/>
          <w:w w:val="80"/>
          <w:sz w:val="28"/>
          <w:szCs w:val="28"/>
        </w:rPr>
        <w:t>business. Fees are due by 3 p.m. on</w:t>
      </w:r>
      <w:r w:rsidRPr="004C4310">
        <w:rPr>
          <w:rFonts w:asciiTheme="minorHAnsi" w:hAnsiTheme="minorHAnsi" w:cstheme="minorHAnsi"/>
          <w:sz w:val="28"/>
          <w:szCs w:val="28"/>
        </w:rPr>
        <w:t xml:space="preserve"> </w:t>
      </w:r>
      <w:r w:rsidRPr="004C4310">
        <w:rPr>
          <w:rFonts w:asciiTheme="minorHAnsi" w:hAnsiTheme="minorHAnsi" w:cstheme="minorHAnsi"/>
          <w:w w:val="80"/>
          <w:sz w:val="28"/>
          <w:szCs w:val="28"/>
        </w:rPr>
        <w:t>Wednesday, June 1</w:t>
      </w:r>
      <w:r w:rsidR="00735349">
        <w:rPr>
          <w:rFonts w:asciiTheme="minorHAnsi" w:hAnsiTheme="minorHAnsi" w:cstheme="minorHAnsi"/>
          <w:w w:val="80"/>
          <w:sz w:val="28"/>
          <w:szCs w:val="28"/>
        </w:rPr>
        <w:t>7</w:t>
      </w:r>
      <w:r w:rsidRPr="004C4310">
        <w:rPr>
          <w:rFonts w:asciiTheme="minorHAnsi" w:hAnsiTheme="minorHAnsi" w:cstheme="minorHAnsi"/>
          <w:w w:val="80"/>
          <w:sz w:val="28"/>
          <w:szCs w:val="28"/>
        </w:rPr>
        <w:t>, 202</w:t>
      </w:r>
      <w:r w:rsidR="00735349">
        <w:rPr>
          <w:rFonts w:asciiTheme="minorHAnsi" w:hAnsiTheme="minorHAnsi" w:cstheme="minorHAnsi"/>
          <w:w w:val="80"/>
          <w:sz w:val="28"/>
          <w:szCs w:val="28"/>
        </w:rPr>
        <w:t>6</w:t>
      </w:r>
      <w:r w:rsidRPr="004C4310">
        <w:rPr>
          <w:rFonts w:asciiTheme="minorHAnsi" w:hAnsiTheme="minorHAnsi" w:cstheme="minorHAnsi"/>
          <w:w w:val="80"/>
          <w:sz w:val="28"/>
          <w:szCs w:val="28"/>
        </w:rPr>
        <w:t>.</w:t>
      </w:r>
    </w:p>
    <w:p w14:paraId="6904B130" w14:textId="246E45C6" w:rsidR="004B17CD" w:rsidRPr="004C4310" w:rsidRDefault="004B17CD" w:rsidP="004C4310">
      <w:pPr>
        <w:tabs>
          <w:tab w:val="left" w:pos="820"/>
        </w:tabs>
        <w:spacing w:before="29" w:line="261" w:lineRule="auto"/>
        <w:ind w:left="460" w:right="132"/>
        <w:rPr>
          <w:rFonts w:asciiTheme="minorHAnsi" w:hAnsiTheme="minorHAnsi" w:cstheme="minorHAnsi"/>
          <w:sz w:val="28"/>
          <w:szCs w:val="28"/>
        </w:rPr>
      </w:pPr>
      <w:r w:rsidRPr="004C4310">
        <w:rPr>
          <w:rFonts w:asciiTheme="minorHAnsi" w:hAnsiTheme="minorHAnsi" w:cstheme="minorHAnsi"/>
          <w:w w:val="80"/>
          <w:sz w:val="28"/>
          <w:szCs w:val="28"/>
        </w:rPr>
        <w:t>For more information, please visit</w:t>
      </w:r>
      <w:r w:rsidR="004C4310">
        <w:rPr>
          <w:rFonts w:asciiTheme="minorHAnsi" w:hAnsiTheme="minorHAnsi" w:cstheme="minorHAnsi"/>
          <w:w w:val="80"/>
          <w:sz w:val="28"/>
          <w:szCs w:val="28"/>
        </w:rPr>
        <w:t xml:space="preserve"> </w:t>
      </w:r>
      <w:hyperlink r:id="rId5" w:history="1">
        <w:r w:rsidR="004C4310" w:rsidRPr="004C4310">
          <w:rPr>
            <w:rStyle w:val="Hyperlink"/>
            <w:rFonts w:asciiTheme="minorHAnsi" w:hAnsiTheme="minorHAnsi" w:cstheme="minorHAnsi"/>
            <w:w w:val="80"/>
            <w:sz w:val="28"/>
            <w:szCs w:val="28"/>
          </w:rPr>
          <w:t>https://villageofbloomington.com/liquor-license-renewal-1</w:t>
        </w:r>
      </w:hyperlink>
      <w:r w:rsidR="004C4310">
        <w:rPr>
          <w:rFonts w:asciiTheme="minorHAnsi" w:hAnsiTheme="minorHAnsi" w:cstheme="minorHAnsi"/>
          <w:w w:val="80"/>
          <w:sz w:val="28"/>
          <w:szCs w:val="28"/>
        </w:rPr>
        <w:t xml:space="preserve"> or </w:t>
      </w:r>
      <w:hyperlink r:id="rId6" w:history="1">
        <w:r w:rsidR="004C4310" w:rsidRPr="00554313">
          <w:rPr>
            <w:rStyle w:val="Hyperlink"/>
            <w:rFonts w:asciiTheme="minorHAnsi" w:hAnsiTheme="minorHAnsi" w:cstheme="minorHAnsi"/>
            <w:w w:val="80"/>
            <w:sz w:val="28"/>
            <w:szCs w:val="28"/>
          </w:rPr>
          <w:t>www.revenue.wi.gov</w:t>
        </w:r>
      </w:hyperlink>
      <w:r w:rsidRPr="004C4310">
        <w:rPr>
          <w:rFonts w:asciiTheme="minorHAnsi" w:hAnsiTheme="minorHAnsi" w:cstheme="minorHAnsi"/>
          <w:w w:val="80"/>
          <w:sz w:val="28"/>
          <w:szCs w:val="28"/>
        </w:rPr>
        <w:t>.</w:t>
      </w:r>
    </w:p>
    <w:sectPr w:rsidR="004B17CD" w:rsidRPr="004C4310">
      <w:type w:val="continuous"/>
      <w:pgSz w:w="12240" w:h="15840"/>
      <w:pgMar w:top="70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85AF9"/>
    <w:multiLevelType w:val="hybridMultilevel"/>
    <w:tmpl w:val="8C8AFCA2"/>
    <w:lvl w:ilvl="0" w:tplc="7B7CC636">
      <w:numFmt w:val="bullet"/>
      <w:lvlText w:val="o"/>
      <w:lvlJc w:val="left"/>
      <w:pPr>
        <w:ind w:left="8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B37295F4"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3B8E347A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BA445612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 w:tplc="63E4958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95E4DB90">
      <w:numFmt w:val="bullet"/>
      <w:lvlText w:val="•"/>
      <w:lvlJc w:val="left"/>
      <w:pPr>
        <w:ind w:left="5691" w:hanging="360"/>
      </w:pPr>
      <w:rPr>
        <w:rFonts w:hint="default"/>
        <w:lang w:val="en-US" w:eastAsia="en-US" w:bidi="ar-SA"/>
      </w:rPr>
    </w:lvl>
    <w:lvl w:ilvl="6" w:tplc="C17E7C02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D610BF68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 w:tplc="6E82F616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 w16cid:durableId="16228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CB"/>
    <w:rsid w:val="00093DC9"/>
    <w:rsid w:val="00343282"/>
    <w:rsid w:val="00445B4F"/>
    <w:rsid w:val="004B17CD"/>
    <w:rsid w:val="004C4310"/>
    <w:rsid w:val="005549E5"/>
    <w:rsid w:val="005677F7"/>
    <w:rsid w:val="006C7261"/>
    <w:rsid w:val="00735349"/>
    <w:rsid w:val="009A08DC"/>
    <w:rsid w:val="00A06A9D"/>
    <w:rsid w:val="00B13ECB"/>
    <w:rsid w:val="00B36D5D"/>
    <w:rsid w:val="00B73826"/>
    <w:rsid w:val="00B81617"/>
    <w:rsid w:val="00BC1A7D"/>
    <w:rsid w:val="00CA4E85"/>
    <w:rsid w:val="00E67961"/>
    <w:rsid w:val="00F6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0E42"/>
  <w15:docId w15:val="{F3B92BF2-A260-44C7-A2FB-17E31CA5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819" w:hanging="359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9"/>
      <w:ind w:left="114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8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6796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B17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enue.wi.gov" TargetMode="External"/><Relationship Id="rId5" Type="http://schemas.openxmlformats.org/officeDocument/2006/relationships/hyperlink" Target="https://villageofbloomington.com/liquor-license-renewal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Hanson</dc:creator>
  <dc:description/>
  <cp:lastModifiedBy>Shawna  Atterbury</cp:lastModifiedBy>
  <cp:revision>5</cp:revision>
  <cp:lastPrinted>2025-03-10T18:15:00Z</cp:lastPrinted>
  <dcterms:created xsi:type="dcterms:W3CDTF">2026-03-16T20:00:00Z</dcterms:created>
  <dcterms:modified xsi:type="dcterms:W3CDTF">2026-03-16T20:06:00Z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2025-02-27T00:00:00Z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D:20240417192430</vt:lpwstr>
  </property>
</Properties>
</file>