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0C81" w14:textId="77777777" w:rsidR="005F4620" w:rsidRPr="005F4620" w:rsidRDefault="005F4620" w:rsidP="005F462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4620">
        <w:rPr>
          <w:rFonts w:ascii="Times New Roman" w:eastAsia="Times New Roman" w:hAnsi="Times New Roman" w:cs="Times New Roman"/>
          <w:b/>
          <w:bCs/>
          <w:kern w:val="0"/>
          <w:sz w:val="36"/>
          <w:szCs w:val="36"/>
          <w14:ligatures w14:val="none"/>
        </w:rPr>
        <w:t>Licensed Residential Practicum Program (LRP) – FAQ</w:t>
      </w:r>
    </w:p>
    <w:p w14:paraId="56C17D4A"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b/>
          <w:bCs/>
          <w:kern w:val="0"/>
          <w14:ligatures w14:val="none"/>
        </w:rPr>
        <w:t>Elite Appraisal Academy</w:t>
      </w:r>
    </w:p>
    <w:p w14:paraId="57F06436"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919FB5">
          <v:rect id="_x0000_i1025" style="width:0;height:1.5pt" o:hralign="center" o:hrstd="t" o:hr="t" fillcolor="#a0a0a0" stroked="f"/>
        </w:pict>
      </w:r>
    </w:p>
    <w:p w14:paraId="3C414DC6"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What is the Licensed Residential Practicum Program (LRP)?</w:t>
      </w:r>
    </w:p>
    <w:p w14:paraId="30517CD2"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The Licensed Residential Practicum Program (LRP) is a </w:t>
      </w:r>
      <w:r w:rsidRPr="005F4620">
        <w:rPr>
          <w:rFonts w:ascii="Times New Roman" w:eastAsia="Times New Roman" w:hAnsi="Times New Roman" w:cs="Times New Roman"/>
          <w:b/>
          <w:bCs/>
          <w:kern w:val="0"/>
          <w14:ligatures w14:val="none"/>
        </w:rPr>
        <w:t>structured, supervised experience program</w:t>
      </w:r>
      <w:r w:rsidRPr="005F4620">
        <w:rPr>
          <w:rFonts w:ascii="Times New Roman" w:eastAsia="Times New Roman" w:hAnsi="Times New Roman" w:cs="Times New Roman"/>
          <w:kern w:val="0"/>
          <w14:ligatures w14:val="none"/>
        </w:rPr>
        <w:t xml:space="preserve"> designed for appraisal trainees working toward </w:t>
      </w:r>
      <w:r w:rsidRPr="005F4620">
        <w:rPr>
          <w:rFonts w:ascii="Times New Roman" w:eastAsia="Times New Roman" w:hAnsi="Times New Roman" w:cs="Times New Roman"/>
          <w:b/>
          <w:bCs/>
          <w:kern w:val="0"/>
          <w14:ligatures w14:val="none"/>
        </w:rPr>
        <w:t>Licensed Residential Appraiser</w:t>
      </w:r>
      <w:r w:rsidRPr="005F4620">
        <w:rPr>
          <w:rFonts w:ascii="Times New Roman" w:eastAsia="Times New Roman" w:hAnsi="Times New Roman" w:cs="Times New Roman"/>
          <w:kern w:val="0"/>
          <w14:ligatures w14:val="none"/>
        </w:rPr>
        <w:t xml:space="preserve"> eligibility.</w:t>
      </w:r>
    </w:p>
    <w:p w14:paraId="412E609A"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The program provides mentored appraisal experience, competency development, and documented experience hours in alignment with </w:t>
      </w:r>
      <w:r w:rsidRPr="005F4620">
        <w:rPr>
          <w:rFonts w:ascii="Times New Roman" w:eastAsia="Times New Roman" w:hAnsi="Times New Roman" w:cs="Times New Roman"/>
          <w:b/>
          <w:bCs/>
          <w:kern w:val="0"/>
          <w14:ligatures w14:val="none"/>
        </w:rPr>
        <w:t>USPAP, AQB criteria, and state appraisal board expectations</w:t>
      </w:r>
      <w:r w:rsidRPr="005F4620">
        <w:rPr>
          <w:rFonts w:ascii="Times New Roman" w:eastAsia="Times New Roman" w:hAnsi="Times New Roman" w:cs="Times New Roman"/>
          <w:kern w:val="0"/>
          <w14:ligatures w14:val="none"/>
        </w:rPr>
        <w:t>.</w:t>
      </w:r>
    </w:p>
    <w:p w14:paraId="2B3CC565"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A88CF1">
          <v:rect id="_x0000_i1026" style="width:0;height:1.5pt" o:hralign="center" o:hrstd="t" o:hr="t" fillcolor="#a0a0a0" stroked="f"/>
        </w:pict>
      </w:r>
    </w:p>
    <w:p w14:paraId="556D782D"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Does this program replace Qualifying Education (QE)?</w:t>
      </w:r>
    </w:p>
    <w:p w14:paraId="63A830EF"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b/>
          <w:bCs/>
          <w:kern w:val="0"/>
          <w14:ligatures w14:val="none"/>
        </w:rPr>
        <w:t>No.</w:t>
      </w:r>
      <w:r w:rsidRPr="005F4620">
        <w:rPr>
          <w:rFonts w:ascii="Times New Roman" w:eastAsia="Times New Roman" w:hAnsi="Times New Roman" w:cs="Times New Roman"/>
          <w:kern w:val="0"/>
          <w14:ligatures w14:val="none"/>
        </w:rPr>
        <w:br/>
        <w:t xml:space="preserve">This program </w:t>
      </w:r>
      <w:r w:rsidRPr="005F4620">
        <w:rPr>
          <w:rFonts w:ascii="Times New Roman" w:eastAsia="Times New Roman" w:hAnsi="Times New Roman" w:cs="Times New Roman"/>
          <w:b/>
          <w:bCs/>
          <w:kern w:val="0"/>
          <w14:ligatures w14:val="none"/>
        </w:rPr>
        <w:t>does not replace or satisfy Qualifying Education (QE)</w:t>
      </w:r>
      <w:r w:rsidRPr="005F4620">
        <w:rPr>
          <w:rFonts w:ascii="Times New Roman" w:eastAsia="Times New Roman" w:hAnsi="Times New Roman" w:cs="Times New Roman"/>
          <w:kern w:val="0"/>
          <w14:ligatures w14:val="none"/>
        </w:rPr>
        <w:t xml:space="preserve"> requirements.</w:t>
      </w:r>
    </w:p>
    <w:p w14:paraId="466A31D1"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All participants </w:t>
      </w:r>
      <w:r w:rsidRPr="005F4620">
        <w:rPr>
          <w:rFonts w:ascii="Times New Roman" w:eastAsia="Times New Roman" w:hAnsi="Times New Roman" w:cs="Times New Roman"/>
          <w:b/>
          <w:bCs/>
          <w:kern w:val="0"/>
          <w14:ligatures w14:val="none"/>
        </w:rPr>
        <w:t>must complete the full 75 hours of required QE before entering the program</w:t>
      </w:r>
      <w:r w:rsidRPr="005F4620">
        <w:rPr>
          <w:rFonts w:ascii="Times New Roman" w:eastAsia="Times New Roman" w:hAnsi="Times New Roman" w:cs="Times New Roman"/>
          <w:kern w:val="0"/>
          <w14:ligatures w14:val="none"/>
        </w:rPr>
        <w:t>.</w:t>
      </w:r>
    </w:p>
    <w:p w14:paraId="7305F577"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33B724">
          <v:rect id="_x0000_i1027" style="width:0;height:1.5pt" o:hralign="center" o:hrstd="t" o:hr="t" fillcolor="#a0a0a0" stroked="f"/>
        </w:pict>
      </w:r>
    </w:p>
    <w:p w14:paraId="46A6CE91"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Who is eligible to enroll?</w:t>
      </w:r>
    </w:p>
    <w:p w14:paraId="084F5FBB"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To be eligible, applicants must:</w:t>
      </w:r>
    </w:p>
    <w:p w14:paraId="68182E3F" w14:textId="77777777" w:rsidR="005F4620" w:rsidRPr="005F4620" w:rsidRDefault="005F4620" w:rsidP="005F46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Hold </w:t>
      </w:r>
      <w:r w:rsidRPr="005F4620">
        <w:rPr>
          <w:rFonts w:ascii="Times New Roman" w:eastAsia="Times New Roman" w:hAnsi="Times New Roman" w:cs="Times New Roman"/>
          <w:b/>
          <w:bCs/>
          <w:kern w:val="0"/>
          <w14:ligatures w14:val="none"/>
        </w:rPr>
        <w:t>Trainee Appraiser</w:t>
      </w:r>
      <w:r w:rsidRPr="005F4620">
        <w:rPr>
          <w:rFonts w:ascii="Times New Roman" w:eastAsia="Times New Roman" w:hAnsi="Times New Roman" w:cs="Times New Roman"/>
          <w:kern w:val="0"/>
          <w14:ligatures w14:val="none"/>
        </w:rPr>
        <w:t xml:space="preserve"> status (or equivalent, depending on the state)</w:t>
      </w:r>
    </w:p>
    <w:p w14:paraId="02B31243" w14:textId="77777777" w:rsidR="005F4620" w:rsidRPr="005F4620" w:rsidRDefault="005F4620" w:rsidP="005F46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F4620">
        <w:rPr>
          <w:rFonts w:ascii="Times New Roman" w:eastAsia="Times New Roman" w:hAnsi="Times New Roman" w:cs="Times New Roman"/>
          <w:kern w:val="0"/>
          <w14:ligatures w14:val="none"/>
        </w:rPr>
        <w:t>Have</w:t>
      </w:r>
      <w:proofErr w:type="gramEnd"/>
      <w:r w:rsidRPr="005F4620">
        <w:rPr>
          <w:rFonts w:ascii="Times New Roman" w:eastAsia="Times New Roman" w:hAnsi="Times New Roman" w:cs="Times New Roman"/>
          <w:kern w:val="0"/>
          <w14:ligatures w14:val="none"/>
        </w:rPr>
        <w:t xml:space="preserve"> </w:t>
      </w:r>
      <w:r w:rsidRPr="005F4620">
        <w:rPr>
          <w:rFonts w:ascii="Times New Roman" w:eastAsia="Times New Roman" w:hAnsi="Times New Roman" w:cs="Times New Roman"/>
          <w:b/>
          <w:bCs/>
          <w:kern w:val="0"/>
          <w14:ligatures w14:val="none"/>
        </w:rPr>
        <w:t>completed all 75 hours of required Qualifying Education (QE)</w:t>
      </w:r>
    </w:p>
    <w:p w14:paraId="2AD052FB" w14:textId="77777777" w:rsidR="005F4620" w:rsidRPr="005F4620" w:rsidRDefault="005F4620" w:rsidP="005F46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Be eligible to legally accrue experience hours under their state appraisal board rules</w:t>
      </w:r>
    </w:p>
    <w:p w14:paraId="150C3B55" w14:textId="77777777" w:rsidR="005F4620" w:rsidRPr="005F4620" w:rsidRDefault="005F4620" w:rsidP="005F46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Execute required supervisory and enrollment agreements</w:t>
      </w:r>
    </w:p>
    <w:p w14:paraId="114CF5B0"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Eligibility is verified prior to acceptance.</w:t>
      </w:r>
    </w:p>
    <w:p w14:paraId="507A1131"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05C5C1">
          <v:rect id="_x0000_i1028" style="width:0;height:1.5pt" o:hralign="center" o:hrstd="t" o:hr="t" fillcolor="#a0a0a0" stroked="f"/>
        </w:pict>
      </w:r>
    </w:p>
    <w:p w14:paraId="75F25DBD"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How long is the program?</w:t>
      </w:r>
    </w:p>
    <w:p w14:paraId="6E030CCD" w14:textId="40BAC12B" w:rsidR="005F4620" w:rsidRPr="005F4620" w:rsidRDefault="005F4620" w:rsidP="005F46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b/>
          <w:bCs/>
          <w:kern w:val="0"/>
          <w14:ligatures w14:val="none"/>
        </w:rPr>
        <w:lastRenderedPageBreak/>
        <w:t>Program duration:</w:t>
      </w:r>
      <w:r w:rsidRPr="005F4620">
        <w:rPr>
          <w:rFonts w:ascii="Times New Roman" w:eastAsia="Times New Roman" w:hAnsi="Times New Roman" w:cs="Times New Roman"/>
          <w:kern w:val="0"/>
          <w14:ligatures w14:val="none"/>
        </w:rPr>
        <w:t xml:space="preserve"> </w:t>
      </w:r>
      <w:r w:rsidR="007627EC" w:rsidRPr="007627EC">
        <w:rPr>
          <w:rFonts w:ascii="Times New Roman" w:eastAsia="Times New Roman" w:hAnsi="Times New Roman" w:cs="Times New Roman"/>
          <w:b/>
          <w:bCs/>
          <w:kern w:val="0"/>
          <w14:ligatures w14:val="none"/>
        </w:rPr>
        <w:t>Min 8</w:t>
      </w:r>
      <w:r w:rsidRPr="007627EC">
        <w:rPr>
          <w:rFonts w:ascii="Times New Roman" w:eastAsia="Times New Roman" w:hAnsi="Times New Roman" w:cs="Times New Roman"/>
          <w:b/>
          <w:bCs/>
          <w:kern w:val="0"/>
          <w14:ligatures w14:val="none"/>
        </w:rPr>
        <w:t xml:space="preserve"> months</w:t>
      </w:r>
    </w:p>
    <w:p w14:paraId="060EF91B"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The program is structured to allow progressive skill development and is </w:t>
      </w:r>
      <w:r w:rsidRPr="005F4620">
        <w:rPr>
          <w:rFonts w:ascii="Times New Roman" w:eastAsia="Times New Roman" w:hAnsi="Times New Roman" w:cs="Times New Roman"/>
          <w:b/>
          <w:bCs/>
          <w:kern w:val="0"/>
          <w14:ligatures w14:val="none"/>
        </w:rPr>
        <w:t>competency-based</w:t>
      </w:r>
      <w:r w:rsidRPr="005F4620">
        <w:rPr>
          <w:rFonts w:ascii="Times New Roman" w:eastAsia="Times New Roman" w:hAnsi="Times New Roman" w:cs="Times New Roman"/>
          <w:kern w:val="0"/>
          <w14:ligatures w14:val="none"/>
        </w:rPr>
        <w:t>, not rushed.</w:t>
      </w:r>
    </w:p>
    <w:p w14:paraId="07773231"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80699C">
          <v:rect id="_x0000_i1029" style="width:0;height:1.5pt" o:hralign="center" o:hrstd="t" o:hr="t" fillcolor="#a0a0a0" stroked="f"/>
        </w:pict>
      </w:r>
    </w:p>
    <w:p w14:paraId="02CD29D1"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How much does the program cost?</w:t>
      </w:r>
    </w:p>
    <w:p w14:paraId="02CD0A93" w14:textId="77777777" w:rsidR="001D3D25" w:rsidRPr="00AF3042" w:rsidRDefault="005F4620" w:rsidP="001D3D25">
      <w:pPr>
        <w:numPr>
          <w:ilvl w:val="0"/>
          <w:numId w:val="7"/>
        </w:numPr>
      </w:pPr>
      <w:r w:rsidRPr="005F4620">
        <w:rPr>
          <w:rFonts w:ascii="Times New Roman" w:eastAsia="Times New Roman" w:hAnsi="Times New Roman" w:cs="Times New Roman"/>
          <w:b/>
          <w:bCs/>
          <w:kern w:val="0"/>
          <w14:ligatures w14:val="none"/>
        </w:rPr>
        <w:t>Total Program Cost:</w:t>
      </w:r>
      <w:r w:rsidRPr="005F4620">
        <w:rPr>
          <w:rFonts w:ascii="Times New Roman" w:eastAsia="Times New Roman" w:hAnsi="Times New Roman" w:cs="Times New Roman"/>
          <w:kern w:val="0"/>
          <w14:ligatures w14:val="none"/>
        </w:rPr>
        <w:t xml:space="preserve"> </w:t>
      </w:r>
      <w:r w:rsidR="001D3D25">
        <w:rPr>
          <w:b/>
          <w:bCs/>
        </w:rPr>
        <w:t>Depends on the months it runs</w:t>
      </w:r>
    </w:p>
    <w:p w14:paraId="442C835A"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Payment terms and enrollment details are provided upon acceptance.</w:t>
      </w:r>
    </w:p>
    <w:p w14:paraId="7AB7E5F7"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60601C">
          <v:rect id="_x0000_i1030" style="width:0;height:1.5pt" o:hralign="center" o:hrstd="t" o:hr="t" fillcolor="#a0a0a0" stroked="f"/>
        </w:pict>
      </w:r>
    </w:p>
    <w:p w14:paraId="7BFE1F80"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What type of appraisal work will I complete?</w:t>
      </w:r>
    </w:p>
    <w:p w14:paraId="5F0B6B8E"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Participants gain experience with </w:t>
      </w:r>
      <w:r w:rsidRPr="005F4620">
        <w:rPr>
          <w:rFonts w:ascii="Times New Roman" w:eastAsia="Times New Roman" w:hAnsi="Times New Roman" w:cs="Times New Roman"/>
          <w:b/>
          <w:bCs/>
          <w:kern w:val="0"/>
          <w14:ligatures w14:val="none"/>
        </w:rPr>
        <w:t>Licensed Residential–level assignments</w:t>
      </w:r>
      <w:r w:rsidRPr="005F4620">
        <w:rPr>
          <w:rFonts w:ascii="Times New Roman" w:eastAsia="Times New Roman" w:hAnsi="Times New Roman" w:cs="Times New Roman"/>
          <w:kern w:val="0"/>
          <w14:ligatures w14:val="none"/>
        </w:rPr>
        <w:t>, including:</w:t>
      </w:r>
    </w:p>
    <w:p w14:paraId="542A22BE" w14:textId="77777777" w:rsidR="005F4620" w:rsidRPr="005F4620" w:rsidRDefault="005F4620" w:rsidP="005F46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One-unit residential properties</w:t>
      </w:r>
    </w:p>
    <w:p w14:paraId="6F83AC09" w14:textId="77777777" w:rsidR="005F4620" w:rsidRPr="005F4620" w:rsidRDefault="005F4620" w:rsidP="005F46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Typical suburban and rural residences</w:t>
      </w:r>
    </w:p>
    <w:p w14:paraId="296BCD62" w14:textId="77777777" w:rsidR="005F4620" w:rsidRPr="005F4620" w:rsidRDefault="005F4620" w:rsidP="005F46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Neighborhood and market analysis</w:t>
      </w:r>
    </w:p>
    <w:p w14:paraId="27B2E2AC" w14:textId="77777777" w:rsidR="005F4620" w:rsidRPr="005F4620" w:rsidRDefault="005F4620" w:rsidP="005F46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Sales Comparison Approach development</w:t>
      </w:r>
    </w:p>
    <w:p w14:paraId="14AEB18F" w14:textId="77777777" w:rsidR="005F4620" w:rsidRPr="005F4620" w:rsidRDefault="005F4620" w:rsidP="005F46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USPAP-compliant </w:t>
      </w:r>
      <w:proofErr w:type="spellStart"/>
      <w:r w:rsidRPr="005F4620">
        <w:rPr>
          <w:rFonts w:ascii="Times New Roman" w:eastAsia="Times New Roman" w:hAnsi="Times New Roman" w:cs="Times New Roman"/>
          <w:kern w:val="0"/>
          <w14:ligatures w14:val="none"/>
        </w:rPr>
        <w:t>workfile</w:t>
      </w:r>
      <w:proofErr w:type="spellEnd"/>
      <w:r w:rsidRPr="005F4620">
        <w:rPr>
          <w:rFonts w:ascii="Times New Roman" w:eastAsia="Times New Roman" w:hAnsi="Times New Roman" w:cs="Times New Roman"/>
          <w:kern w:val="0"/>
          <w14:ligatures w14:val="none"/>
        </w:rPr>
        <w:t xml:space="preserve"> preparation</w:t>
      </w:r>
    </w:p>
    <w:p w14:paraId="0CDE82F5" w14:textId="77777777" w:rsidR="005F4620" w:rsidRPr="005F4620" w:rsidRDefault="005F4620" w:rsidP="005F46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Residential appraisal reporting fundamentals</w:t>
      </w:r>
    </w:p>
    <w:p w14:paraId="4F52B9D5"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All assignments are completed under </w:t>
      </w:r>
      <w:r w:rsidRPr="005F4620">
        <w:rPr>
          <w:rFonts w:ascii="Times New Roman" w:eastAsia="Times New Roman" w:hAnsi="Times New Roman" w:cs="Times New Roman"/>
          <w:b/>
          <w:bCs/>
          <w:kern w:val="0"/>
          <w14:ligatures w14:val="none"/>
        </w:rPr>
        <w:t>direct supervisory oversight</w:t>
      </w:r>
      <w:r w:rsidRPr="005F4620">
        <w:rPr>
          <w:rFonts w:ascii="Times New Roman" w:eastAsia="Times New Roman" w:hAnsi="Times New Roman" w:cs="Times New Roman"/>
          <w:kern w:val="0"/>
          <w14:ligatures w14:val="none"/>
        </w:rPr>
        <w:t>.</w:t>
      </w:r>
    </w:p>
    <w:p w14:paraId="33B00F80"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53F53A">
          <v:rect id="_x0000_i1031" style="width:0;height:1.5pt" o:hralign="center" o:hrstd="t" o:hr="t" fillcolor="#a0a0a0" stroked="f"/>
        </w:pict>
      </w:r>
    </w:p>
    <w:p w14:paraId="044F634A"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How are experience hours documented?</w:t>
      </w:r>
    </w:p>
    <w:p w14:paraId="74A0D3CA"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Experience hours are documented using:</w:t>
      </w:r>
    </w:p>
    <w:p w14:paraId="58E9D847" w14:textId="77777777" w:rsidR="005F4620" w:rsidRPr="005F4620" w:rsidRDefault="005F4620" w:rsidP="005F46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State board–acceptable experience logs</w:t>
      </w:r>
    </w:p>
    <w:p w14:paraId="1E1B0B37" w14:textId="77777777" w:rsidR="005F4620" w:rsidRPr="005F4620" w:rsidRDefault="005F4620" w:rsidP="005F46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USPAP-compliant </w:t>
      </w:r>
      <w:proofErr w:type="spellStart"/>
      <w:r w:rsidRPr="005F4620">
        <w:rPr>
          <w:rFonts w:ascii="Times New Roman" w:eastAsia="Times New Roman" w:hAnsi="Times New Roman" w:cs="Times New Roman"/>
          <w:kern w:val="0"/>
          <w14:ligatures w14:val="none"/>
        </w:rPr>
        <w:t>workfiles</w:t>
      </w:r>
      <w:proofErr w:type="spellEnd"/>
    </w:p>
    <w:p w14:paraId="0E89F448" w14:textId="77777777" w:rsidR="005F4620" w:rsidRPr="005F4620" w:rsidRDefault="005F4620" w:rsidP="005F46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Assignment-level competency tracking</w:t>
      </w:r>
    </w:p>
    <w:p w14:paraId="5D6D2394" w14:textId="77777777" w:rsidR="005F4620" w:rsidRPr="005F4620" w:rsidRDefault="005F4620" w:rsidP="005F46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Supervisory review and sign-off</w:t>
      </w:r>
    </w:p>
    <w:p w14:paraId="3EFAD229"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Documentation is designed to be </w:t>
      </w:r>
      <w:r w:rsidRPr="005F4620">
        <w:rPr>
          <w:rFonts w:ascii="Times New Roman" w:eastAsia="Times New Roman" w:hAnsi="Times New Roman" w:cs="Times New Roman"/>
          <w:b/>
          <w:bCs/>
          <w:kern w:val="0"/>
          <w14:ligatures w14:val="none"/>
        </w:rPr>
        <w:t xml:space="preserve">state </w:t>
      </w:r>
      <w:proofErr w:type="gramStart"/>
      <w:r w:rsidRPr="005F4620">
        <w:rPr>
          <w:rFonts w:ascii="Times New Roman" w:eastAsia="Times New Roman" w:hAnsi="Times New Roman" w:cs="Times New Roman"/>
          <w:b/>
          <w:bCs/>
          <w:kern w:val="0"/>
          <w14:ligatures w14:val="none"/>
        </w:rPr>
        <w:t>board–ready</w:t>
      </w:r>
      <w:proofErr w:type="gramEnd"/>
      <w:r w:rsidRPr="005F4620">
        <w:rPr>
          <w:rFonts w:ascii="Times New Roman" w:eastAsia="Times New Roman" w:hAnsi="Times New Roman" w:cs="Times New Roman"/>
          <w:kern w:val="0"/>
          <w14:ligatures w14:val="none"/>
        </w:rPr>
        <w:t>.</w:t>
      </w:r>
    </w:p>
    <w:p w14:paraId="375D503A"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F39102">
          <v:rect id="_x0000_i1032" style="width:0;height:1.5pt" o:hralign="center" o:hrstd="t" o:hr="t" fillcolor="#a0a0a0" stroked="f"/>
        </w:pict>
      </w:r>
    </w:p>
    <w:p w14:paraId="11DB990A"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lastRenderedPageBreak/>
        <w:t>Who provides supervision?</w:t>
      </w:r>
    </w:p>
    <w:p w14:paraId="308AD18D"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Supervision is provided by an </w:t>
      </w:r>
      <w:r w:rsidRPr="005F4620">
        <w:rPr>
          <w:rFonts w:ascii="Times New Roman" w:eastAsia="Times New Roman" w:hAnsi="Times New Roman" w:cs="Times New Roman"/>
          <w:b/>
          <w:bCs/>
          <w:kern w:val="0"/>
          <w14:ligatures w14:val="none"/>
        </w:rPr>
        <w:t>active Certified Residential Appraiser</w:t>
      </w:r>
      <w:r w:rsidRPr="005F4620">
        <w:rPr>
          <w:rFonts w:ascii="Times New Roman" w:eastAsia="Times New Roman" w:hAnsi="Times New Roman" w:cs="Times New Roman"/>
          <w:kern w:val="0"/>
          <w14:ligatures w14:val="none"/>
        </w:rPr>
        <w:t>, in compliance with applicable state supervisory rules.</w:t>
      </w:r>
    </w:p>
    <w:p w14:paraId="5895DB8C"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This is an </w:t>
      </w:r>
      <w:r w:rsidRPr="005F4620">
        <w:rPr>
          <w:rFonts w:ascii="Times New Roman" w:eastAsia="Times New Roman" w:hAnsi="Times New Roman" w:cs="Times New Roman"/>
          <w:b/>
          <w:bCs/>
          <w:kern w:val="0"/>
          <w14:ligatures w14:val="none"/>
        </w:rPr>
        <w:t>education-driven supervision model</w:t>
      </w:r>
      <w:r w:rsidRPr="005F4620">
        <w:rPr>
          <w:rFonts w:ascii="Times New Roman" w:eastAsia="Times New Roman" w:hAnsi="Times New Roman" w:cs="Times New Roman"/>
          <w:kern w:val="0"/>
          <w14:ligatures w14:val="none"/>
        </w:rPr>
        <w:t>, not signature-only oversight.</w:t>
      </w:r>
    </w:p>
    <w:p w14:paraId="08147516"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0EB285">
          <v:rect id="_x0000_i1033" style="width:0;height:1.5pt" o:hralign="center" o:hrstd="t" o:hr="t" fillcolor="#a0a0a0" stroked="f"/>
        </w:pict>
      </w:r>
    </w:p>
    <w:p w14:paraId="13DC7DB3"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Is this program approved by my state appraisal board?</w:t>
      </w:r>
    </w:p>
    <w:p w14:paraId="0CCEF20E"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State approval requirements vary.</w:t>
      </w:r>
    </w:p>
    <w:p w14:paraId="7A28B523"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The program is designed to </w:t>
      </w:r>
      <w:r w:rsidRPr="005F4620">
        <w:rPr>
          <w:rFonts w:ascii="Times New Roman" w:eastAsia="Times New Roman" w:hAnsi="Times New Roman" w:cs="Times New Roman"/>
          <w:b/>
          <w:bCs/>
          <w:kern w:val="0"/>
          <w14:ligatures w14:val="none"/>
        </w:rPr>
        <w:t>align with AQB standards and common state board expectations</w:t>
      </w:r>
      <w:r w:rsidRPr="005F4620">
        <w:rPr>
          <w:rFonts w:ascii="Times New Roman" w:eastAsia="Times New Roman" w:hAnsi="Times New Roman" w:cs="Times New Roman"/>
          <w:kern w:val="0"/>
          <w14:ligatures w14:val="none"/>
        </w:rPr>
        <w:t xml:space="preserve">, but </w:t>
      </w:r>
      <w:r w:rsidRPr="005F4620">
        <w:rPr>
          <w:rFonts w:ascii="Times New Roman" w:eastAsia="Times New Roman" w:hAnsi="Times New Roman" w:cs="Times New Roman"/>
          <w:b/>
          <w:bCs/>
          <w:kern w:val="0"/>
          <w14:ligatures w14:val="none"/>
        </w:rPr>
        <w:t>final acceptance of experience hours is determined solely by the individual state appraisal board</w:t>
      </w:r>
      <w:r w:rsidRPr="005F4620">
        <w:rPr>
          <w:rFonts w:ascii="Times New Roman" w:eastAsia="Times New Roman" w:hAnsi="Times New Roman" w:cs="Times New Roman"/>
          <w:kern w:val="0"/>
          <w14:ligatures w14:val="none"/>
        </w:rPr>
        <w:t>.</w:t>
      </w:r>
    </w:p>
    <w:p w14:paraId="06B9E672"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Applicants are encouraged to confirm acceptance with their board prior to enrollment.</w:t>
      </w:r>
    </w:p>
    <w:p w14:paraId="24CA5817"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E38C61">
          <v:rect id="_x0000_i1034" style="width:0;height:1.5pt" o:hralign="center" o:hrstd="t" o:hr="t" fillcolor="#a0a0a0" stroked="f"/>
        </w:pict>
      </w:r>
    </w:p>
    <w:p w14:paraId="01A2386F"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Does completing the program guarantee licensure?</w:t>
      </w:r>
    </w:p>
    <w:p w14:paraId="475BB824"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b/>
          <w:bCs/>
          <w:kern w:val="0"/>
          <w14:ligatures w14:val="none"/>
        </w:rPr>
        <w:t>No.</w:t>
      </w:r>
      <w:r w:rsidRPr="005F4620">
        <w:rPr>
          <w:rFonts w:ascii="Times New Roman" w:eastAsia="Times New Roman" w:hAnsi="Times New Roman" w:cs="Times New Roman"/>
          <w:kern w:val="0"/>
          <w14:ligatures w14:val="none"/>
        </w:rPr>
        <w:br/>
        <w:t xml:space="preserve">Completion of the program does </w:t>
      </w:r>
      <w:r w:rsidRPr="005F4620">
        <w:rPr>
          <w:rFonts w:ascii="Times New Roman" w:eastAsia="Times New Roman" w:hAnsi="Times New Roman" w:cs="Times New Roman"/>
          <w:b/>
          <w:bCs/>
          <w:kern w:val="0"/>
          <w14:ligatures w14:val="none"/>
        </w:rPr>
        <w:t>not guarantee licensure or approval of experience hours</w:t>
      </w:r>
      <w:r w:rsidRPr="005F4620">
        <w:rPr>
          <w:rFonts w:ascii="Times New Roman" w:eastAsia="Times New Roman" w:hAnsi="Times New Roman" w:cs="Times New Roman"/>
          <w:kern w:val="0"/>
          <w14:ligatures w14:val="none"/>
        </w:rPr>
        <w:t>. Final approval rests with the applicable state appraisal board.</w:t>
      </w:r>
    </w:p>
    <w:p w14:paraId="24B4114D"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88D4CF0">
          <v:rect id="_x0000_i1035" style="width:0;height:1.5pt" o:hralign="center" o:hrstd="t" o:hr="t" fillcolor="#a0a0a0" stroked="f"/>
        </w:pict>
      </w:r>
    </w:p>
    <w:p w14:paraId="2B087C35"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Is enrollment limited?</w:t>
      </w:r>
    </w:p>
    <w:p w14:paraId="7F91D0CC"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Yes. Enrollment is intentionally limited to ensure:</w:t>
      </w:r>
    </w:p>
    <w:p w14:paraId="18041042" w14:textId="77777777" w:rsidR="005F4620" w:rsidRPr="005F4620" w:rsidRDefault="005F4620" w:rsidP="005F46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Quality supervision</w:t>
      </w:r>
    </w:p>
    <w:p w14:paraId="6EF0680D" w14:textId="77777777" w:rsidR="005F4620" w:rsidRPr="005F4620" w:rsidRDefault="005F4620" w:rsidP="005F46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Meaningful mentorship</w:t>
      </w:r>
    </w:p>
    <w:p w14:paraId="17D49DC8" w14:textId="77777777" w:rsidR="005F4620" w:rsidRPr="005F4620" w:rsidRDefault="005F4620" w:rsidP="005F46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Regulatory compliance</w:t>
      </w:r>
    </w:p>
    <w:p w14:paraId="52B5BA3A" w14:textId="77777777" w:rsidR="005F4620" w:rsidRPr="005F4620" w:rsidRDefault="005F4620" w:rsidP="005F46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Individualized review and feedback</w:t>
      </w:r>
    </w:p>
    <w:p w14:paraId="20B6223B"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CD7C03">
          <v:rect id="_x0000_i1036" style="width:0;height:1.5pt" o:hralign="center" o:hrstd="t" o:hr="t" fillcolor="#a0a0a0" stroked="f"/>
        </w:pict>
      </w:r>
    </w:p>
    <w:p w14:paraId="064BFF23"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 xml:space="preserve">Can I </w:t>
      </w:r>
      <w:proofErr w:type="gramStart"/>
      <w:r w:rsidRPr="005F4620">
        <w:rPr>
          <w:rFonts w:ascii="Times New Roman" w:eastAsia="Times New Roman" w:hAnsi="Times New Roman" w:cs="Times New Roman"/>
          <w:b/>
          <w:bCs/>
          <w:kern w:val="0"/>
          <w:sz w:val="27"/>
          <w:szCs w:val="27"/>
          <w14:ligatures w14:val="none"/>
        </w:rPr>
        <w:t>continue on</w:t>
      </w:r>
      <w:proofErr w:type="gramEnd"/>
      <w:r w:rsidRPr="005F4620">
        <w:rPr>
          <w:rFonts w:ascii="Times New Roman" w:eastAsia="Times New Roman" w:hAnsi="Times New Roman" w:cs="Times New Roman"/>
          <w:b/>
          <w:bCs/>
          <w:kern w:val="0"/>
          <w:sz w:val="27"/>
          <w:szCs w:val="27"/>
          <w14:ligatures w14:val="none"/>
        </w:rPr>
        <w:t xml:space="preserve"> to the Certified Residential Practicum?</w:t>
      </w:r>
    </w:p>
    <w:p w14:paraId="2C87A30E"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lastRenderedPageBreak/>
        <w:t>Yes.</w:t>
      </w:r>
      <w:r w:rsidRPr="005F4620">
        <w:rPr>
          <w:rFonts w:ascii="Times New Roman" w:eastAsia="Times New Roman" w:hAnsi="Times New Roman" w:cs="Times New Roman"/>
          <w:kern w:val="0"/>
          <w14:ligatures w14:val="none"/>
        </w:rPr>
        <w:br/>
        <w:t xml:space="preserve">Participants who successfully </w:t>
      </w:r>
      <w:proofErr w:type="gramStart"/>
      <w:r w:rsidRPr="005F4620">
        <w:rPr>
          <w:rFonts w:ascii="Times New Roman" w:eastAsia="Times New Roman" w:hAnsi="Times New Roman" w:cs="Times New Roman"/>
          <w:kern w:val="0"/>
          <w14:ligatures w14:val="none"/>
        </w:rPr>
        <w:t>complete</w:t>
      </w:r>
      <w:proofErr w:type="gramEnd"/>
      <w:r w:rsidRPr="005F4620">
        <w:rPr>
          <w:rFonts w:ascii="Times New Roman" w:eastAsia="Times New Roman" w:hAnsi="Times New Roman" w:cs="Times New Roman"/>
          <w:kern w:val="0"/>
          <w14:ligatures w14:val="none"/>
        </w:rPr>
        <w:t xml:space="preserve"> the Licensed Residential Practicum Program may apply to continue into the </w:t>
      </w:r>
      <w:r w:rsidRPr="005F4620">
        <w:rPr>
          <w:rFonts w:ascii="Times New Roman" w:eastAsia="Times New Roman" w:hAnsi="Times New Roman" w:cs="Times New Roman"/>
          <w:b/>
          <w:bCs/>
          <w:kern w:val="0"/>
          <w14:ligatures w14:val="none"/>
        </w:rPr>
        <w:t>Certified Residential Practicum Program (CRP)</w:t>
      </w:r>
      <w:r w:rsidRPr="005F4620">
        <w:rPr>
          <w:rFonts w:ascii="Times New Roman" w:eastAsia="Times New Roman" w:hAnsi="Times New Roman" w:cs="Times New Roman"/>
          <w:kern w:val="0"/>
          <w14:ligatures w14:val="none"/>
        </w:rPr>
        <w:t>, subject to eligibility requirements.</w:t>
      </w:r>
    </w:p>
    <w:p w14:paraId="6A87128C"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 xml:space="preserve">All </w:t>
      </w:r>
      <w:r w:rsidRPr="005F4620">
        <w:rPr>
          <w:rFonts w:ascii="Times New Roman" w:eastAsia="Times New Roman" w:hAnsi="Times New Roman" w:cs="Times New Roman"/>
          <w:b/>
          <w:bCs/>
          <w:kern w:val="0"/>
          <w14:ligatures w14:val="none"/>
        </w:rPr>
        <w:t>Certified Residential QE and CE must be completed prior to entry</w:t>
      </w:r>
      <w:r w:rsidRPr="005F4620">
        <w:rPr>
          <w:rFonts w:ascii="Times New Roman" w:eastAsia="Times New Roman" w:hAnsi="Times New Roman" w:cs="Times New Roman"/>
          <w:kern w:val="0"/>
          <w14:ligatures w14:val="none"/>
        </w:rPr>
        <w:t xml:space="preserve"> into the Certified Practicum.</w:t>
      </w:r>
    </w:p>
    <w:p w14:paraId="5ADF631E" w14:textId="77777777" w:rsidR="005F4620" w:rsidRPr="005F4620" w:rsidRDefault="006C4BB7" w:rsidP="005F46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1B5D59">
          <v:rect id="_x0000_i1037" style="width:0;height:1.5pt" o:hralign="center" o:hrstd="t" o:hr="t" fillcolor="#a0a0a0" stroked="f"/>
        </w:pict>
      </w:r>
    </w:p>
    <w:p w14:paraId="46EA6312" w14:textId="77777777" w:rsidR="005F4620" w:rsidRPr="005F4620" w:rsidRDefault="005F4620" w:rsidP="005F46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4620">
        <w:rPr>
          <w:rFonts w:ascii="Times New Roman" w:eastAsia="Times New Roman" w:hAnsi="Times New Roman" w:cs="Times New Roman"/>
          <w:b/>
          <w:bCs/>
          <w:kern w:val="0"/>
          <w:sz w:val="27"/>
          <w:szCs w:val="27"/>
          <w14:ligatures w14:val="none"/>
        </w:rPr>
        <w:t>How do I get more information or apply?</w:t>
      </w:r>
    </w:p>
    <w:p w14:paraId="28E775F8"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kern w:val="0"/>
          <w14:ligatures w14:val="none"/>
        </w:rPr>
        <w:t>To request program details or begin the enrollment process, contact:</w:t>
      </w:r>
    </w:p>
    <w:p w14:paraId="52A5690F" w14:textId="77777777" w:rsidR="005F4620" w:rsidRPr="005F4620" w:rsidRDefault="005F4620" w:rsidP="005F4620">
      <w:pPr>
        <w:spacing w:before="100" w:beforeAutospacing="1" w:after="100" w:afterAutospacing="1" w:line="240" w:lineRule="auto"/>
        <w:rPr>
          <w:rFonts w:ascii="Times New Roman" w:eastAsia="Times New Roman" w:hAnsi="Times New Roman" w:cs="Times New Roman"/>
          <w:kern w:val="0"/>
          <w14:ligatures w14:val="none"/>
        </w:rPr>
      </w:pPr>
      <w:r w:rsidRPr="005F4620">
        <w:rPr>
          <w:rFonts w:ascii="Times New Roman" w:eastAsia="Times New Roman" w:hAnsi="Times New Roman" w:cs="Times New Roman"/>
          <w:b/>
          <w:bCs/>
          <w:kern w:val="0"/>
          <w14:ligatures w14:val="none"/>
        </w:rPr>
        <w:t>Elite Appraisal Academy</w:t>
      </w:r>
      <w:r w:rsidRPr="005F4620">
        <w:rPr>
          <w:rFonts w:ascii="Times New Roman" w:eastAsia="Times New Roman" w:hAnsi="Times New Roman" w:cs="Times New Roman"/>
          <w:kern w:val="0"/>
          <w14:ligatures w14:val="none"/>
        </w:rPr>
        <w:br/>
      </w:r>
      <w:r w:rsidRPr="005F4620">
        <w:rPr>
          <w:rFonts w:ascii="Segoe UI Emoji" w:eastAsia="Times New Roman" w:hAnsi="Segoe UI Emoji" w:cs="Segoe UI Emoji"/>
          <w:kern w:val="0"/>
          <w14:ligatures w14:val="none"/>
        </w:rPr>
        <w:t>📧</w:t>
      </w:r>
      <w:r w:rsidRPr="005F4620">
        <w:rPr>
          <w:rFonts w:ascii="Times New Roman" w:eastAsia="Times New Roman" w:hAnsi="Times New Roman" w:cs="Times New Roman"/>
          <w:kern w:val="0"/>
          <w14:ligatures w14:val="none"/>
        </w:rPr>
        <w:t xml:space="preserve"> </w:t>
      </w:r>
      <w:proofErr w:type="spellStart"/>
      <w:r w:rsidRPr="005F4620">
        <w:rPr>
          <w:rFonts w:ascii="Times New Roman" w:eastAsia="Times New Roman" w:hAnsi="Times New Roman" w:cs="Times New Roman"/>
          <w:b/>
          <w:bCs/>
          <w:kern w:val="0"/>
          <w14:ligatures w14:val="none"/>
        </w:rPr>
        <w:t>linda@eas.home</w:t>
      </w:r>
      <w:proofErr w:type="spellEnd"/>
      <w:r w:rsidRPr="005F4620">
        <w:rPr>
          <w:rFonts w:ascii="Times New Roman" w:eastAsia="Times New Roman" w:hAnsi="Times New Roman" w:cs="Times New Roman"/>
          <w:kern w:val="0"/>
          <w14:ligatures w14:val="none"/>
        </w:rPr>
        <w:br/>
      </w:r>
      <w:r w:rsidRPr="005F4620">
        <w:rPr>
          <w:rFonts w:ascii="Segoe UI Emoji" w:eastAsia="Times New Roman" w:hAnsi="Segoe UI Emoji" w:cs="Segoe UI Emoji"/>
          <w:kern w:val="0"/>
          <w14:ligatures w14:val="none"/>
        </w:rPr>
        <w:t>🌐</w:t>
      </w:r>
      <w:r w:rsidRPr="005F4620">
        <w:rPr>
          <w:rFonts w:ascii="Times New Roman" w:eastAsia="Times New Roman" w:hAnsi="Times New Roman" w:cs="Times New Roman"/>
          <w:kern w:val="0"/>
          <w14:ligatures w14:val="none"/>
        </w:rPr>
        <w:t xml:space="preserve"> </w:t>
      </w:r>
      <w:hyperlink r:id="rId7" w:tgtFrame="_new" w:history="1">
        <w:r w:rsidRPr="005F4620">
          <w:rPr>
            <w:rFonts w:ascii="Times New Roman" w:eastAsia="Times New Roman" w:hAnsi="Times New Roman" w:cs="Times New Roman"/>
            <w:b/>
            <w:bCs/>
            <w:color w:val="0000FF"/>
            <w:kern w:val="0"/>
            <w:u w:val="single"/>
            <w14:ligatures w14:val="none"/>
          </w:rPr>
          <w:t>www.eliteappraisalservices.com</w:t>
        </w:r>
      </w:hyperlink>
    </w:p>
    <w:p w14:paraId="4B9E936C" w14:textId="77777777" w:rsidR="00796A19" w:rsidRDefault="00796A19"/>
    <w:sectPr w:rsidR="00796A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9E48" w14:textId="77777777" w:rsidR="006C4BB7" w:rsidRDefault="006C4BB7" w:rsidP="006C4BB7">
      <w:pPr>
        <w:spacing w:after="0" w:line="240" w:lineRule="auto"/>
      </w:pPr>
      <w:r>
        <w:separator/>
      </w:r>
    </w:p>
  </w:endnote>
  <w:endnote w:type="continuationSeparator" w:id="0">
    <w:p w14:paraId="3F6812E8" w14:textId="77777777" w:rsidR="006C4BB7" w:rsidRDefault="006C4BB7" w:rsidP="006C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08E5" w14:textId="77777777" w:rsidR="006C4BB7" w:rsidRDefault="006C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85B" w14:textId="77777777" w:rsidR="006C4BB7" w:rsidRPr="00B33021" w:rsidRDefault="006C4BB7" w:rsidP="006C4BB7">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8E81" w14:textId="77777777" w:rsidR="006C4BB7" w:rsidRDefault="006C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A38F" w14:textId="77777777" w:rsidR="006C4BB7" w:rsidRDefault="006C4BB7" w:rsidP="006C4BB7">
      <w:pPr>
        <w:spacing w:after="0" w:line="240" w:lineRule="auto"/>
      </w:pPr>
      <w:r>
        <w:separator/>
      </w:r>
    </w:p>
  </w:footnote>
  <w:footnote w:type="continuationSeparator" w:id="0">
    <w:p w14:paraId="3EEE77BD" w14:textId="77777777" w:rsidR="006C4BB7" w:rsidRDefault="006C4BB7" w:rsidP="006C4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C915" w14:textId="77777777" w:rsidR="006C4BB7" w:rsidRDefault="006C4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2E79" w14:textId="77777777" w:rsidR="006C4BB7" w:rsidRDefault="006C4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601A" w14:textId="77777777" w:rsidR="006C4BB7" w:rsidRDefault="006C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B74"/>
    <w:multiLevelType w:val="multilevel"/>
    <w:tmpl w:val="C0AA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4AF6"/>
    <w:multiLevelType w:val="multilevel"/>
    <w:tmpl w:val="0442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97F02"/>
    <w:multiLevelType w:val="multilevel"/>
    <w:tmpl w:val="982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77615"/>
    <w:multiLevelType w:val="multilevel"/>
    <w:tmpl w:val="8FAE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04E63"/>
    <w:multiLevelType w:val="multilevel"/>
    <w:tmpl w:val="CE5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D0D60"/>
    <w:multiLevelType w:val="multilevel"/>
    <w:tmpl w:val="88C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2058B"/>
    <w:multiLevelType w:val="multilevel"/>
    <w:tmpl w:val="BD10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067168">
    <w:abstractNumId w:val="2"/>
  </w:num>
  <w:num w:numId="2" w16cid:durableId="419450093">
    <w:abstractNumId w:val="1"/>
  </w:num>
  <w:num w:numId="3" w16cid:durableId="692347209">
    <w:abstractNumId w:val="4"/>
  </w:num>
  <w:num w:numId="4" w16cid:durableId="1519736253">
    <w:abstractNumId w:val="0"/>
  </w:num>
  <w:num w:numId="5" w16cid:durableId="1828202397">
    <w:abstractNumId w:val="5"/>
  </w:num>
  <w:num w:numId="6" w16cid:durableId="1515343292">
    <w:abstractNumId w:val="3"/>
  </w:num>
  <w:num w:numId="7" w16cid:durableId="973221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20"/>
    <w:rsid w:val="00113622"/>
    <w:rsid w:val="001D3D25"/>
    <w:rsid w:val="005F4620"/>
    <w:rsid w:val="006C4BB7"/>
    <w:rsid w:val="007627EC"/>
    <w:rsid w:val="00796A19"/>
    <w:rsid w:val="008F112E"/>
    <w:rsid w:val="00BD4FCD"/>
    <w:rsid w:val="00C6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71C9297"/>
  <w15:chartTrackingRefBased/>
  <w15:docId w15:val="{27A79818-1B8B-4FE2-9884-4C7AF1FE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620"/>
    <w:rPr>
      <w:rFonts w:eastAsiaTheme="majorEastAsia" w:cstheme="majorBidi"/>
      <w:color w:val="272727" w:themeColor="text1" w:themeTint="D8"/>
    </w:rPr>
  </w:style>
  <w:style w:type="paragraph" w:styleId="Title">
    <w:name w:val="Title"/>
    <w:basedOn w:val="Normal"/>
    <w:next w:val="Normal"/>
    <w:link w:val="TitleChar"/>
    <w:uiPriority w:val="10"/>
    <w:qFormat/>
    <w:rsid w:val="005F4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620"/>
    <w:pPr>
      <w:spacing w:before="160"/>
      <w:jc w:val="center"/>
    </w:pPr>
    <w:rPr>
      <w:i/>
      <w:iCs/>
      <w:color w:val="404040" w:themeColor="text1" w:themeTint="BF"/>
    </w:rPr>
  </w:style>
  <w:style w:type="character" w:customStyle="1" w:styleId="QuoteChar">
    <w:name w:val="Quote Char"/>
    <w:basedOn w:val="DefaultParagraphFont"/>
    <w:link w:val="Quote"/>
    <w:uiPriority w:val="29"/>
    <w:rsid w:val="005F4620"/>
    <w:rPr>
      <w:i/>
      <w:iCs/>
      <w:color w:val="404040" w:themeColor="text1" w:themeTint="BF"/>
    </w:rPr>
  </w:style>
  <w:style w:type="paragraph" w:styleId="ListParagraph">
    <w:name w:val="List Paragraph"/>
    <w:basedOn w:val="Normal"/>
    <w:uiPriority w:val="34"/>
    <w:qFormat/>
    <w:rsid w:val="005F4620"/>
    <w:pPr>
      <w:ind w:left="720"/>
      <w:contextualSpacing/>
    </w:pPr>
  </w:style>
  <w:style w:type="character" w:styleId="IntenseEmphasis">
    <w:name w:val="Intense Emphasis"/>
    <w:basedOn w:val="DefaultParagraphFont"/>
    <w:uiPriority w:val="21"/>
    <w:qFormat/>
    <w:rsid w:val="005F4620"/>
    <w:rPr>
      <w:i/>
      <w:iCs/>
      <w:color w:val="0F4761" w:themeColor="accent1" w:themeShade="BF"/>
    </w:rPr>
  </w:style>
  <w:style w:type="paragraph" w:styleId="IntenseQuote">
    <w:name w:val="Intense Quote"/>
    <w:basedOn w:val="Normal"/>
    <w:next w:val="Normal"/>
    <w:link w:val="IntenseQuoteChar"/>
    <w:uiPriority w:val="30"/>
    <w:qFormat/>
    <w:rsid w:val="005F4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620"/>
    <w:rPr>
      <w:i/>
      <w:iCs/>
      <w:color w:val="0F4761" w:themeColor="accent1" w:themeShade="BF"/>
    </w:rPr>
  </w:style>
  <w:style w:type="character" w:styleId="IntenseReference">
    <w:name w:val="Intense Reference"/>
    <w:basedOn w:val="DefaultParagraphFont"/>
    <w:uiPriority w:val="32"/>
    <w:qFormat/>
    <w:rsid w:val="005F4620"/>
    <w:rPr>
      <w:b/>
      <w:bCs/>
      <w:smallCaps/>
      <w:color w:val="0F4761" w:themeColor="accent1" w:themeShade="BF"/>
      <w:spacing w:val="5"/>
    </w:rPr>
  </w:style>
  <w:style w:type="paragraph" w:styleId="Header">
    <w:name w:val="header"/>
    <w:basedOn w:val="Normal"/>
    <w:link w:val="HeaderChar"/>
    <w:uiPriority w:val="99"/>
    <w:unhideWhenUsed/>
    <w:rsid w:val="006C4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BB7"/>
  </w:style>
  <w:style w:type="paragraph" w:styleId="Footer">
    <w:name w:val="footer"/>
    <w:basedOn w:val="Normal"/>
    <w:link w:val="FooterChar"/>
    <w:uiPriority w:val="99"/>
    <w:unhideWhenUsed/>
    <w:rsid w:val="006C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iteappraisalservi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547</Words>
  <Characters>3168</Characters>
  <Application>Microsoft Office Word</Application>
  <DocSecurity>0</DocSecurity>
  <Lines>56</Lines>
  <Paragraphs>18</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4</cp:revision>
  <dcterms:created xsi:type="dcterms:W3CDTF">2026-01-07T15:28:00Z</dcterms:created>
  <dcterms:modified xsi:type="dcterms:W3CDTF">2026-01-08T14:36:00Z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4095926e-c784-4a30-a4a8-c29464f15573</vt:lpwstr>
  </property>
</Properties>
</file>