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0244D" w14:textId="6AB185D2" w:rsidR="004960BA" w:rsidRDefault="004960BA" w:rsidP="004960BA"/>
    <w:p w14:paraId="22FA6056" w14:textId="77777777" w:rsidR="00BA2990" w:rsidRPr="00BA2990" w:rsidRDefault="004960BA" w:rsidP="004960BA">
      <w:pPr>
        <w:rPr>
          <w:b/>
          <w:bCs/>
          <w:u w:val="single"/>
        </w:rPr>
      </w:pPr>
      <w:r w:rsidRPr="00BA2990">
        <w:rPr>
          <w:b/>
          <w:bCs/>
          <w:u w:val="single"/>
        </w:rPr>
        <w:t xml:space="preserve"> Purpose </w:t>
      </w:r>
    </w:p>
    <w:p w14:paraId="285D9DCD" w14:textId="3767C4EC" w:rsidR="004960BA" w:rsidRDefault="004960BA" w:rsidP="004960BA">
      <w:r>
        <w:t xml:space="preserve">The purpose of this policy is to provide support and guidance for employees and managers on the processes involved in any Lone Working arrangements.  This policy will facilitate employers and employees’ understanding of their duty an obligation with regards to Lone Working. </w:t>
      </w:r>
    </w:p>
    <w:p w14:paraId="66F60BDD" w14:textId="5279410F" w:rsidR="004960BA" w:rsidRDefault="004960BA" w:rsidP="004960BA">
      <w:r>
        <w:t xml:space="preserve">This policy applies to everybody who is employed by </w:t>
      </w:r>
      <w:r w:rsidR="009F6927">
        <w:t>JG Landscaping Ltd.</w:t>
      </w:r>
    </w:p>
    <w:p w14:paraId="02749AAF" w14:textId="77777777" w:rsidR="004960BA" w:rsidRDefault="004960BA" w:rsidP="004960BA">
      <w:r>
        <w:t xml:space="preserve"> Key principles •</w:t>
      </w:r>
    </w:p>
    <w:p w14:paraId="27330BDC" w14:textId="5EEB9431" w:rsidR="00DE4AFF" w:rsidRDefault="009F6927" w:rsidP="004960BA">
      <w:r>
        <w:t xml:space="preserve">JG Landscaping Ltd </w:t>
      </w:r>
      <w:r w:rsidR="004960BA">
        <w:t>seek to support any employees’ whose working arrangements will see them working in a ‘Lone Worker’ situation</w:t>
      </w:r>
      <w:r w:rsidR="00DE4AFF">
        <w:t>.</w:t>
      </w:r>
    </w:p>
    <w:p w14:paraId="624FE5C0" w14:textId="5087C0F3" w:rsidR="004960BA" w:rsidRDefault="00DE4AFF" w:rsidP="004960BA">
      <w:r>
        <w:t>It will help t</w:t>
      </w:r>
      <w:r w:rsidR="004960BA">
        <w:t>o identify what is meant by the term ‘Lone Worker’ and what activity this would involve</w:t>
      </w:r>
      <w:r>
        <w:t xml:space="preserve">. </w:t>
      </w:r>
      <w:r w:rsidR="004960BA">
        <w:t xml:space="preserve">This policy recognises the hazards that may be encountered as part of Lone Working and looks at what the legal responsibilities of Lone Working </w:t>
      </w:r>
      <w:proofErr w:type="gramStart"/>
      <w:r w:rsidR="004960BA">
        <w:t xml:space="preserve">are </w:t>
      </w:r>
      <w:r w:rsidR="00812B29">
        <w:t>:</w:t>
      </w:r>
      <w:proofErr w:type="gramEnd"/>
      <w:r w:rsidR="00812B29">
        <w:t>-</w:t>
      </w:r>
    </w:p>
    <w:p w14:paraId="43418054" w14:textId="32625798" w:rsidR="00FF5100" w:rsidRDefault="004960BA" w:rsidP="004960BA">
      <w:r>
        <w:t xml:space="preserve"> Legal considerations There are no absolute restrictions on working alone, it would depend on the findings of a risk assessment, the two main pieces of legislation that will apply: Health and Safety at Work Act 1974 and the Management of Health and Safety at Work Act 1999.</w:t>
      </w:r>
    </w:p>
    <w:p w14:paraId="01C72223" w14:textId="4F7549DE" w:rsidR="004960BA" w:rsidRDefault="004960BA" w:rsidP="004960BA"/>
    <w:p w14:paraId="614ECB86" w14:textId="77777777" w:rsidR="004960BA" w:rsidRDefault="004960BA" w:rsidP="004960BA">
      <w:r>
        <w:t xml:space="preserve">SUPPORTING PRINCIPLES </w:t>
      </w:r>
    </w:p>
    <w:p w14:paraId="26E2B922" w14:textId="77777777" w:rsidR="004960BA" w:rsidRDefault="004960BA" w:rsidP="004960BA">
      <w:r>
        <w:t xml:space="preserve"> Lone Working Policy </w:t>
      </w:r>
    </w:p>
    <w:p w14:paraId="62E524F1" w14:textId="77777777" w:rsidR="004960BA" w:rsidRDefault="004960BA" w:rsidP="004960BA">
      <w:r>
        <w:t xml:space="preserve"> Employees’ roles and responsibilities </w:t>
      </w:r>
    </w:p>
    <w:p w14:paraId="0BC7185B" w14:textId="77777777" w:rsidR="004960BA" w:rsidRDefault="004960BA" w:rsidP="004960BA">
      <w:r>
        <w:t xml:space="preserve"> </w:t>
      </w:r>
    </w:p>
    <w:p w14:paraId="0E8B08CD" w14:textId="39EA9CAF" w:rsidR="00812B29" w:rsidRDefault="00AE167B" w:rsidP="004960BA">
      <w:r>
        <w:t>Employees should t</w:t>
      </w:r>
      <w:r w:rsidR="004960BA">
        <w:t>ake reasonable care for their own health and safety and</w:t>
      </w:r>
      <w:r>
        <w:t xml:space="preserve"> that</w:t>
      </w:r>
      <w:r w:rsidR="004960BA">
        <w:t xml:space="preserve"> of other persons</w:t>
      </w:r>
      <w:r>
        <w:t>. They should b</w:t>
      </w:r>
      <w:r w:rsidR="004960BA">
        <w:t>e aware of any other policies in relation to health and safety at work</w:t>
      </w:r>
      <w:r>
        <w:t xml:space="preserve"> and p</w:t>
      </w:r>
      <w:r w:rsidR="004960BA">
        <w:t xml:space="preserve">articipate in any training </w:t>
      </w:r>
      <w:r w:rsidR="00AE49CD">
        <w:t>that is identified. Employees should i</w:t>
      </w:r>
      <w:r w:rsidR="004960BA">
        <w:t xml:space="preserve">mmediately report incidents of violence, </w:t>
      </w:r>
      <w:r w:rsidR="00AE49CD">
        <w:t>harassment,</w:t>
      </w:r>
      <w:r w:rsidR="004960BA">
        <w:t xml:space="preserve"> or intimidation to the organisation and or the police if necessary</w:t>
      </w:r>
      <w:r w:rsidR="00AE49CD">
        <w:t>. They should also r</w:t>
      </w:r>
      <w:r w:rsidR="004960BA">
        <w:t xml:space="preserve">eport all incidents, difficulties or risks raised from lone working however minor to the organisation, failure to report an incident may put others at risk • Undertake or participate in risk assessment prior to visiting new </w:t>
      </w:r>
      <w:r w:rsidR="00AE49CD">
        <w:t>client’s</w:t>
      </w:r>
      <w:r w:rsidR="004960BA">
        <w:t xml:space="preserve"> homes or bases away from your usual place of work</w:t>
      </w:r>
      <w:r w:rsidR="00AE49CD">
        <w:t>.</w:t>
      </w:r>
      <w:r w:rsidR="004960BA">
        <w:t xml:space="preserve"> </w:t>
      </w:r>
    </w:p>
    <w:p w14:paraId="5A63AF1B" w14:textId="6E9241B1" w:rsidR="00812B29" w:rsidRDefault="004960BA" w:rsidP="004960BA">
      <w:r>
        <w:t xml:space="preserve">• Always comply with signing in/out arrangements at any site </w:t>
      </w:r>
      <w:r w:rsidR="00AE49CD">
        <w:t>as required.</w:t>
      </w:r>
    </w:p>
    <w:p w14:paraId="6FFE16A0" w14:textId="7496DB30" w:rsidR="004960BA" w:rsidRDefault="004960BA" w:rsidP="004960BA">
      <w:r>
        <w:t xml:space="preserve">• Conceal equipment and valuables </w:t>
      </w:r>
    </w:p>
    <w:p w14:paraId="20A1F8A5" w14:textId="77777777" w:rsidR="00AE49CD" w:rsidRDefault="00AE49CD" w:rsidP="004960BA"/>
    <w:p w14:paraId="4218A0AE" w14:textId="77777777" w:rsidR="00AE49CD" w:rsidRDefault="00AE49CD" w:rsidP="004960BA"/>
    <w:p w14:paraId="01B6E17A" w14:textId="00CC8BB7" w:rsidR="004960BA" w:rsidRDefault="004960BA" w:rsidP="004960BA">
      <w:r>
        <w:lastRenderedPageBreak/>
        <w:t xml:space="preserve"> Organisational roles and responsibilities </w:t>
      </w:r>
    </w:p>
    <w:p w14:paraId="5FF4C7C8" w14:textId="77777777" w:rsidR="004960BA" w:rsidRDefault="004960BA" w:rsidP="004960BA">
      <w:r>
        <w:t xml:space="preserve"> </w:t>
      </w:r>
    </w:p>
    <w:p w14:paraId="6E63FD22" w14:textId="62A930C0" w:rsidR="0064634F" w:rsidRDefault="009F6927" w:rsidP="004960BA">
      <w:r>
        <w:t xml:space="preserve">JG Landscaping Ltd </w:t>
      </w:r>
      <w:r w:rsidR="004960BA">
        <w:t xml:space="preserve">is responsible for the provision of a safe working environment for its </w:t>
      </w:r>
      <w:proofErr w:type="gramStart"/>
      <w:r w:rsidR="004960BA">
        <w:t>employees, and</w:t>
      </w:r>
      <w:proofErr w:type="gramEnd"/>
      <w:r w:rsidR="004960BA">
        <w:t xml:space="preserve"> acknowledges that it has an obligation to strive to eliminate the danger posed by </w:t>
      </w:r>
      <w:r w:rsidR="00AE49CD">
        <w:t>lone working</w:t>
      </w:r>
      <w:r w:rsidR="001542F2">
        <w:t>.</w:t>
      </w:r>
    </w:p>
    <w:p w14:paraId="76B62716" w14:textId="77777777" w:rsidR="00913A8C" w:rsidRDefault="004960BA" w:rsidP="004960BA">
      <w:r>
        <w:t xml:space="preserve"> • To identify through a risk assessment approach, members of staff that fall within the definition of lone workers and those that work in isolated situations</w:t>
      </w:r>
    </w:p>
    <w:p w14:paraId="2536FDFB" w14:textId="77777777" w:rsidR="00913A8C" w:rsidRDefault="004960BA" w:rsidP="004960BA">
      <w:r>
        <w:t xml:space="preserve"> • The person carrying out the task forms part of the risk assessment to ensure their suitability for what is expected of them </w:t>
      </w:r>
    </w:p>
    <w:p w14:paraId="0AB85DBF" w14:textId="77777777" w:rsidR="00913A8C" w:rsidRDefault="004960BA" w:rsidP="004960BA">
      <w:r>
        <w:t xml:space="preserve">• Risk assessment forms, instructions and training on conducting risk assessments are provided </w:t>
      </w:r>
    </w:p>
    <w:p w14:paraId="0870004F" w14:textId="77777777" w:rsidR="00913A8C" w:rsidRDefault="004960BA" w:rsidP="004960BA">
      <w:r>
        <w:t xml:space="preserve">• Written policies, procedures and risk assessments </w:t>
      </w:r>
      <w:proofErr w:type="gramStart"/>
      <w:r>
        <w:t>are available at all times</w:t>
      </w:r>
      <w:proofErr w:type="gramEnd"/>
      <w:r>
        <w:t xml:space="preserve">, regularly monitored, reviewed and updated </w:t>
      </w:r>
    </w:p>
    <w:p w14:paraId="4753C076" w14:textId="77777777" w:rsidR="00913A8C" w:rsidRDefault="004960BA" w:rsidP="004960BA">
      <w:r>
        <w:t xml:space="preserve">• Ensure enough information has been given to enable their workers to recognise the hazards and appreciate the risks of working alone </w:t>
      </w:r>
    </w:p>
    <w:p w14:paraId="1954866B" w14:textId="77777777" w:rsidR="00913A8C" w:rsidRDefault="004960BA" w:rsidP="004960BA">
      <w:r>
        <w:t xml:space="preserve">• All members of staff have suitable and sufficient training in the Health and Safety requirements of working alone or in isolated situations and are aware of their personal responsibilities and their duty of care to others </w:t>
      </w:r>
    </w:p>
    <w:p w14:paraId="5D89586F" w14:textId="46FF7864" w:rsidR="004960BA" w:rsidRDefault="004960BA" w:rsidP="004960BA">
      <w:r>
        <w:t xml:space="preserve">• All members of staff are provided with the necessary </w:t>
      </w:r>
      <w:proofErr w:type="gramStart"/>
      <w:r>
        <w:t>equipment</w:t>
      </w:r>
      <w:proofErr w:type="gramEnd"/>
      <w:r>
        <w:t xml:space="preserve"> which is regularly maintained, this </w:t>
      </w:r>
      <w:r w:rsidR="00913A8C">
        <w:t>could</w:t>
      </w:r>
      <w:r>
        <w:t xml:space="preserve"> include a means of communication </w:t>
      </w:r>
    </w:p>
    <w:p w14:paraId="79127F79" w14:textId="7C358208" w:rsidR="004960BA" w:rsidRDefault="004960BA" w:rsidP="004960BA">
      <w:r>
        <w:t xml:space="preserve">• Any incidents </w:t>
      </w:r>
      <w:r w:rsidR="00913A8C">
        <w:t>are</w:t>
      </w:r>
      <w:r>
        <w:t xml:space="preserve"> appropriately recorded and investigated </w:t>
      </w:r>
    </w:p>
    <w:p w14:paraId="4DB1108E" w14:textId="77777777" w:rsidR="00913A8C" w:rsidRDefault="004960BA" w:rsidP="004960BA">
      <w:r>
        <w:t xml:space="preserve"> </w:t>
      </w:r>
    </w:p>
    <w:p w14:paraId="56EA1EF6" w14:textId="6524BE9A" w:rsidR="004960BA" w:rsidRDefault="004960BA" w:rsidP="004960BA">
      <w:r>
        <w:t xml:space="preserve">THE POLICY </w:t>
      </w:r>
    </w:p>
    <w:p w14:paraId="6EB2AF09" w14:textId="77777777" w:rsidR="004960BA" w:rsidRDefault="004960BA" w:rsidP="004960BA">
      <w:r>
        <w:t xml:space="preserve"> Lone Working Policy </w:t>
      </w:r>
    </w:p>
    <w:p w14:paraId="76A687D7" w14:textId="6F09A46B" w:rsidR="0064634F" w:rsidRDefault="004960BA" w:rsidP="004960BA">
      <w:r>
        <w:t xml:space="preserve"> Definition of a Lone Worker Lone working could be identified as any situation where a worker is engaged in a solo activity out of others sight and hearing range. This definition can be applied to everyone at some point in their workplace, this is why it is important to distinguish between what may be a chance occurrence of finding yourself on your own and work which is specifically intended to be carried out in isolation and may last for some time. </w:t>
      </w:r>
    </w:p>
    <w:p w14:paraId="01125A52" w14:textId="77777777" w:rsidR="001542F2" w:rsidRDefault="001542F2" w:rsidP="004960BA">
      <w:pPr>
        <w:rPr>
          <w:b/>
        </w:rPr>
      </w:pPr>
    </w:p>
    <w:p w14:paraId="3120C60F" w14:textId="77777777" w:rsidR="001542F2" w:rsidRDefault="001542F2" w:rsidP="004960BA">
      <w:pPr>
        <w:rPr>
          <w:b/>
        </w:rPr>
      </w:pPr>
    </w:p>
    <w:p w14:paraId="2D0829FC" w14:textId="77777777" w:rsidR="001542F2" w:rsidRDefault="001542F2" w:rsidP="004960BA">
      <w:pPr>
        <w:rPr>
          <w:b/>
        </w:rPr>
      </w:pPr>
    </w:p>
    <w:p w14:paraId="22485E8C" w14:textId="515B0CD5" w:rsidR="004960BA" w:rsidRPr="0064634F" w:rsidRDefault="004960BA" w:rsidP="004960BA">
      <w:pPr>
        <w:rPr>
          <w:b/>
        </w:rPr>
      </w:pPr>
      <w:r w:rsidRPr="0064634F">
        <w:rPr>
          <w:b/>
        </w:rPr>
        <w:lastRenderedPageBreak/>
        <w:t xml:space="preserve">Types of Lone Worker Lone working can take place when people: </w:t>
      </w:r>
    </w:p>
    <w:p w14:paraId="5B3470C1" w14:textId="77777777" w:rsidR="0064634F" w:rsidRDefault="004960BA" w:rsidP="004960BA">
      <w:r>
        <w:t>• Work as individuals at a fixed site but are separated from others</w:t>
      </w:r>
    </w:p>
    <w:p w14:paraId="131E1949" w14:textId="0E8D96F5" w:rsidR="0064634F" w:rsidRDefault="004960BA" w:rsidP="004960BA">
      <w:r>
        <w:t>• Work in a remote location</w:t>
      </w:r>
      <w:r w:rsidR="0064634F">
        <w:t>.</w:t>
      </w:r>
    </w:p>
    <w:p w14:paraId="5781FB44" w14:textId="77777777" w:rsidR="0064634F" w:rsidRDefault="004960BA" w:rsidP="004960BA">
      <w:r>
        <w:t xml:space="preserve">• Work alone away from base e.g. attending a meeting off site </w:t>
      </w:r>
    </w:p>
    <w:p w14:paraId="4D31487D" w14:textId="77777777" w:rsidR="0064634F" w:rsidRDefault="004960BA" w:rsidP="004960BA">
      <w:r>
        <w:t>• Work outside normal working hours e.g. attending an evening meeting or a weekend event</w:t>
      </w:r>
    </w:p>
    <w:p w14:paraId="4D5FEAF7" w14:textId="76B6BF45" w:rsidR="004960BA" w:rsidRDefault="004960BA" w:rsidP="004960BA">
      <w:r>
        <w:t xml:space="preserve"> • Travel alone as part of their work </w:t>
      </w:r>
    </w:p>
    <w:p w14:paraId="40684332" w14:textId="21C38190" w:rsidR="0064634F" w:rsidRPr="0064634F" w:rsidRDefault="004960BA" w:rsidP="004960BA">
      <w:pPr>
        <w:rPr>
          <w:b/>
        </w:rPr>
      </w:pPr>
      <w:r w:rsidRPr="0064634F">
        <w:rPr>
          <w:b/>
        </w:rPr>
        <w:t xml:space="preserve"> Hazards which lone workers can encounter may include: </w:t>
      </w:r>
    </w:p>
    <w:p w14:paraId="0E67B34E" w14:textId="01B21D6E" w:rsidR="0064634F" w:rsidRDefault="004960BA" w:rsidP="004960BA">
      <w:r>
        <w:t xml:space="preserve">• Travelling/Driving alone </w:t>
      </w:r>
    </w:p>
    <w:p w14:paraId="7F9404FA" w14:textId="77777777" w:rsidR="0064634F" w:rsidRDefault="004960BA" w:rsidP="004960BA">
      <w:r>
        <w:t xml:space="preserve">• Lack of peer support </w:t>
      </w:r>
    </w:p>
    <w:p w14:paraId="69436AD2" w14:textId="5040F91F" w:rsidR="0064634F" w:rsidRDefault="004960BA" w:rsidP="004960BA">
      <w:r>
        <w:t xml:space="preserve">• </w:t>
      </w:r>
      <w:bookmarkStart w:id="0" w:name="_Hlk62134228"/>
      <w:r>
        <w:t xml:space="preserve">Manual handling </w:t>
      </w:r>
      <w:bookmarkEnd w:id="0"/>
      <w:r w:rsidR="000F08B7">
        <w:t xml:space="preserve">and </w:t>
      </w:r>
      <w:r w:rsidR="0012741E">
        <w:t>use of machinery.</w:t>
      </w:r>
    </w:p>
    <w:p w14:paraId="61651B34" w14:textId="77777777" w:rsidR="0012741E" w:rsidRDefault="004960BA" w:rsidP="004960BA">
      <w:r>
        <w:t>• Poor or lack of communication</w:t>
      </w:r>
    </w:p>
    <w:p w14:paraId="23B79010" w14:textId="7ED18363" w:rsidR="0064634F" w:rsidRDefault="004960BA" w:rsidP="004960BA">
      <w:r>
        <w:t xml:space="preserve">• Potential violence from clients or members of the public </w:t>
      </w:r>
    </w:p>
    <w:p w14:paraId="315D63A7" w14:textId="77777777" w:rsidR="0064634F" w:rsidRDefault="004960BA" w:rsidP="004960BA">
      <w:r>
        <w:t xml:space="preserve">• Visiting high risk locations </w:t>
      </w:r>
    </w:p>
    <w:p w14:paraId="299A9BBE" w14:textId="77777777" w:rsidR="0064634F" w:rsidRDefault="004960BA" w:rsidP="004960BA">
      <w:r>
        <w:t>• Working alone in buildings</w:t>
      </w:r>
    </w:p>
    <w:p w14:paraId="0E8E7434" w14:textId="1C06D9BC" w:rsidR="0064634F" w:rsidRDefault="004960BA" w:rsidP="004960BA">
      <w:r>
        <w:t xml:space="preserve"> • Security </w:t>
      </w:r>
      <w:r w:rsidR="008B0F84">
        <w:t>or Fire</w:t>
      </w:r>
    </w:p>
    <w:p w14:paraId="6C38D7FD" w14:textId="20F58ACE" w:rsidR="00913A8C" w:rsidRDefault="004960BA" w:rsidP="004960BA">
      <w:r>
        <w:t xml:space="preserve">• Potential risk of allegations against staff   </w:t>
      </w:r>
    </w:p>
    <w:p w14:paraId="630FA236" w14:textId="502452EB" w:rsidR="00913A8C" w:rsidRDefault="00913A8C" w:rsidP="004960BA">
      <w:pPr>
        <w:rPr>
          <w:b/>
        </w:rPr>
      </w:pPr>
      <w:r w:rsidRPr="00913A8C">
        <w:rPr>
          <w:b/>
        </w:rPr>
        <w:t>Employees Responsibilities</w:t>
      </w:r>
    </w:p>
    <w:p w14:paraId="1C8DCF60" w14:textId="0CC55C92" w:rsidR="00913A8C" w:rsidRDefault="00913A8C" w:rsidP="004960BA">
      <w:r>
        <w:t>Employees who are recognised as lone workers must</w:t>
      </w:r>
    </w:p>
    <w:p w14:paraId="0A7D15B9" w14:textId="200A6B54" w:rsidR="00913A8C" w:rsidRDefault="00913A8C" w:rsidP="00913A8C">
      <w:pPr>
        <w:pStyle w:val="ListParagraph"/>
        <w:numPr>
          <w:ilvl w:val="0"/>
          <w:numId w:val="8"/>
        </w:numPr>
      </w:pPr>
      <w:r>
        <w:t>Co-operate with the employer by following any rules and procedures designed to protect their safety as a lone worker</w:t>
      </w:r>
    </w:p>
    <w:p w14:paraId="4AC425EB" w14:textId="22F4F224" w:rsidR="00913A8C" w:rsidRDefault="00913A8C" w:rsidP="00913A8C">
      <w:pPr>
        <w:pStyle w:val="ListParagraph"/>
        <w:numPr>
          <w:ilvl w:val="0"/>
          <w:numId w:val="8"/>
        </w:numPr>
      </w:pPr>
      <w:r>
        <w:t>Attend any personal training programmes as directed by the employer.</w:t>
      </w:r>
    </w:p>
    <w:p w14:paraId="29FA0ED8" w14:textId="05FCE38C" w:rsidR="00913A8C" w:rsidRDefault="00913A8C" w:rsidP="00913A8C">
      <w:pPr>
        <w:pStyle w:val="ListParagraph"/>
        <w:numPr>
          <w:ilvl w:val="0"/>
          <w:numId w:val="8"/>
        </w:numPr>
      </w:pPr>
      <w:r>
        <w:t>Provide information on their whereabouts during working hours to the employer.</w:t>
      </w:r>
    </w:p>
    <w:p w14:paraId="51B2245C" w14:textId="06DAD2E3" w:rsidR="00913A8C" w:rsidRDefault="00913A8C" w:rsidP="00913A8C">
      <w:pPr>
        <w:pStyle w:val="ListParagraph"/>
        <w:numPr>
          <w:ilvl w:val="0"/>
          <w:numId w:val="8"/>
        </w:numPr>
      </w:pPr>
      <w:r>
        <w:t>Report all incidents relating to lone working.</w:t>
      </w:r>
    </w:p>
    <w:p w14:paraId="13D8FDF9" w14:textId="2680486B" w:rsidR="00913A8C" w:rsidRDefault="00913A8C" w:rsidP="00913A8C">
      <w:pPr>
        <w:pStyle w:val="ListParagraph"/>
        <w:numPr>
          <w:ilvl w:val="0"/>
          <w:numId w:val="8"/>
        </w:numPr>
      </w:pPr>
      <w:r>
        <w:t xml:space="preserve">Never undertake any tasks that require more than </w:t>
      </w:r>
      <w:proofErr w:type="gramStart"/>
      <w:r>
        <w:t>one person</w:t>
      </w:r>
      <w:proofErr w:type="gramEnd"/>
      <w:r>
        <w:t xml:space="preserve"> </w:t>
      </w:r>
      <w:proofErr w:type="spellStart"/>
      <w:r>
        <w:t>eg</w:t>
      </w:r>
      <w:proofErr w:type="spellEnd"/>
      <w:r>
        <w:t xml:space="preserve"> working at </w:t>
      </w:r>
      <w:proofErr w:type="gramStart"/>
      <w:r>
        <w:t>height, or</w:t>
      </w:r>
      <w:proofErr w:type="gramEnd"/>
      <w:r>
        <w:t xml:space="preserve"> use machinery that you have not had the appropriate training to use.</w:t>
      </w:r>
    </w:p>
    <w:p w14:paraId="35066585" w14:textId="43157A9D" w:rsidR="00F925E8" w:rsidRDefault="00F925E8" w:rsidP="00F925E8">
      <w:pPr>
        <w:rPr>
          <w:b/>
        </w:rPr>
      </w:pPr>
      <w:r w:rsidRPr="00913A8C">
        <w:rPr>
          <w:b/>
        </w:rPr>
        <w:t>Employe</w:t>
      </w:r>
      <w:r>
        <w:rPr>
          <w:b/>
        </w:rPr>
        <w:t>r</w:t>
      </w:r>
      <w:r w:rsidRPr="00913A8C">
        <w:rPr>
          <w:b/>
        </w:rPr>
        <w:t>s Responsibilities</w:t>
      </w:r>
    </w:p>
    <w:p w14:paraId="09B4C009" w14:textId="7F7132A6" w:rsidR="00F925E8" w:rsidRDefault="00D65491" w:rsidP="00F925E8">
      <w:pPr>
        <w:pStyle w:val="ListParagraph"/>
        <w:numPr>
          <w:ilvl w:val="0"/>
          <w:numId w:val="8"/>
        </w:numPr>
      </w:pPr>
      <w:r>
        <w:t>Assess working practices and establish if lone working can be avoided.</w:t>
      </w:r>
    </w:p>
    <w:p w14:paraId="7637C0E7" w14:textId="4DBDEC0D" w:rsidR="00F925E8" w:rsidRDefault="008D2957" w:rsidP="00F925E8">
      <w:pPr>
        <w:pStyle w:val="ListParagraph"/>
        <w:numPr>
          <w:ilvl w:val="0"/>
          <w:numId w:val="8"/>
        </w:numPr>
      </w:pPr>
      <w:r>
        <w:t xml:space="preserve">Manage risk effectively with regular </w:t>
      </w:r>
      <w:r w:rsidR="009619E6">
        <w:t xml:space="preserve">Risk Assessment updates and </w:t>
      </w:r>
      <w:proofErr w:type="gramStart"/>
      <w:r w:rsidR="009619E6">
        <w:t>tool box</w:t>
      </w:r>
      <w:proofErr w:type="gramEnd"/>
      <w:r w:rsidR="009619E6">
        <w:t xml:space="preserve"> talks</w:t>
      </w:r>
      <w:r w:rsidR="00F925E8">
        <w:t>.</w:t>
      </w:r>
    </w:p>
    <w:p w14:paraId="53F0617E" w14:textId="561DB774" w:rsidR="00F925E8" w:rsidRDefault="009619E6" w:rsidP="00F925E8">
      <w:pPr>
        <w:pStyle w:val="ListParagraph"/>
        <w:numPr>
          <w:ilvl w:val="0"/>
          <w:numId w:val="8"/>
        </w:numPr>
      </w:pPr>
      <w:r>
        <w:t xml:space="preserve">Establish </w:t>
      </w:r>
      <w:r w:rsidR="000A433C">
        <w:t>procedures of regular contact with lone workers</w:t>
      </w:r>
      <w:r w:rsidR="00F925E8">
        <w:t>.</w:t>
      </w:r>
    </w:p>
    <w:p w14:paraId="6F3B5347" w14:textId="5E55EADE" w:rsidR="004960BA" w:rsidRPr="000841FE" w:rsidRDefault="000A433C" w:rsidP="004960BA">
      <w:pPr>
        <w:pStyle w:val="ListParagraph"/>
        <w:numPr>
          <w:ilvl w:val="0"/>
          <w:numId w:val="8"/>
        </w:numPr>
      </w:pPr>
      <w:r>
        <w:t xml:space="preserve">Consider the environment </w:t>
      </w:r>
      <w:r w:rsidR="00537E03">
        <w:t>that task is taking place and establish if any changes can be made</w:t>
      </w:r>
      <w:r w:rsidR="00F925E8">
        <w:t>.</w:t>
      </w:r>
    </w:p>
    <w:sectPr w:rsidR="004960BA" w:rsidRPr="000841FE" w:rsidSect="006F0FCA">
      <w:headerReference w:type="default" r:id="rId10"/>
      <w:pgSz w:w="11906" w:h="16838" w:code="9"/>
      <w:pgMar w:top="1276" w:right="1440" w:bottom="1276" w:left="1440" w:header="425"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EA54F" w14:textId="77777777" w:rsidR="00EE068A" w:rsidRDefault="00EE068A" w:rsidP="003523C0">
      <w:r>
        <w:separator/>
      </w:r>
    </w:p>
  </w:endnote>
  <w:endnote w:type="continuationSeparator" w:id="0">
    <w:p w14:paraId="6AD9401C" w14:textId="77777777" w:rsidR="00EE068A" w:rsidRDefault="00EE068A" w:rsidP="0035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ource Sans Pro Light">
    <w:panose1 w:val="020B04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Source Sans Pro Black">
    <w:panose1 w:val="020B0803030403020204"/>
    <w:charset w:val="00"/>
    <w:family w:val="swiss"/>
    <w:pitch w:val="variable"/>
    <w:sig w:usb0="600002F7" w:usb1="02000001" w:usb2="00000000" w:usb3="00000000" w:csb0="0000019F" w:csb1="00000000"/>
  </w:font>
  <w:font w:name="Source Sans Pro Semibold">
    <w:panose1 w:val="020B06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emilight">
    <w:panose1 w:val="020B04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95DE8" w14:textId="77777777" w:rsidR="00EE068A" w:rsidRDefault="00EE068A" w:rsidP="003523C0">
      <w:r>
        <w:separator/>
      </w:r>
    </w:p>
  </w:footnote>
  <w:footnote w:type="continuationSeparator" w:id="0">
    <w:p w14:paraId="36BEABF7" w14:textId="77777777" w:rsidR="00EE068A" w:rsidRDefault="00EE068A" w:rsidP="00352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833D5" w14:textId="32D5E3D5" w:rsidR="00913A8C" w:rsidRDefault="009F6927">
    <w:pPr>
      <w:pStyle w:val="Header"/>
    </w:pPr>
    <w:r>
      <w:rPr>
        <w:noProof/>
      </w:rPr>
      <w:drawing>
        <wp:anchor distT="0" distB="0" distL="114300" distR="114300" simplePos="0" relativeHeight="251658240" behindDoc="0" locked="0" layoutInCell="1" allowOverlap="1" wp14:anchorId="2367D4F5" wp14:editId="32027CF9">
          <wp:simplePos x="0" y="0"/>
          <wp:positionH relativeFrom="column">
            <wp:posOffset>5306060</wp:posOffset>
          </wp:positionH>
          <wp:positionV relativeFrom="paragraph">
            <wp:posOffset>1996</wp:posOffset>
          </wp:positionV>
          <wp:extent cx="818515" cy="677545"/>
          <wp:effectExtent l="0" t="0" r="0" b="0"/>
          <wp:wrapSquare wrapText="bothSides"/>
          <wp:docPr id="1776558186" name="Picture 1" descr="A logo for a landsc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558186" name="Picture 1" descr="A logo for a landscap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18515" cy="677545"/>
                  </a:xfrm>
                  <a:prstGeom prst="rect">
                    <a:avLst/>
                  </a:prstGeom>
                </pic:spPr>
              </pic:pic>
            </a:graphicData>
          </a:graphic>
          <wp14:sizeRelH relativeFrom="page">
            <wp14:pctWidth>0</wp14:pctWidth>
          </wp14:sizeRelH>
          <wp14:sizeRelV relativeFrom="page">
            <wp14:pctHeight>0</wp14:pctHeight>
          </wp14:sizeRelV>
        </wp:anchor>
      </w:drawing>
    </w:r>
    <w:r w:rsidR="00913A8C">
      <w:rPr>
        <w:noProof/>
      </w:rPr>
      <w:drawing>
        <wp:inline distT="0" distB="0" distL="0" distR="0" wp14:anchorId="615E86E1" wp14:editId="6F28AC01">
          <wp:extent cx="5905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l logo for linked in.png"/>
                  <pic:cNvPicPr/>
                </pic:nvPicPr>
                <pic:blipFill>
                  <a:blip r:embed="rId2">
                    <a:extLst>
                      <a:ext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inline>
      </w:drawing>
    </w:r>
    <w:r w:rsidR="00BA2990">
      <w:t xml:space="preserve">                                    </w:t>
    </w:r>
    <w:r w:rsidR="00BA2990" w:rsidRPr="00BA2990">
      <w:rPr>
        <w:sz w:val="40"/>
        <w:szCs w:val="40"/>
      </w:rPr>
      <w:t>APL Lone Working Policy</w:t>
    </w:r>
  </w:p>
  <w:p w14:paraId="41720C80" w14:textId="7EA8F542" w:rsidR="00D57018" w:rsidRDefault="00D57018" w:rsidP="00D57018">
    <w:pPr>
      <w:pStyle w:val="Header"/>
      <w:tabs>
        <w:tab w:val="left" w:pos="565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E7ABA"/>
    <w:multiLevelType w:val="hybridMultilevel"/>
    <w:tmpl w:val="08B6A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F36A9D"/>
    <w:multiLevelType w:val="hybridMultilevel"/>
    <w:tmpl w:val="BF2C91F0"/>
    <w:lvl w:ilvl="0" w:tplc="19D0BF36">
      <w:numFmt w:val="bullet"/>
      <w:lvlText w:val="•"/>
      <w:lvlJc w:val="left"/>
      <w:pPr>
        <w:ind w:left="1080" w:hanging="720"/>
      </w:pPr>
      <w:rPr>
        <w:rFonts w:ascii="Source Sans Pro Light" w:eastAsiaTheme="minorHAnsi" w:hAnsi="Source Sans Pro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A74453"/>
    <w:multiLevelType w:val="hybridMultilevel"/>
    <w:tmpl w:val="F5DA35EC"/>
    <w:lvl w:ilvl="0" w:tplc="19D0BF36">
      <w:numFmt w:val="bullet"/>
      <w:lvlText w:val="•"/>
      <w:lvlJc w:val="left"/>
      <w:pPr>
        <w:ind w:left="1080" w:hanging="720"/>
      </w:pPr>
      <w:rPr>
        <w:rFonts w:ascii="Source Sans Pro Light" w:eastAsiaTheme="minorHAnsi" w:hAnsi="Source Sans Pro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F93657"/>
    <w:multiLevelType w:val="hybridMultilevel"/>
    <w:tmpl w:val="05C248BC"/>
    <w:lvl w:ilvl="0" w:tplc="AD32C602">
      <w:start w:val="1"/>
      <w:numFmt w:val="bullet"/>
      <w:pStyle w:val="IntenseQuote"/>
      <w:lvlText w:val=""/>
      <w:lvlJc w:val="left"/>
      <w:pPr>
        <w:ind w:left="720" w:hanging="360"/>
      </w:pPr>
      <w:rPr>
        <w:rFonts w:ascii="Symbol" w:hAnsi="Symbol" w:hint="default"/>
        <w:color w:val="55565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7A6B79"/>
    <w:multiLevelType w:val="hybridMultilevel"/>
    <w:tmpl w:val="A8DC8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012942"/>
    <w:multiLevelType w:val="hybridMultilevel"/>
    <w:tmpl w:val="1974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1D16AC"/>
    <w:multiLevelType w:val="hybridMultilevel"/>
    <w:tmpl w:val="F29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B639AE"/>
    <w:multiLevelType w:val="hybridMultilevel"/>
    <w:tmpl w:val="EA5A0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330295">
    <w:abstractNumId w:val="5"/>
  </w:num>
  <w:num w:numId="2" w16cid:durableId="280307624">
    <w:abstractNumId w:val="6"/>
  </w:num>
  <w:num w:numId="3" w16cid:durableId="1678918668">
    <w:abstractNumId w:val="2"/>
  </w:num>
  <w:num w:numId="4" w16cid:durableId="1394281647">
    <w:abstractNumId w:val="1"/>
  </w:num>
  <w:num w:numId="5" w16cid:durableId="1726026589">
    <w:abstractNumId w:val="3"/>
  </w:num>
  <w:num w:numId="6" w16cid:durableId="305933952">
    <w:abstractNumId w:val="3"/>
  </w:num>
  <w:num w:numId="7" w16cid:durableId="1380981073">
    <w:abstractNumId w:val="3"/>
  </w:num>
  <w:num w:numId="8" w16cid:durableId="1478496609">
    <w:abstractNumId w:val="7"/>
  </w:num>
  <w:num w:numId="9" w16cid:durableId="1220630145">
    <w:abstractNumId w:val="4"/>
  </w:num>
  <w:num w:numId="10" w16cid:durableId="702291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0BA"/>
    <w:rsid w:val="000374A5"/>
    <w:rsid w:val="000841FE"/>
    <w:rsid w:val="0008756C"/>
    <w:rsid w:val="00094D58"/>
    <w:rsid w:val="000A433C"/>
    <w:rsid w:val="000C608A"/>
    <w:rsid w:val="000E54A3"/>
    <w:rsid w:val="000F08B7"/>
    <w:rsid w:val="001238D0"/>
    <w:rsid w:val="0012741E"/>
    <w:rsid w:val="001542F2"/>
    <w:rsid w:val="00161021"/>
    <w:rsid w:val="001D68C8"/>
    <w:rsid w:val="00227313"/>
    <w:rsid w:val="002521CC"/>
    <w:rsid w:val="003523C0"/>
    <w:rsid w:val="00375A1F"/>
    <w:rsid w:val="00393F44"/>
    <w:rsid w:val="003A05E2"/>
    <w:rsid w:val="003D015D"/>
    <w:rsid w:val="003D2CB4"/>
    <w:rsid w:val="003E64F9"/>
    <w:rsid w:val="004155CF"/>
    <w:rsid w:val="00471F63"/>
    <w:rsid w:val="004960BA"/>
    <w:rsid w:val="004B65AE"/>
    <w:rsid w:val="004C3040"/>
    <w:rsid w:val="004F448A"/>
    <w:rsid w:val="004F7A74"/>
    <w:rsid w:val="005003E6"/>
    <w:rsid w:val="00537E03"/>
    <w:rsid w:val="005B5C00"/>
    <w:rsid w:val="005D01AF"/>
    <w:rsid w:val="00606B11"/>
    <w:rsid w:val="0061560C"/>
    <w:rsid w:val="0064634F"/>
    <w:rsid w:val="006633AE"/>
    <w:rsid w:val="00682861"/>
    <w:rsid w:val="006D0BC3"/>
    <w:rsid w:val="006E4087"/>
    <w:rsid w:val="006E5978"/>
    <w:rsid w:val="006F0FCA"/>
    <w:rsid w:val="006F7C53"/>
    <w:rsid w:val="00754F6D"/>
    <w:rsid w:val="007B5669"/>
    <w:rsid w:val="007F1AA5"/>
    <w:rsid w:val="00806ACC"/>
    <w:rsid w:val="00812B29"/>
    <w:rsid w:val="00884188"/>
    <w:rsid w:val="008B0F84"/>
    <w:rsid w:val="008D2957"/>
    <w:rsid w:val="008E6B3D"/>
    <w:rsid w:val="00913A8C"/>
    <w:rsid w:val="009619E6"/>
    <w:rsid w:val="009F6927"/>
    <w:rsid w:val="00A13F4B"/>
    <w:rsid w:val="00A4728C"/>
    <w:rsid w:val="00A52D90"/>
    <w:rsid w:val="00AB6FF7"/>
    <w:rsid w:val="00AE167B"/>
    <w:rsid w:val="00AE1813"/>
    <w:rsid w:val="00AE49CD"/>
    <w:rsid w:val="00BA2990"/>
    <w:rsid w:val="00C0795E"/>
    <w:rsid w:val="00C74C9F"/>
    <w:rsid w:val="00C77E36"/>
    <w:rsid w:val="00CA270C"/>
    <w:rsid w:val="00CA2DAD"/>
    <w:rsid w:val="00D50F16"/>
    <w:rsid w:val="00D57018"/>
    <w:rsid w:val="00D65491"/>
    <w:rsid w:val="00DC3FB3"/>
    <w:rsid w:val="00DE4AFF"/>
    <w:rsid w:val="00E023C4"/>
    <w:rsid w:val="00E1677C"/>
    <w:rsid w:val="00E365A5"/>
    <w:rsid w:val="00E90EC4"/>
    <w:rsid w:val="00EE068A"/>
    <w:rsid w:val="00F0061E"/>
    <w:rsid w:val="00F925E8"/>
    <w:rsid w:val="00FC7774"/>
    <w:rsid w:val="00FD015D"/>
    <w:rsid w:val="00FF43AA"/>
    <w:rsid w:val="00FF51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A84D0"/>
  <w15:chartTrackingRefBased/>
  <w15:docId w15:val="{8047BE50-B6F5-49FA-A0DF-D2BBB29EC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kern w:val="2"/>
        <w:szCs w:val="22"/>
        <w:lang w:val="en-GB" w:eastAsia="en-US" w:bidi="ar-SA"/>
        <w14:ligatures w14:val="standar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FCA"/>
    <w:rPr>
      <w:rFonts w:ascii="Source Sans Pro" w:hAnsi="Source Sans Pro"/>
      <w:color w:val="545558"/>
      <w:sz w:val="24"/>
    </w:rPr>
  </w:style>
  <w:style w:type="paragraph" w:styleId="Heading1">
    <w:name w:val="heading 1"/>
    <w:basedOn w:val="Normal"/>
    <w:next w:val="Normal"/>
    <w:link w:val="Heading1Char"/>
    <w:uiPriority w:val="9"/>
    <w:qFormat/>
    <w:rsid w:val="006F0FCA"/>
    <w:pPr>
      <w:keepNext/>
      <w:keepLines/>
      <w:spacing w:before="480" w:after="0"/>
      <w:outlineLvl w:val="0"/>
    </w:pPr>
    <w:rPr>
      <w:rFonts w:ascii="Source Sans Pro Light" w:eastAsiaTheme="majorEastAsia" w:hAnsi="Source Sans Pro Light" w:cstheme="majorBidi"/>
      <w:bCs/>
      <w:caps/>
      <w:color w:val="74C043"/>
      <w:sz w:val="32"/>
      <w:szCs w:val="28"/>
    </w:rPr>
  </w:style>
  <w:style w:type="paragraph" w:styleId="Heading2">
    <w:name w:val="heading 2"/>
    <w:basedOn w:val="Normal"/>
    <w:next w:val="Normal"/>
    <w:link w:val="Heading2Char"/>
    <w:uiPriority w:val="9"/>
    <w:unhideWhenUsed/>
    <w:qFormat/>
    <w:rsid w:val="006F0FCA"/>
    <w:pPr>
      <w:keepNext/>
      <w:keepLines/>
      <w:spacing w:before="200" w:after="0"/>
      <w:outlineLvl w:val="1"/>
    </w:pPr>
    <w:rPr>
      <w:rFonts w:ascii="Source Sans Pro Black" w:eastAsiaTheme="majorEastAsia" w:hAnsi="Source Sans Pro Black" w:cstheme="majorBidi"/>
      <w:bCs/>
      <w:sz w:val="28"/>
      <w:szCs w:val="26"/>
    </w:rPr>
  </w:style>
  <w:style w:type="paragraph" w:styleId="Heading3">
    <w:name w:val="heading 3"/>
    <w:basedOn w:val="Normal"/>
    <w:next w:val="Normal"/>
    <w:link w:val="Heading3Char"/>
    <w:uiPriority w:val="9"/>
    <w:unhideWhenUsed/>
    <w:qFormat/>
    <w:rsid w:val="006F0FCA"/>
    <w:pPr>
      <w:outlineLvl w:val="2"/>
    </w:pPr>
  </w:style>
  <w:style w:type="paragraph" w:styleId="Heading4">
    <w:name w:val="heading 4"/>
    <w:basedOn w:val="Normal"/>
    <w:next w:val="Normal"/>
    <w:link w:val="Heading4Char"/>
    <w:uiPriority w:val="9"/>
    <w:unhideWhenUsed/>
    <w:qFormat/>
    <w:rsid w:val="006F0FCA"/>
    <w:pPr>
      <w:keepNext/>
      <w:keepLines/>
      <w:spacing w:before="200" w:after="0"/>
      <w:outlineLvl w:val="3"/>
    </w:pPr>
    <w:rPr>
      <w:rFonts w:eastAsiaTheme="majorEastAsia" w:cstheme="majorBidi"/>
      <w:bCs/>
      <w:iCs/>
      <w:color w:val="74C043"/>
    </w:rPr>
  </w:style>
  <w:style w:type="paragraph" w:styleId="Heading5">
    <w:name w:val="heading 5"/>
    <w:basedOn w:val="Normal"/>
    <w:next w:val="Normal"/>
    <w:link w:val="Heading5Char"/>
    <w:uiPriority w:val="9"/>
    <w:unhideWhenUsed/>
    <w:rsid w:val="00CA270C"/>
    <w:pPr>
      <w:keepNext/>
      <w:keepLines/>
      <w:spacing w:before="200" w:after="0"/>
      <w:outlineLvl w:val="4"/>
    </w:pPr>
    <w:rPr>
      <w:rFonts w:ascii="Source Sans Pro Semibold" w:eastAsiaTheme="majorEastAsia" w:hAnsi="Source Sans Pro Semibold" w:cstheme="majorBidi"/>
    </w:rPr>
  </w:style>
  <w:style w:type="paragraph" w:styleId="Heading6">
    <w:name w:val="heading 6"/>
    <w:basedOn w:val="Normal"/>
    <w:next w:val="Normal"/>
    <w:link w:val="Heading6Char"/>
    <w:uiPriority w:val="9"/>
    <w:unhideWhenUsed/>
    <w:rsid w:val="00C77E36"/>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65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65A5"/>
  </w:style>
  <w:style w:type="paragraph" w:styleId="Footer">
    <w:name w:val="footer"/>
    <w:basedOn w:val="Normal"/>
    <w:link w:val="FooterChar"/>
    <w:uiPriority w:val="99"/>
    <w:unhideWhenUsed/>
    <w:rsid w:val="00E365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65A5"/>
  </w:style>
  <w:style w:type="paragraph" w:styleId="BalloonText">
    <w:name w:val="Balloon Text"/>
    <w:basedOn w:val="Normal"/>
    <w:link w:val="BalloonTextChar"/>
    <w:uiPriority w:val="99"/>
    <w:semiHidden/>
    <w:unhideWhenUsed/>
    <w:rsid w:val="00E365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5A5"/>
    <w:rPr>
      <w:rFonts w:ascii="Tahoma" w:hAnsi="Tahoma" w:cs="Tahoma"/>
      <w:sz w:val="16"/>
      <w:szCs w:val="16"/>
    </w:rPr>
  </w:style>
  <w:style w:type="paragraph" w:styleId="NoSpacing">
    <w:name w:val="No Spacing"/>
    <w:uiPriority w:val="1"/>
    <w:rsid w:val="00094D58"/>
    <w:pPr>
      <w:spacing w:after="0" w:line="240" w:lineRule="auto"/>
      <w:jc w:val="both"/>
    </w:pPr>
    <w:rPr>
      <w:rFonts w:ascii="Source Sans Pro Light" w:hAnsi="Source Sans Pro Light"/>
      <w:color w:val="545558"/>
      <w:sz w:val="24"/>
    </w:rPr>
  </w:style>
  <w:style w:type="character" w:customStyle="1" w:styleId="Heading1Char">
    <w:name w:val="Heading 1 Char"/>
    <w:basedOn w:val="DefaultParagraphFont"/>
    <w:link w:val="Heading1"/>
    <w:uiPriority w:val="9"/>
    <w:rsid w:val="006F0FCA"/>
    <w:rPr>
      <w:rFonts w:ascii="Source Sans Pro Light" w:eastAsiaTheme="majorEastAsia" w:hAnsi="Source Sans Pro Light" w:cstheme="majorBidi"/>
      <w:bCs/>
      <w:caps/>
      <w:color w:val="74C043"/>
      <w:sz w:val="32"/>
      <w:szCs w:val="28"/>
    </w:rPr>
  </w:style>
  <w:style w:type="character" w:customStyle="1" w:styleId="Heading2Char">
    <w:name w:val="Heading 2 Char"/>
    <w:basedOn w:val="DefaultParagraphFont"/>
    <w:link w:val="Heading2"/>
    <w:uiPriority w:val="9"/>
    <w:rsid w:val="006F0FCA"/>
    <w:rPr>
      <w:rFonts w:ascii="Source Sans Pro Black" w:eastAsiaTheme="majorEastAsia" w:hAnsi="Source Sans Pro Black" w:cstheme="majorBidi"/>
      <w:bCs/>
      <w:color w:val="545558"/>
      <w:sz w:val="28"/>
      <w:szCs w:val="26"/>
    </w:rPr>
  </w:style>
  <w:style w:type="character" w:customStyle="1" w:styleId="Heading3Char">
    <w:name w:val="Heading 3 Char"/>
    <w:basedOn w:val="DefaultParagraphFont"/>
    <w:link w:val="Heading3"/>
    <w:uiPriority w:val="9"/>
    <w:rsid w:val="006F0FCA"/>
    <w:rPr>
      <w:rFonts w:ascii="Source Sans Pro" w:hAnsi="Source Sans Pro"/>
      <w:color w:val="545558"/>
      <w:sz w:val="24"/>
    </w:rPr>
  </w:style>
  <w:style w:type="character" w:customStyle="1" w:styleId="Heading4Char">
    <w:name w:val="Heading 4 Char"/>
    <w:basedOn w:val="DefaultParagraphFont"/>
    <w:link w:val="Heading4"/>
    <w:uiPriority w:val="9"/>
    <w:rsid w:val="006F0FCA"/>
    <w:rPr>
      <w:rFonts w:ascii="Source Sans Pro" w:eastAsiaTheme="majorEastAsia" w:hAnsi="Source Sans Pro" w:cstheme="majorBidi"/>
      <w:bCs/>
      <w:iCs/>
      <w:color w:val="74C043"/>
      <w:sz w:val="24"/>
    </w:rPr>
  </w:style>
  <w:style w:type="paragraph" w:styleId="TOCHeading">
    <w:name w:val="TOC Heading"/>
    <w:basedOn w:val="Heading1"/>
    <w:next w:val="Normal"/>
    <w:uiPriority w:val="39"/>
    <w:unhideWhenUsed/>
    <w:rsid w:val="001238D0"/>
    <w:pPr>
      <w:spacing w:line="276" w:lineRule="auto"/>
      <w:outlineLvl w:val="9"/>
    </w:pPr>
    <w:rPr>
      <w:rFonts w:asciiTheme="majorHAnsi" w:hAnsiTheme="majorHAnsi"/>
      <w:b/>
      <w:color w:val="2F5496" w:themeColor="accent1" w:themeShade="BF"/>
      <w:kern w:val="0"/>
      <w:sz w:val="28"/>
      <w:lang w:val="en-US" w:eastAsia="ja-JP"/>
      <w14:ligatures w14:val="none"/>
    </w:rPr>
  </w:style>
  <w:style w:type="paragraph" w:styleId="TOC2">
    <w:name w:val="toc 2"/>
    <w:basedOn w:val="Normal"/>
    <w:next w:val="Normal"/>
    <w:autoRedefine/>
    <w:uiPriority w:val="39"/>
    <w:unhideWhenUsed/>
    <w:rsid w:val="001238D0"/>
    <w:pPr>
      <w:spacing w:after="100"/>
      <w:ind w:left="240"/>
    </w:pPr>
  </w:style>
  <w:style w:type="paragraph" w:styleId="TOC1">
    <w:name w:val="toc 1"/>
    <w:basedOn w:val="Normal"/>
    <w:next w:val="Normal"/>
    <w:autoRedefine/>
    <w:uiPriority w:val="39"/>
    <w:unhideWhenUsed/>
    <w:rsid w:val="001238D0"/>
    <w:pPr>
      <w:spacing w:after="100"/>
    </w:pPr>
  </w:style>
  <w:style w:type="character" w:styleId="Hyperlink">
    <w:name w:val="Hyperlink"/>
    <w:basedOn w:val="DefaultParagraphFont"/>
    <w:uiPriority w:val="99"/>
    <w:unhideWhenUsed/>
    <w:rsid w:val="001238D0"/>
    <w:rPr>
      <w:color w:val="0563C1" w:themeColor="hyperlink"/>
      <w:u w:val="single"/>
    </w:rPr>
  </w:style>
  <w:style w:type="paragraph" w:styleId="TOC3">
    <w:name w:val="toc 3"/>
    <w:basedOn w:val="Normal"/>
    <w:next w:val="Normal"/>
    <w:autoRedefine/>
    <w:uiPriority w:val="39"/>
    <w:unhideWhenUsed/>
    <w:rsid w:val="004B65AE"/>
    <w:pPr>
      <w:spacing w:after="100"/>
      <w:ind w:left="560"/>
    </w:pPr>
  </w:style>
  <w:style w:type="character" w:customStyle="1" w:styleId="Heading5Char">
    <w:name w:val="Heading 5 Char"/>
    <w:basedOn w:val="DefaultParagraphFont"/>
    <w:link w:val="Heading5"/>
    <w:uiPriority w:val="9"/>
    <w:rsid w:val="00CA270C"/>
    <w:rPr>
      <w:rFonts w:ascii="Source Sans Pro Semibold" w:eastAsiaTheme="majorEastAsia" w:hAnsi="Source Sans Pro Semibold" w:cstheme="majorBidi"/>
      <w:color w:val="545558"/>
      <w:sz w:val="28"/>
    </w:rPr>
  </w:style>
  <w:style w:type="paragraph" w:styleId="ListParagraph">
    <w:name w:val="List Paragraph"/>
    <w:basedOn w:val="Normal"/>
    <w:uiPriority w:val="34"/>
    <w:rsid w:val="00161021"/>
    <w:pPr>
      <w:ind w:left="720"/>
      <w:contextualSpacing/>
    </w:pPr>
  </w:style>
  <w:style w:type="paragraph" w:styleId="NormalWeb">
    <w:name w:val="Normal (Web)"/>
    <w:basedOn w:val="Normal"/>
    <w:uiPriority w:val="99"/>
    <w:semiHidden/>
    <w:unhideWhenUsed/>
    <w:rsid w:val="00E90EC4"/>
    <w:pPr>
      <w:spacing w:before="100" w:beforeAutospacing="1" w:after="100" w:afterAutospacing="1" w:line="240" w:lineRule="auto"/>
    </w:pPr>
    <w:rPr>
      <w:rFonts w:ascii="Times New Roman" w:eastAsia="Times New Roman" w:hAnsi="Times New Roman" w:cs="Times New Roman"/>
      <w:color w:val="auto"/>
      <w:kern w:val="0"/>
      <w:szCs w:val="24"/>
      <w:lang w:eastAsia="en-GB"/>
      <w14:ligatures w14:val="none"/>
    </w:rPr>
  </w:style>
  <w:style w:type="character" w:styleId="Strong">
    <w:name w:val="Strong"/>
    <w:basedOn w:val="DefaultParagraphFont"/>
    <w:uiPriority w:val="22"/>
    <w:rsid w:val="00E90EC4"/>
    <w:rPr>
      <w:b/>
      <w:bCs/>
    </w:rPr>
  </w:style>
  <w:style w:type="character" w:customStyle="1" w:styleId="apple-converted-space">
    <w:name w:val="apple-converted-space"/>
    <w:basedOn w:val="DefaultParagraphFont"/>
    <w:rsid w:val="00E90EC4"/>
  </w:style>
  <w:style w:type="character" w:styleId="Emphasis">
    <w:name w:val="Emphasis"/>
    <w:basedOn w:val="DefaultParagraphFont"/>
    <w:uiPriority w:val="20"/>
    <w:rsid w:val="00E90EC4"/>
    <w:rPr>
      <w:i/>
      <w:iCs/>
    </w:rPr>
  </w:style>
  <w:style w:type="character" w:customStyle="1" w:styleId="Heading6Char">
    <w:name w:val="Heading 6 Char"/>
    <w:basedOn w:val="DefaultParagraphFont"/>
    <w:link w:val="Heading6"/>
    <w:uiPriority w:val="9"/>
    <w:rsid w:val="00C77E36"/>
    <w:rPr>
      <w:rFonts w:asciiTheme="majorHAnsi" w:eastAsiaTheme="majorEastAsia" w:hAnsiTheme="majorHAnsi" w:cstheme="majorBidi"/>
      <w:i/>
      <w:iCs/>
      <w:color w:val="1F3763" w:themeColor="accent1" w:themeShade="7F"/>
      <w:sz w:val="28"/>
    </w:rPr>
  </w:style>
  <w:style w:type="paragraph" w:styleId="Quote">
    <w:name w:val="Quote"/>
    <w:basedOn w:val="Normal"/>
    <w:next w:val="Normal"/>
    <w:link w:val="QuoteChar"/>
    <w:uiPriority w:val="29"/>
    <w:qFormat/>
    <w:rsid w:val="006F0FCA"/>
    <w:rPr>
      <w:rFonts w:ascii="Source Sans Pro Light" w:hAnsi="Source Sans Pro Light"/>
      <w:i/>
      <w:iCs/>
      <w:color w:val="000000" w:themeColor="text1"/>
    </w:rPr>
  </w:style>
  <w:style w:type="character" w:customStyle="1" w:styleId="QuoteChar">
    <w:name w:val="Quote Char"/>
    <w:basedOn w:val="DefaultParagraphFont"/>
    <w:link w:val="Quote"/>
    <w:uiPriority w:val="29"/>
    <w:rsid w:val="006F0FCA"/>
    <w:rPr>
      <w:rFonts w:ascii="Source Sans Pro Light" w:hAnsi="Source Sans Pro Light"/>
      <w:i/>
      <w:iCs/>
      <w:color w:val="000000" w:themeColor="text1"/>
      <w:sz w:val="24"/>
    </w:rPr>
  </w:style>
  <w:style w:type="paragraph" w:styleId="IntenseQuote">
    <w:name w:val="Intense Quote"/>
    <w:aliases w:val="Bullet Lists"/>
    <w:basedOn w:val="Normal"/>
    <w:next w:val="Normal"/>
    <w:link w:val="IntenseQuoteChar"/>
    <w:uiPriority w:val="30"/>
    <w:qFormat/>
    <w:rsid w:val="006F0FCA"/>
    <w:pPr>
      <w:numPr>
        <w:numId w:val="5"/>
      </w:numPr>
      <w:suppressAutoHyphens/>
      <w:spacing w:after="0"/>
      <w:ind w:left="567" w:hanging="567"/>
    </w:pPr>
    <w:rPr>
      <w:bCs/>
      <w:iCs/>
      <w:color w:val="555658"/>
      <w:sz w:val="22"/>
    </w:rPr>
  </w:style>
  <w:style w:type="character" w:customStyle="1" w:styleId="IntenseQuoteChar">
    <w:name w:val="Intense Quote Char"/>
    <w:aliases w:val="Bullet Lists Char"/>
    <w:basedOn w:val="DefaultParagraphFont"/>
    <w:link w:val="IntenseQuote"/>
    <w:uiPriority w:val="30"/>
    <w:rsid w:val="006F0FCA"/>
    <w:rPr>
      <w:rFonts w:ascii="Source Sans Pro" w:hAnsi="Source Sans Pro"/>
      <w:bCs/>
      <w:iCs/>
      <w:color w:val="555658"/>
      <w:sz w:val="22"/>
    </w:rPr>
  </w:style>
  <w:style w:type="paragraph" w:customStyle="1" w:styleId="Title1">
    <w:name w:val="Title 1"/>
    <w:basedOn w:val="Heading2"/>
    <w:link w:val="Title1Char"/>
    <w:qFormat/>
    <w:rsid w:val="006F0FCA"/>
    <w:pPr>
      <w:spacing w:before="0" w:after="480"/>
    </w:pPr>
    <w:rPr>
      <w:rFonts w:ascii="Segoe UI Semilight" w:hAnsi="Segoe UI Semilight"/>
      <w:caps/>
      <w:sz w:val="72"/>
    </w:rPr>
  </w:style>
  <w:style w:type="paragraph" w:customStyle="1" w:styleId="Title2">
    <w:name w:val="Title 2"/>
    <w:basedOn w:val="Normal"/>
    <w:link w:val="Title2Char"/>
    <w:qFormat/>
    <w:rsid w:val="000841FE"/>
    <w:rPr>
      <w:rFonts w:ascii="Source Sans Pro Light" w:hAnsi="Source Sans Pro Light"/>
      <w:sz w:val="72"/>
    </w:rPr>
  </w:style>
  <w:style w:type="character" w:customStyle="1" w:styleId="Title1Char">
    <w:name w:val="Title 1 Char"/>
    <w:basedOn w:val="Heading2Char"/>
    <w:link w:val="Title1"/>
    <w:rsid w:val="006F0FCA"/>
    <w:rPr>
      <w:rFonts w:ascii="Segoe UI Semilight" w:eastAsiaTheme="majorEastAsia" w:hAnsi="Segoe UI Semilight" w:cstheme="majorBidi"/>
      <w:bCs/>
      <w:caps/>
      <w:color w:val="545558"/>
      <w:sz w:val="72"/>
      <w:szCs w:val="26"/>
    </w:rPr>
  </w:style>
  <w:style w:type="character" w:customStyle="1" w:styleId="Title2Char">
    <w:name w:val="Title 2 Char"/>
    <w:basedOn w:val="DefaultParagraphFont"/>
    <w:link w:val="Title2"/>
    <w:rsid w:val="000841FE"/>
    <w:rPr>
      <w:rFonts w:ascii="Source Sans Pro Light" w:hAnsi="Source Sans Pro Light"/>
      <w:color w:val="545558"/>
      <w:sz w:val="72"/>
    </w:rPr>
  </w:style>
  <w:style w:type="table" w:styleId="TableGrid">
    <w:name w:val="Table Grid"/>
    <w:basedOn w:val="TableNormal"/>
    <w:uiPriority w:val="39"/>
    <w:rsid w:val="004F4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56307">
      <w:bodyDiv w:val="1"/>
      <w:marLeft w:val="0"/>
      <w:marRight w:val="0"/>
      <w:marTop w:val="0"/>
      <w:marBottom w:val="0"/>
      <w:divBdr>
        <w:top w:val="none" w:sz="0" w:space="0" w:color="auto"/>
        <w:left w:val="none" w:sz="0" w:space="0" w:color="auto"/>
        <w:bottom w:val="none" w:sz="0" w:space="0" w:color="auto"/>
        <w:right w:val="none" w:sz="0" w:space="0" w:color="auto"/>
      </w:divBdr>
    </w:div>
    <w:div w:id="480655252">
      <w:bodyDiv w:val="1"/>
      <w:marLeft w:val="0"/>
      <w:marRight w:val="0"/>
      <w:marTop w:val="0"/>
      <w:marBottom w:val="0"/>
      <w:divBdr>
        <w:top w:val="none" w:sz="0" w:space="0" w:color="auto"/>
        <w:left w:val="none" w:sz="0" w:space="0" w:color="auto"/>
        <w:bottom w:val="none" w:sz="0" w:space="0" w:color="auto"/>
        <w:right w:val="none" w:sz="0" w:space="0" w:color="auto"/>
      </w:divBdr>
    </w:div>
    <w:div w:id="160838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teResources xmlns="http://schemas.invenso.com/xbi/doc/TemplateResources.xsd"/>
</file>

<file path=customXml/item2.xml><?xml version="1.0" encoding="utf-8"?>
<XBDocumentMap xmlns:xsi="http://www.w3.org/2001/XMLSchema-instance" xmlns:xsd="http://www.w3.org/2001/XMLSchema" xmlns="http://schemas.invenso.com/xbi/doc/XBDocumentMap.xsd" version="2"/>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916A5-8CD3-4D12-B0CD-F3FA87898BB3}">
  <ds:schemaRefs>
    <ds:schemaRef ds:uri="http://schemas.invenso.com/xbi/doc/TemplateResources.xsd"/>
  </ds:schemaRefs>
</ds:datastoreItem>
</file>

<file path=customXml/itemProps2.xml><?xml version="1.0" encoding="utf-8"?>
<ds:datastoreItem xmlns:ds="http://schemas.openxmlformats.org/officeDocument/2006/customXml" ds:itemID="{8B99314E-1310-4132-997C-8E68A1173CD4}">
  <ds:schemaRefs>
    <ds:schemaRef ds:uri="http://www.w3.org/2001/XMLSchema"/>
    <ds:schemaRef ds:uri="http://schemas.invenso.com/xbi/doc/XBDocumentMap.xsd"/>
  </ds:schemaRefs>
</ds:datastoreItem>
</file>

<file path=customXml/itemProps3.xml><?xml version="1.0" encoding="utf-8"?>
<ds:datastoreItem xmlns:ds="http://schemas.openxmlformats.org/officeDocument/2006/customXml" ds:itemID="{11EA3CA9-2F94-4589-A642-3B32AD13A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Tremayne</dc:creator>
  <cp:keywords/>
  <dc:description/>
  <cp:lastModifiedBy>JG Landscaping Ltd</cp:lastModifiedBy>
  <cp:revision>2</cp:revision>
  <cp:lastPrinted>2015-10-21T13:43:00Z</cp:lastPrinted>
  <dcterms:created xsi:type="dcterms:W3CDTF">2025-10-20T19:30:00Z</dcterms:created>
  <dcterms:modified xsi:type="dcterms:W3CDTF">2025-10-20T19:30:00Z</dcterms:modified>
</cp:coreProperties>
</file>