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1B824" w14:textId="77777777" w:rsidR="00447163" w:rsidRPr="005C4E92" w:rsidRDefault="00447163" w:rsidP="005C4E92">
      <w:pPr>
        <w:jc w:val="center"/>
        <w:rPr>
          <w:rFonts w:ascii="Verdana" w:hAnsi="Verdana"/>
        </w:rPr>
      </w:pPr>
      <w:bookmarkStart w:id="0" w:name="_GoBack"/>
      <w:bookmarkEnd w:id="0"/>
      <w:r w:rsidRPr="005C4E92">
        <w:rPr>
          <w:rFonts w:ascii="Verdana" w:hAnsi="Verdana"/>
        </w:rPr>
        <w:t>EMS/Trauma Systems Section</w:t>
      </w:r>
    </w:p>
    <w:p w14:paraId="5292163E" w14:textId="77777777" w:rsidR="00447163" w:rsidRPr="005C4E92" w:rsidRDefault="00447163" w:rsidP="005C4E92">
      <w:pPr>
        <w:jc w:val="center"/>
        <w:rPr>
          <w:rFonts w:ascii="Verdana" w:hAnsi="Verdana"/>
        </w:rPr>
      </w:pPr>
      <w:r w:rsidRPr="005C4E92">
        <w:rPr>
          <w:rFonts w:ascii="Verdana" w:hAnsi="Verdana"/>
        </w:rPr>
        <w:t>Designation Virtual Survey Guidelines</w:t>
      </w:r>
    </w:p>
    <w:p w14:paraId="496C2835" w14:textId="77777777" w:rsidR="00447163" w:rsidRPr="005C4E92" w:rsidRDefault="00447163" w:rsidP="005C4E92">
      <w:pPr>
        <w:rPr>
          <w:rFonts w:ascii="Verdana" w:hAnsi="Verdana"/>
        </w:rPr>
      </w:pPr>
    </w:p>
    <w:p w14:paraId="554F515E" w14:textId="77777777" w:rsidR="00447163" w:rsidRPr="005C4E92" w:rsidRDefault="00447163" w:rsidP="005C4E92">
      <w:pPr>
        <w:ind w:left="1440" w:hanging="1440"/>
        <w:rPr>
          <w:rFonts w:ascii="Verdana" w:hAnsi="Verdana"/>
        </w:rPr>
      </w:pPr>
      <w:r w:rsidRPr="005C4E92">
        <w:rPr>
          <w:rFonts w:ascii="Verdana" w:hAnsi="Verdana"/>
        </w:rPr>
        <w:t xml:space="preserve">Goal: </w:t>
      </w:r>
      <w:r w:rsidRPr="005C4E92">
        <w:rPr>
          <w:rFonts w:ascii="Verdana" w:hAnsi="Verdana"/>
        </w:rPr>
        <w:tab/>
        <w:t>Establish a standardized process for virtual facility site surveys for the EMS/Trauma Systems Section.</w:t>
      </w:r>
      <w:r w:rsidR="00DA3399" w:rsidRPr="005C4E92">
        <w:rPr>
          <w:rFonts w:ascii="Verdana" w:hAnsi="Verdana"/>
        </w:rPr>
        <w:t xml:space="preserve"> </w:t>
      </w:r>
    </w:p>
    <w:p w14:paraId="5EF1745D" w14:textId="77777777" w:rsidR="005C4E92" w:rsidRPr="005C4E92" w:rsidRDefault="005C4E92" w:rsidP="005C4E92">
      <w:pPr>
        <w:ind w:left="2160" w:hanging="2160"/>
        <w:rPr>
          <w:rFonts w:ascii="Verdana" w:hAnsi="Verdana"/>
        </w:rPr>
      </w:pPr>
    </w:p>
    <w:p w14:paraId="7009FF3B" w14:textId="77777777" w:rsidR="00447163" w:rsidRPr="005C4E92" w:rsidRDefault="00447163" w:rsidP="005C4E92">
      <w:pPr>
        <w:ind w:left="1440" w:hanging="1440"/>
        <w:rPr>
          <w:rFonts w:ascii="Verdana" w:hAnsi="Verdana"/>
        </w:rPr>
      </w:pPr>
      <w:r w:rsidRPr="005C4E92">
        <w:rPr>
          <w:rFonts w:ascii="Verdana" w:hAnsi="Verdana"/>
        </w:rPr>
        <w:t xml:space="preserve">Key Points: The survey organization’s survey team’s purpose is to validate through the medical record reviews, documents, and survey activities that the facility has met the required criteria for the requested designation for the past </w:t>
      </w:r>
      <w:r w:rsidR="003D6E01">
        <w:rPr>
          <w:rFonts w:ascii="Verdana" w:hAnsi="Verdana"/>
        </w:rPr>
        <w:t>12</w:t>
      </w:r>
      <w:r w:rsidRPr="005C4E92">
        <w:rPr>
          <w:rFonts w:ascii="Verdana" w:hAnsi="Verdana"/>
        </w:rPr>
        <w:t xml:space="preserve"> months or timeframe defined in the application process or pre-review questionnaire (PRQ). </w:t>
      </w:r>
    </w:p>
    <w:p w14:paraId="4A916668" w14:textId="77777777" w:rsidR="00447163" w:rsidRPr="005C4E92" w:rsidRDefault="00447163" w:rsidP="005C4E92">
      <w:pPr>
        <w:ind w:left="1440" w:hanging="1440"/>
        <w:rPr>
          <w:rFonts w:ascii="Verdana" w:hAnsi="Verdana"/>
        </w:rPr>
      </w:pPr>
      <w:r w:rsidRPr="005C4E92">
        <w:rPr>
          <w:rFonts w:ascii="Verdana" w:hAnsi="Verdana"/>
        </w:rPr>
        <w:tab/>
      </w:r>
      <w:r w:rsidRPr="005C4E92">
        <w:rPr>
          <w:rFonts w:ascii="Verdana" w:hAnsi="Verdana"/>
        </w:rPr>
        <w:tab/>
      </w:r>
    </w:p>
    <w:p w14:paraId="471273E1" w14:textId="77777777" w:rsidR="00447163" w:rsidRPr="005C4E92" w:rsidRDefault="00447163" w:rsidP="005C4E92">
      <w:pPr>
        <w:ind w:left="1440"/>
        <w:rPr>
          <w:rFonts w:ascii="Verdana" w:hAnsi="Verdana"/>
        </w:rPr>
      </w:pPr>
      <w:r w:rsidRPr="005C4E92">
        <w:rPr>
          <w:rFonts w:ascii="Verdana" w:hAnsi="Verdana"/>
        </w:rPr>
        <w:t xml:space="preserve">The survey organization’s team documents findings to justify the decision of “criteria met” or “criteria not met” in the medical record reviews and survey summary report, providing reference back to the specific documents. </w:t>
      </w:r>
    </w:p>
    <w:p w14:paraId="29F45F3F" w14:textId="77777777" w:rsidR="00447163" w:rsidRPr="005C4E92" w:rsidRDefault="00447163" w:rsidP="005C4E92">
      <w:pPr>
        <w:ind w:left="1440" w:hanging="1440"/>
        <w:rPr>
          <w:rFonts w:ascii="Verdana" w:hAnsi="Verdana"/>
        </w:rPr>
      </w:pPr>
    </w:p>
    <w:p w14:paraId="1EF6CBEE" w14:textId="493F922B" w:rsidR="00447163" w:rsidRPr="005C4E92" w:rsidRDefault="00447163" w:rsidP="005C4E92">
      <w:pPr>
        <w:ind w:left="1440"/>
        <w:rPr>
          <w:rFonts w:ascii="Verdana" w:hAnsi="Verdana"/>
        </w:rPr>
      </w:pPr>
      <w:r w:rsidRPr="005C4E92">
        <w:rPr>
          <w:rFonts w:ascii="Verdana" w:hAnsi="Verdana"/>
        </w:rPr>
        <w:t>The Department of State Health Services (DSHS) EMS/Trauma Systems Section receives the final survey report and defines the designation recommendation for the Commissioner of Health. The designation recommendation is based on the detailed review of the survey summary report and requested clarification information from the facility. It is important to note that only the Commission</w:t>
      </w:r>
      <w:r w:rsidR="00C71A4D">
        <w:rPr>
          <w:rFonts w:ascii="Verdana" w:hAnsi="Verdana"/>
        </w:rPr>
        <w:t>er</w:t>
      </w:r>
      <w:r w:rsidRPr="005C4E92">
        <w:rPr>
          <w:rFonts w:ascii="Verdana" w:hAnsi="Verdana"/>
        </w:rPr>
        <w:t xml:space="preserve"> of Health can designate a facility. </w:t>
      </w:r>
    </w:p>
    <w:p w14:paraId="7CFA2D58" w14:textId="77777777" w:rsidR="00447163" w:rsidRPr="005C4E92" w:rsidRDefault="00447163" w:rsidP="005C4E92">
      <w:pPr>
        <w:rPr>
          <w:rFonts w:ascii="Verdana" w:hAnsi="Verdana"/>
        </w:rPr>
      </w:pPr>
    </w:p>
    <w:p w14:paraId="24AA788A" w14:textId="77777777" w:rsidR="00447163" w:rsidRPr="00E73659" w:rsidRDefault="00447163" w:rsidP="00E73659">
      <w:r w:rsidRPr="00E73659">
        <w:t>Survey Organization Guidelines:</w:t>
      </w:r>
    </w:p>
    <w:p w14:paraId="3ADF0B71" w14:textId="77777777" w:rsidR="00447163" w:rsidRPr="00E73659" w:rsidRDefault="00447163" w:rsidP="00E73659">
      <w:pPr>
        <w:ind w:firstLine="720"/>
      </w:pPr>
    </w:p>
    <w:p w14:paraId="19C6C891" w14:textId="77777777" w:rsidR="00447163" w:rsidRPr="00E73659" w:rsidRDefault="00447163" w:rsidP="00E73659">
      <w:pPr>
        <w:pStyle w:val="ListParagraph"/>
        <w:numPr>
          <w:ilvl w:val="0"/>
          <w:numId w:val="3"/>
        </w:numPr>
        <w:spacing w:after="0" w:line="240" w:lineRule="auto"/>
        <w:ind w:left="540" w:hanging="540"/>
        <w:rPr>
          <w:sz w:val="24"/>
          <w:szCs w:val="24"/>
        </w:rPr>
      </w:pPr>
      <w:r w:rsidRPr="00E73659">
        <w:rPr>
          <w:sz w:val="24"/>
          <w:szCs w:val="24"/>
        </w:rPr>
        <w:t>The virtual survey process can be utilized for initial designation surveys or surveys for facilities increasing their level of designation, however on-site surveys are strongly recommended for these types of surveys.</w:t>
      </w:r>
    </w:p>
    <w:p w14:paraId="7A092655" w14:textId="77777777" w:rsidR="00E73659" w:rsidRPr="00E73659" w:rsidRDefault="00E73659" w:rsidP="00E73659">
      <w:pPr>
        <w:ind w:left="1440"/>
      </w:pPr>
    </w:p>
    <w:p w14:paraId="4C108BE8" w14:textId="77777777" w:rsidR="00447163" w:rsidRPr="00E73659" w:rsidRDefault="00447163" w:rsidP="00E73659">
      <w:pPr>
        <w:pStyle w:val="ListParagraph"/>
        <w:numPr>
          <w:ilvl w:val="0"/>
          <w:numId w:val="3"/>
        </w:numPr>
        <w:spacing w:after="0" w:line="240" w:lineRule="auto"/>
        <w:ind w:left="540" w:hanging="540"/>
        <w:rPr>
          <w:sz w:val="24"/>
          <w:szCs w:val="24"/>
        </w:rPr>
      </w:pPr>
      <w:r w:rsidRPr="00E73659">
        <w:rPr>
          <w:sz w:val="24"/>
          <w:szCs w:val="24"/>
        </w:rPr>
        <w:t>Virtual surveys can be utilized for re-designation surveys. It is recommended that virtual surveys be utilized every other survey cycle, and when major changes have occurred in the facility between the survey cycle.</w:t>
      </w:r>
    </w:p>
    <w:p w14:paraId="31D41507" w14:textId="77777777" w:rsidR="00E73659" w:rsidRPr="00E73659" w:rsidRDefault="00E73659" w:rsidP="00E73659">
      <w:pPr>
        <w:pStyle w:val="ListParagraph"/>
        <w:spacing w:after="0" w:line="240" w:lineRule="auto"/>
        <w:rPr>
          <w:sz w:val="24"/>
          <w:szCs w:val="24"/>
        </w:rPr>
      </w:pPr>
    </w:p>
    <w:p w14:paraId="30378DE7" w14:textId="77777777" w:rsidR="00447163" w:rsidRPr="00E73659" w:rsidRDefault="00447163" w:rsidP="00E73659">
      <w:pPr>
        <w:pStyle w:val="ListParagraph"/>
        <w:numPr>
          <w:ilvl w:val="0"/>
          <w:numId w:val="3"/>
        </w:numPr>
        <w:spacing w:after="0" w:line="240" w:lineRule="auto"/>
        <w:ind w:left="540" w:hanging="540"/>
        <w:rPr>
          <w:sz w:val="24"/>
          <w:szCs w:val="24"/>
        </w:rPr>
      </w:pPr>
      <w:r w:rsidRPr="00E73659">
        <w:rPr>
          <w:sz w:val="24"/>
          <w:szCs w:val="24"/>
        </w:rPr>
        <w:lastRenderedPageBreak/>
        <w:t xml:space="preserve">Approved survey organizations will schedule site surveys with the facilities and notify DSHS of the scheduled </w:t>
      </w:r>
      <w:r w:rsidR="00E73659" w:rsidRPr="00E73659">
        <w:rPr>
          <w:sz w:val="24"/>
          <w:szCs w:val="24"/>
        </w:rPr>
        <w:t>survey and survey team members.</w:t>
      </w:r>
    </w:p>
    <w:p w14:paraId="5E4BA105" w14:textId="77777777" w:rsidR="00E73659" w:rsidRPr="00E73659" w:rsidRDefault="00E73659" w:rsidP="00E73659">
      <w:pPr>
        <w:ind w:left="1440"/>
      </w:pPr>
    </w:p>
    <w:p w14:paraId="166D2F4F" w14:textId="26D74E45" w:rsidR="00447163" w:rsidRDefault="00447163" w:rsidP="00E73659">
      <w:pPr>
        <w:pStyle w:val="ListParagraph"/>
        <w:numPr>
          <w:ilvl w:val="0"/>
          <w:numId w:val="3"/>
        </w:numPr>
        <w:spacing w:after="0" w:line="240" w:lineRule="auto"/>
        <w:ind w:left="540" w:hanging="540"/>
        <w:rPr>
          <w:sz w:val="24"/>
          <w:szCs w:val="24"/>
        </w:rPr>
      </w:pPr>
      <w:r w:rsidRPr="00E73659">
        <w:rPr>
          <w:sz w:val="24"/>
          <w:szCs w:val="24"/>
        </w:rPr>
        <w:t>The organization must ensure scheduled surveyors meet the minim</w:t>
      </w:r>
      <w:r w:rsidR="00C71A4D">
        <w:rPr>
          <w:sz w:val="24"/>
          <w:szCs w:val="24"/>
        </w:rPr>
        <w:t>um</w:t>
      </w:r>
      <w:r w:rsidRPr="00E73659">
        <w:rPr>
          <w:sz w:val="24"/>
          <w:szCs w:val="24"/>
        </w:rPr>
        <w:t xml:space="preserve"> requirements and do not have a conflict of interest with the facility or have served as a previous surveyor (last survey or consultation review).</w:t>
      </w:r>
    </w:p>
    <w:p w14:paraId="75BCB227" w14:textId="77777777" w:rsidR="00E73659" w:rsidRPr="00E73659" w:rsidRDefault="00E73659" w:rsidP="00E73659">
      <w:pPr>
        <w:pStyle w:val="ListParagraph"/>
        <w:spacing w:after="0" w:line="240" w:lineRule="auto"/>
        <w:rPr>
          <w:sz w:val="24"/>
          <w:szCs w:val="24"/>
        </w:rPr>
      </w:pPr>
    </w:p>
    <w:p w14:paraId="630B74CE" w14:textId="2CE26DF5" w:rsidR="00447163"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The survey organization </w:t>
      </w:r>
      <w:r w:rsidR="00667B1F">
        <w:rPr>
          <w:sz w:val="24"/>
          <w:szCs w:val="24"/>
        </w:rPr>
        <w:t>should</w:t>
      </w:r>
      <w:r w:rsidR="00667B1F" w:rsidRPr="00E73659">
        <w:rPr>
          <w:sz w:val="24"/>
          <w:szCs w:val="24"/>
        </w:rPr>
        <w:t xml:space="preserve"> </w:t>
      </w:r>
      <w:r w:rsidRPr="00E73659">
        <w:rPr>
          <w:sz w:val="24"/>
          <w:szCs w:val="24"/>
        </w:rPr>
        <w:t xml:space="preserve">follow the DSHS </w:t>
      </w:r>
      <w:r w:rsidR="00BA3A75" w:rsidRPr="00E73659">
        <w:rPr>
          <w:sz w:val="24"/>
          <w:szCs w:val="24"/>
        </w:rPr>
        <w:t>recommended</w:t>
      </w:r>
      <w:r w:rsidRPr="00E73659">
        <w:rPr>
          <w:sz w:val="24"/>
          <w:szCs w:val="24"/>
        </w:rPr>
        <w:t xml:space="preserve"> agenda for the specific survey. </w:t>
      </w:r>
    </w:p>
    <w:p w14:paraId="498CFFBE" w14:textId="77777777" w:rsidR="00E73659" w:rsidRPr="00E73659" w:rsidRDefault="00E73659" w:rsidP="00E73659">
      <w:pPr>
        <w:ind w:left="1440"/>
      </w:pPr>
    </w:p>
    <w:p w14:paraId="413BEDFF" w14:textId="77777777" w:rsidR="00447163"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The survey organization is responsible to ensure all Health Insurance Portability and Accountability Act of 1996 (HIPAA) guidelines are followed. </w:t>
      </w:r>
    </w:p>
    <w:p w14:paraId="33261E8A" w14:textId="77777777" w:rsidR="00E73659" w:rsidRPr="00E73659" w:rsidRDefault="00E73659" w:rsidP="00E73659">
      <w:pPr>
        <w:ind w:left="1440"/>
      </w:pPr>
    </w:p>
    <w:p w14:paraId="586E51DF" w14:textId="77777777" w:rsidR="00447163"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Survey process must be conducted simultaneously by the survey team with capabilities for communication between the lead reviewer, review team, and key facility leaders. </w:t>
      </w:r>
    </w:p>
    <w:p w14:paraId="1B47CBA1" w14:textId="77777777" w:rsidR="00E73659" w:rsidRPr="00E73659" w:rsidRDefault="00E73659" w:rsidP="00E73659">
      <w:pPr>
        <w:ind w:left="1440"/>
      </w:pPr>
    </w:p>
    <w:p w14:paraId="2C5B9D61" w14:textId="77777777" w:rsidR="00E73659"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Survey organizations must provide an opportunity for DSHS EMS/Trauma Systems staff to monitor and participate in the entire survey process. </w:t>
      </w:r>
    </w:p>
    <w:p w14:paraId="51B16D6D" w14:textId="77777777" w:rsidR="00E73659" w:rsidRPr="00E73659" w:rsidRDefault="00E73659" w:rsidP="00E73659">
      <w:pPr>
        <w:pStyle w:val="ListParagraph"/>
        <w:rPr>
          <w:sz w:val="24"/>
          <w:szCs w:val="24"/>
        </w:rPr>
      </w:pPr>
    </w:p>
    <w:p w14:paraId="1EBFCA9D" w14:textId="77777777" w:rsidR="00E73659"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Survey process must provide opportunity to review and validate the information in facility’s completed application or PRQ. </w:t>
      </w:r>
    </w:p>
    <w:p w14:paraId="3ECC9E9C" w14:textId="77777777" w:rsidR="00E73659" w:rsidRPr="00E73659" w:rsidRDefault="00E73659" w:rsidP="00E73659">
      <w:pPr>
        <w:pStyle w:val="ListParagraph"/>
        <w:rPr>
          <w:sz w:val="24"/>
          <w:szCs w:val="24"/>
        </w:rPr>
      </w:pPr>
    </w:p>
    <w:p w14:paraId="4AED9BA4" w14:textId="77777777" w:rsidR="00447163"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Survey process must provide opportunity for each surveyor to review and document findings of </w:t>
      </w:r>
      <w:r w:rsidR="005C4E92" w:rsidRPr="00E73659">
        <w:rPr>
          <w:sz w:val="24"/>
          <w:szCs w:val="24"/>
        </w:rPr>
        <w:t>10</w:t>
      </w:r>
      <w:r w:rsidRPr="00E73659">
        <w:rPr>
          <w:sz w:val="24"/>
          <w:szCs w:val="24"/>
        </w:rPr>
        <w:t xml:space="preserve"> medical records to include records that were preselected by the survey organization</w:t>
      </w:r>
      <w:r w:rsidR="005C4E92" w:rsidRPr="00E73659">
        <w:rPr>
          <w:sz w:val="24"/>
          <w:szCs w:val="24"/>
        </w:rPr>
        <w:t xml:space="preserve">. </w:t>
      </w:r>
      <w:r w:rsidR="0050389C">
        <w:rPr>
          <w:sz w:val="24"/>
          <w:szCs w:val="24"/>
        </w:rPr>
        <w:t xml:space="preserve">The </w:t>
      </w:r>
      <w:r w:rsidR="0009265E">
        <w:rPr>
          <w:sz w:val="24"/>
          <w:szCs w:val="24"/>
        </w:rPr>
        <w:t xml:space="preserve">surveyor </w:t>
      </w:r>
      <w:r w:rsidR="005C4E92" w:rsidRPr="00E73659">
        <w:rPr>
          <w:sz w:val="24"/>
          <w:szCs w:val="24"/>
        </w:rPr>
        <w:t xml:space="preserve">shall </w:t>
      </w:r>
      <w:r w:rsidR="0009265E">
        <w:rPr>
          <w:sz w:val="24"/>
          <w:szCs w:val="24"/>
        </w:rPr>
        <w:t>review</w:t>
      </w:r>
      <w:r w:rsidRPr="00E73659">
        <w:rPr>
          <w:sz w:val="24"/>
          <w:szCs w:val="24"/>
        </w:rPr>
        <w:t xml:space="preserve">: </w:t>
      </w:r>
    </w:p>
    <w:p w14:paraId="1878BBAC" w14:textId="77777777" w:rsidR="00E73659" w:rsidRPr="00E73659" w:rsidRDefault="00E73659" w:rsidP="00E73659">
      <w:pPr>
        <w:ind w:left="1440"/>
      </w:pPr>
    </w:p>
    <w:p w14:paraId="6AC467D5" w14:textId="77777777" w:rsidR="00447163" w:rsidRPr="00E73659" w:rsidRDefault="00447163" w:rsidP="00E73659">
      <w:pPr>
        <w:pStyle w:val="ListParagraph"/>
        <w:numPr>
          <w:ilvl w:val="0"/>
          <w:numId w:val="1"/>
        </w:numPr>
        <w:spacing w:after="0" w:line="240" w:lineRule="auto"/>
        <w:ind w:left="1080" w:hanging="540"/>
        <w:rPr>
          <w:sz w:val="24"/>
          <w:szCs w:val="24"/>
        </w:rPr>
      </w:pPr>
      <w:r w:rsidRPr="00E73659">
        <w:rPr>
          <w:sz w:val="24"/>
          <w:szCs w:val="24"/>
        </w:rPr>
        <w:t xml:space="preserve">the actual medical record to identify if care is consistent with the national standards of care and the </w:t>
      </w:r>
      <w:bookmarkStart w:id="1" w:name="_Hlk49513896"/>
      <w:r w:rsidRPr="00E73659">
        <w:rPr>
          <w:sz w:val="24"/>
          <w:szCs w:val="24"/>
        </w:rPr>
        <w:t>facility’s written standards of care, evidence-based practice, guidelines, policies, and procedures;</w:t>
      </w:r>
    </w:p>
    <w:bookmarkEnd w:id="1"/>
    <w:p w14:paraId="0BD058FC" w14:textId="77777777" w:rsidR="00447163" w:rsidRPr="00E73659" w:rsidRDefault="0009265E" w:rsidP="00E73659">
      <w:pPr>
        <w:pStyle w:val="ListParagraph"/>
        <w:numPr>
          <w:ilvl w:val="0"/>
          <w:numId w:val="1"/>
        </w:numPr>
        <w:spacing w:after="0" w:line="240" w:lineRule="auto"/>
        <w:ind w:left="1080" w:hanging="540"/>
        <w:rPr>
          <w:sz w:val="24"/>
          <w:szCs w:val="24"/>
        </w:rPr>
      </w:pPr>
      <w:r>
        <w:rPr>
          <w:sz w:val="24"/>
          <w:szCs w:val="24"/>
        </w:rPr>
        <w:t xml:space="preserve">the </w:t>
      </w:r>
      <w:r w:rsidR="00447163" w:rsidRPr="00E73659">
        <w:rPr>
          <w:sz w:val="24"/>
          <w:szCs w:val="24"/>
        </w:rPr>
        <w:t>facility’s written standards of care, evidence-based practice, guidelines, policies, and procedures;</w:t>
      </w:r>
    </w:p>
    <w:p w14:paraId="52F25FBD" w14:textId="77777777" w:rsidR="00447163" w:rsidRPr="00E73659" w:rsidRDefault="005C4E92" w:rsidP="00E73659">
      <w:pPr>
        <w:pStyle w:val="ListParagraph"/>
        <w:numPr>
          <w:ilvl w:val="0"/>
          <w:numId w:val="1"/>
        </w:numPr>
        <w:spacing w:after="0" w:line="240" w:lineRule="auto"/>
        <w:ind w:left="1080" w:hanging="540"/>
        <w:rPr>
          <w:sz w:val="24"/>
          <w:szCs w:val="24"/>
        </w:rPr>
      </w:pPr>
      <w:r w:rsidRPr="00E73659">
        <w:rPr>
          <w:sz w:val="24"/>
          <w:szCs w:val="24"/>
        </w:rPr>
        <w:t xml:space="preserve">the </w:t>
      </w:r>
      <w:r w:rsidR="0009265E" w:rsidRPr="00E73659">
        <w:rPr>
          <w:sz w:val="24"/>
          <w:szCs w:val="24"/>
        </w:rPr>
        <w:t>Emergency Medical Services (EMS)</w:t>
      </w:r>
      <w:r w:rsidR="00447163" w:rsidRPr="00E73659">
        <w:rPr>
          <w:sz w:val="24"/>
          <w:szCs w:val="24"/>
        </w:rPr>
        <w:t xml:space="preserve"> patient care record; </w:t>
      </w:r>
    </w:p>
    <w:p w14:paraId="374FA53C" w14:textId="77777777" w:rsidR="00447163" w:rsidRPr="00E73659" w:rsidRDefault="00447163" w:rsidP="00E73659">
      <w:pPr>
        <w:pStyle w:val="ListParagraph"/>
        <w:numPr>
          <w:ilvl w:val="0"/>
          <w:numId w:val="1"/>
        </w:numPr>
        <w:spacing w:after="0" w:line="240" w:lineRule="auto"/>
        <w:ind w:left="1080" w:hanging="540"/>
        <w:rPr>
          <w:sz w:val="24"/>
          <w:szCs w:val="24"/>
        </w:rPr>
      </w:pPr>
      <w:r w:rsidRPr="00E73659">
        <w:rPr>
          <w:sz w:val="24"/>
          <w:szCs w:val="24"/>
        </w:rPr>
        <w:t>registry profile as applicable;</w:t>
      </w:r>
    </w:p>
    <w:p w14:paraId="0582C4E5" w14:textId="77777777" w:rsidR="00447163" w:rsidRPr="00E73659" w:rsidRDefault="00447163" w:rsidP="00E73659">
      <w:pPr>
        <w:pStyle w:val="ListParagraph"/>
        <w:numPr>
          <w:ilvl w:val="0"/>
          <w:numId w:val="1"/>
        </w:numPr>
        <w:spacing w:after="0" w:line="240" w:lineRule="auto"/>
        <w:ind w:left="1080" w:hanging="540"/>
        <w:rPr>
          <w:sz w:val="24"/>
          <w:szCs w:val="24"/>
        </w:rPr>
      </w:pPr>
      <w:r w:rsidRPr="00E73659">
        <w:rPr>
          <w:sz w:val="24"/>
          <w:szCs w:val="24"/>
        </w:rPr>
        <w:t xml:space="preserve">specific performance improvement or quality assurance (QAPI) findings identified by the facility, to include the facility’s documented level of harm, levels of review, corrective action plans </w:t>
      </w:r>
      <w:r w:rsidRPr="00E73659">
        <w:rPr>
          <w:sz w:val="24"/>
          <w:szCs w:val="24"/>
        </w:rPr>
        <w:lastRenderedPageBreak/>
        <w:t>through to event resolution to include the operations committee and peer review committee minutes as appropriate</w:t>
      </w:r>
      <w:r w:rsidR="005C4E92" w:rsidRPr="00E73659">
        <w:rPr>
          <w:sz w:val="24"/>
          <w:szCs w:val="24"/>
        </w:rPr>
        <w:t>,</w:t>
      </w:r>
      <w:r w:rsidRPr="00E73659">
        <w:rPr>
          <w:sz w:val="24"/>
          <w:szCs w:val="24"/>
        </w:rPr>
        <w:t xml:space="preserve"> and; </w:t>
      </w:r>
    </w:p>
    <w:p w14:paraId="04C82D5B" w14:textId="77777777" w:rsidR="00447163" w:rsidRDefault="00447163" w:rsidP="00E73659">
      <w:pPr>
        <w:pStyle w:val="ListParagraph"/>
        <w:numPr>
          <w:ilvl w:val="0"/>
          <w:numId w:val="1"/>
        </w:numPr>
        <w:spacing w:after="0" w:line="240" w:lineRule="auto"/>
        <w:ind w:left="1080" w:hanging="540"/>
        <w:rPr>
          <w:sz w:val="24"/>
          <w:szCs w:val="24"/>
        </w:rPr>
      </w:pPr>
      <w:r w:rsidRPr="00E73659">
        <w:rPr>
          <w:sz w:val="24"/>
          <w:szCs w:val="24"/>
        </w:rPr>
        <w:t xml:space="preserve">associated education and credentialing documentation. </w:t>
      </w:r>
    </w:p>
    <w:p w14:paraId="0E80BD53" w14:textId="77777777" w:rsidR="00E73659" w:rsidRPr="00E73659" w:rsidRDefault="00E73659" w:rsidP="00E73659"/>
    <w:p w14:paraId="7BEBD4A4" w14:textId="0ECA0371" w:rsidR="00E73659"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The medical records reviewed must reflect the appropriate patient categories for the type and level of designation the facility is seeking, the medical record admission dates should be within </w:t>
      </w:r>
      <w:r w:rsidR="005C4E92" w:rsidRPr="00E73659">
        <w:rPr>
          <w:sz w:val="24"/>
          <w:szCs w:val="24"/>
        </w:rPr>
        <w:t>6</w:t>
      </w:r>
      <w:r w:rsidRPr="00E73659">
        <w:rPr>
          <w:sz w:val="24"/>
          <w:szCs w:val="24"/>
        </w:rPr>
        <w:t xml:space="preserve"> months of the survey date and cannot be greater than </w:t>
      </w:r>
      <w:r w:rsidR="005C4E92" w:rsidRPr="00E73659">
        <w:rPr>
          <w:sz w:val="24"/>
          <w:szCs w:val="24"/>
        </w:rPr>
        <w:t xml:space="preserve">12 </w:t>
      </w:r>
      <w:r w:rsidRPr="00E73659">
        <w:rPr>
          <w:sz w:val="24"/>
          <w:szCs w:val="24"/>
        </w:rPr>
        <w:t>months prior to the survey</w:t>
      </w:r>
      <w:r w:rsidR="00C71A4D">
        <w:rPr>
          <w:sz w:val="24"/>
          <w:szCs w:val="24"/>
        </w:rPr>
        <w:t>;</w:t>
      </w:r>
      <w:r w:rsidRPr="00E73659">
        <w:rPr>
          <w:sz w:val="24"/>
          <w:szCs w:val="24"/>
        </w:rPr>
        <w:t xml:space="preserve"> most recent admissions are recommended. </w:t>
      </w:r>
    </w:p>
    <w:p w14:paraId="2149A053" w14:textId="77777777" w:rsidR="00E73659" w:rsidRPr="00E73659" w:rsidRDefault="00E73659" w:rsidP="00E73659"/>
    <w:p w14:paraId="209856AA" w14:textId="77777777" w:rsidR="00447163" w:rsidRDefault="00447163" w:rsidP="00E73659">
      <w:pPr>
        <w:pStyle w:val="ListParagraph"/>
        <w:numPr>
          <w:ilvl w:val="0"/>
          <w:numId w:val="3"/>
        </w:numPr>
        <w:spacing w:after="0" w:line="240" w:lineRule="auto"/>
        <w:ind w:left="540" w:hanging="540"/>
        <w:rPr>
          <w:sz w:val="24"/>
          <w:szCs w:val="24"/>
        </w:rPr>
      </w:pPr>
      <w:r w:rsidRPr="00E73659">
        <w:rPr>
          <w:sz w:val="24"/>
          <w:szCs w:val="24"/>
        </w:rPr>
        <w:t>Surveyor record summaries must reflect the following:</w:t>
      </w:r>
    </w:p>
    <w:p w14:paraId="0F416851" w14:textId="77777777" w:rsidR="00E73659" w:rsidRPr="00E73659" w:rsidRDefault="00E73659" w:rsidP="00E73659">
      <w:pPr>
        <w:ind w:left="1440"/>
      </w:pPr>
    </w:p>
    <w:p w14:paraId="5B4B9383"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type of record being reviewed</w:t>
      </w:r>
      <w:r w:rsidR="005C4E92" w:rsidRPr="00E73659">
        <w:rPr>
          <w:sz w:val="24"/>
          <w:szCs w:val="24"/>
        </w:rPr>
        <w:t>;</w:t>
      </w:r>
    </w:p>
    <w:p w14:paraId="7D66E93E"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specific surveyor</w:t>
      </w:r>
      <w:r w:rsidR="005C4E92" w:rsidRPr="00E73659">
        <w:rPr>
          <w:sz w:val="24"/>
          <w:szCs w:val="24"/>
        </w:rPr>
        <w:t>;</w:t>
      </w:r>
    </w:p>
    <w:p w14:paraId="700EFBDD"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severity index and when appropriate the injury severity score (ISS)</w:t>
      </w:r>
    </w:p>
    <w:p w14:paraId="09E12F5F"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standard of care provided to include any variations in the standard of care</w:t>
      </w:r>
      <w:r w:rsidR="005C4E92" w:rsidRPr="00E73659">
        <w:rPr>
          <w:sz w:val="24"/>
          <w:szCs w:val="24"/>
        </w:rPr>
        <w:t>;</w:t>
      </w:r>
    </w:p>
    <w:p w14:paraId="1EE2FA26"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timeliness and coordination of care to include procedures, diagnostics, and consultant follow-through and if any variations or delays occurred</w:t>
      </w:r>
      <w:r w:rsidR="005C4E92" w:rsidRPr="00E73659">
        <w:rPr>
          <w:sz w:val="24"/>
          <w:szCs w:val="24"/>
        </w:rPr>
        <w:t>;</w:t>
      </w:r>
    </w:p>
    <w:p w14:paraId="04A344D9"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performance improvement (QAPI) issues identified by the facility to include the level of harm, level of review, committee activity, and event resolution</w:t>
      </w:r>
      <w:r w:rsidR="005C4E92" w:rsidRPr="00E73659">
        <w:rPr>
          <w:sz w:val="24"/>
          <w:szCs w:val="24"/>
        </w:rPr>
        <w:t>;</w:t>
      </w:r>
    </w:p>
    <w:p w14:paraId="0694DF6D"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performance improvement (QAPI) issues not identified by the facility to include the level of harm</w:t>
      </w:r>
      <w:r w:rsidR="0009265E">
        <w:rPr>
          <w:sz w:val="24"/>
          <w:szCs w:val="24"/>
        </w:rPr>
        <w:t>;</w:t>
      </w:r>
    </w:p>
    <w:p w14:paraId="184BFA9E"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appropriate level of medical director and program level</w:t>
      </w:r>
      <w:r w:rsidR="00BA3A75" w:rsidRPr="00E73659">
        <w:rPr>
          <w:sz w:val="24"/>
          <w:szCs w:val="24"/>
        </w:rPr>
        <w:t xml:space="preserve"> involvement in the </w:t>
      </w:r>
      <w:r w:rsidRPr="00E73659">
        <w:rPr>
          <w:sz w:val="24"/>
          <w:szCs w:val="24"/>
        </w:rPr>
        <w:t>case review</w:t>
      </w:r>
      <w:r w:rsidR="00BA3A75" w:rsidRPr="00E73659">
        <w:rPr>
          <w:sz w:val="24"/>
          <w:szCs w:val="24"/>
        </w:rPr>
        <w:t xml:space="preserve"> and performance improvement activities</w:t>
      </w:r>
      <w:r w:rsidR="0009265E">
        <w:rPr>
          <w:sz w:val="24"/>
          <w:szCs w:val="24"/>
        </w:rPr>
        <w:t>;</w:t>
      </w:r>
    </w:p>
    <w:p w14:paraId="35DA44B5" w14:textId="77777777" w:rsidR="00447163" w:rsidRPr="00E73659" w:rsidRDefault="00447163" w:rsidP="00E73659">
      <w:pPr>
        <w:pStyle w:val="ListParagraph"/>
        <w:numPr>
          <w:ilvl w:val="0"/>
          <w:numId w:val="5"/>
        </w:numPr>
        <w:spacing w:after="0" w:line="240" w:lineRule="auto"/>
        <w:ind w:left="1080" w:hanging="540"/>
        <w:rPr>
          <w:sz w:val="24"/>
          <w:szCs w:val="24"/>
        </w:rPr>
      </w:pPr>
      <w:r w:rsidRPr="00E73659">
        <w:rPr>
          <w:sz w:val="24"/>
          <w:szCs w:val="24"/>
        </w:rPr>
        <w:t xml:space="preserve">morbidity and mortality </w:t>
      </w:r>
      <w:r w:rsidR="00BA3A75" w:rsidRPr="00E73659">
        <w:rPr>
          <w:sz w:val="24"/>
          <w:szCs w:val="24"/>
        </w:rPr>
        <w:t>outcomes</w:t>
      </w:r>
      <w:r w:rsidR="005C4E92" w:rsidRPr="00E73659">
        <w:rPr>
          <w:sz w:val="24"/>
          <w:szCs w:val="24"/>
        </w:rPr>
        <w:t>, and;</w:t>
      </w:r>
    </w:p>
    <w:p w14:paraId="118AAE45" w14:textId="77777777" w:rsidR="00447163" w:rsidRDefault="00447163" w:rsidP="00E73659">
      <w:pPr>
        <w:pStyle w:val="ListParagraph"/>
        <w:numPr>
          <w:ilvl w:val="0"/>
          <w:numId w:val="5"/>
        </w:numPr>
        <w:spacing w:after="0" w:line="240" w:lineRule="auto"/>
        <w:ind w:left="1080" w:hanging="540"/>
        <w:rPr>
          <w:sz w:val="24"/>
          <w:szCs w:val="24"/>
        </w:rPr>
      </w:pPr>
      <w:r w:rsidRPr="00E73659">
        <w:rPr>
          <w:sz w:val="24"/>
          <w:szCs w:val="24"/>
        </w:rPr>
        <w:t>document any opportunities found during the medical record review</w:t>
      </w:r>
      <w:r w:rsidR="005C4E92" w:rsidRPr="00E73659">
        <w:rPr>
          <w:sz w:val="24"/>
          <w:szCs w:val="24"/>
        </w:rPr>
        <w:t>.</w:t>
      </w:r>
      <w:r w:rsidRPr="00E73659">
        <w:rPr>
          <w:sz w:val="24"/>
          <w:szCs w:val="24"/>
        </w:rPr>
        <w:t xml:space="preserve"> </w:t>
      </w:r>
    </w:p>
    <w:p w14:paraId="104C50BB" w14:textId="77777777" w:rsidR="00E73659" w:rsidRPr="00E73659" w:rsidRDefault="00E73659" w:rsidP="00E73659"/>
    <w:p w14:paraId="5AC1CA3B" w14:textId="76F2CA9B" w:rsidR="00E73659"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Minutes and follow-up for cases referred to the program’s operations committee and peer review committee must be available for surveyor’s review. </w:t>
      </w:r>
    </w:p>
    <w:p w14:paraId="57783165" w14:textId="77777777" w:rsidR="00E73659" w:rsidRPr="00E73659" w:rsidRDefault="00E73659" w:rsidP="00E73659">
      <w:pPr>
        <w:ind w:left="540" w:hanging="540"/>
      </w:pPr>
    </w:p>
    <w:p w14:paraId="390BC21D" w14:textId="77777777" w:rsidR="00447163" w:rsidRPr="00E73659"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Survey team members must have processes to visually review the performance improvement plan and the minutes for the program’s performance improvement operations committee and peer review committees. </w:t>
      </w:r>
    </w:p>
    <w:p w14:paraId="1322A4E2" w14:textId="77777777" w:rsidR="00E73659" w:rsidRDefault="00447163" w:rsidP="00E73659">
      <w:pPr>
        <w:pStyle w:val="ListParagraph"/>
        <w:numPr>
          <w:ilvl w:val="0"/>
          <w:numId w:val="3"/>
        </w:numPr>
        <w:spacing w:after="0" w:line="240" w:lineRule="auto"/>
        <w:ind w:left="540" w:hanging="540"/>
        <w:rPr>
          <w:sz w:val="24"/>
          <w:szCs w:val="24"/>
        </w:rPr>
      </w:pPr>
      <w:r w:rsidRPr="00E73659">
        <w:rPr>
          <w:sz w:val="24"/>
          <w:szCs w:val="24"/>
        </w:rPr>
        <w:lastRenderedPageBreak/>
        <w:t>Survey team must have access to related benchmark reports, all actions taken after the facility’s review of the benchmark report, and follow-up outcomes.</w:t>
      </w:r>
    </w:p>
    <w:p w14:paraId="331C3D7B" w14:textId="77777777" w:rsidR="00E73659" w:rsidRPr="00E73659" w:rsidRDefault="00E73659" w:rsidP="00E73659">
      <w:pPr>
        <w:ind w:left="1440"/>
      </w:pPr>
    </w:p>
    <w:p w14:paraId="5D6F672E" w14:textId="77777777" w:rsidR="00447163" w:rsidRDefault="00447163" w:rsidP="00E73659">
      <w:pPr>
        <w:pStyle w:val="ListParagraph"/>
        <w:numPr>
          <w:ilvl w:val="0"/>
          <w:numId w:val="3"/>
        </w:numPr>
        <w:spacing w:after="0" w:line="240" w:lineRule="auto"/>
        <w:ind w:left="540" w:hanging="540"/>
        <w:rPr>
          <w:sz w:val="24"/>
          <w:szCs w:val="24"/>
        </w:rPr>
      </w:pPr>
      <w:r w:rsidRPr="00E73659">
        <w:rPr>
          <w:sz w:val="24"/>
          <w:szCs w:val="24"/>
        </w:rPr>
        <w:t>Survey team must have the ability to review applicable registry guidelines, inclusion criteria, and submission validation documentation for the past survey gap years.</w:t>
      </w:r>
    </w:p>
    <w:p w14:paraId="15D64534" w14:textId="77777777" w:rsidR="00E73659" w:rsidRPr="00E73659" w:rsidRDefault="00E73659" w:rsidP="00E73659">
      <w:pPr>
        <w:ind w:left="1440"/>
      </w:pPr>
    </w:p>
    <w:p w14:paraId="5829882C" w14:textId="77777777" w:rsidR="00447163" w:rsidRPr="009941C1" w:rsidRDefault="00447163" w:rsidP="00E73659">
      <w:pPr>
        <w:pStyle w:val="ListParagraph"/>
        <w:numPr>
          <w:ilvl w:val="0"/>
          <w:numId w:val="3"/>
        </w:numPr>
        <w:spacing w:after="0" w:line="240" w:lineRule="auto"/>
        <w:ind w:left="540" w:hanging="540"/>
        <w:rPr>
          <w:sz w:val="24"/>
          <w:szCs w:val="24"/>
        </w:rPr>
      </w:pPr>
      <w:r w:rsidRPr="00E73659">
        <w:rPr>
          <w:sz w:val="24"/>
          <w:szCs w:val="24"/>
        </w:rPr>
        <w:t xml:space="preserve">Survey team must have access to review all program-related </w:t>
      </w:r>
      <w:r w:rsidRPr="009941C1">
        <w:rPr>
          <w:sz w:val="24"/>
          <w:szCs w:val="24"/>
        </w:rPr>
        <w:t>documentation including:</w:t>
      </w:r>
    </w:p>
    <w:p w14:paraId="4C59E73C" w14:textId="77777777" w:rsidR="00E73659" w:rsidRPr="009941C1" w:rsidRDefault="00E73659" w:rsidP="00E73659">
      <w:pPr>
        <w:ind w:left="1440"/>
      </w:pPr>
    </w:p>
    <w:p w14:paraId="3008CE2D" w14:textId="77777777" w:rsidR="00E73659" w:rsidRPr="009941C1" w:rsidRDefault="0009265E" w:rsidP="00E73659">
      <w:pPr>
        <w:pStyle w:val="ListParagraph"/>
        <w:numPr>
          <w:ilvl w:val="0"/>
          <w:numId w:val="2"/>
        </w:numPr>
        <w:spacing w:after="0" w:line="240" w:lineRule="auto"/>
        <w:ind w:left="1080" w:hanging="540"/>
        <w:rPr>
          <w:sz w:val="24"/>
          <w:szCs w:val="24"/>
        </w:rPr>
      </w:pPr>
      <w:r w:rsidRPr="009941C1">
        <w:rPr>
          <w:sz w:val="24"/>
          <w:szCs w:val="24"/>
        </w:rPr>
        <w:t xml:space="preserve">The </w:t>
      </w:r>
      <w:r w:rsidR="00447163" w:rsidRPr="009941C1">
        <w:rPr>
          <w:sz w:val="24"/>
          <w:szCs w:val="24"/>
        </w:rPr>
        <w:t xml:space="preserve">specific performance improvement (QAPI) plan; </w:t>
      </w:r>
    </w:p>
    <w:p w14:paraId="5CDA64F8" w14:textId="77777777" w:rsidR="00447163" w:rsidRPr="009941C1" w:rsidRDefault="0009265E" w:rsidP="00E73659">
      <w:pPr>
        <w:pStyle w:val="ListParagraph"/>
        <w:numPr>
          <w:ilvl w:val="0"/>
          <w:numId w:val="2"/>
        </w:numPr>
        <w:spacing w:after="0" w:line="240" w:lineRule="auto"/>
        <w:ind w:left="1080" w:hanging="540"/>
        <w:rPr>
          <w:sz w:val="24"/>
          <w:szCs w:val="24"/>
        </w:rPr>
      </w:pPr>
      <w:r w:rsidRPr="009941C1">
        <w:rPr>
          <w:sz w:val="24"/>
          <w:szCs w:val="24"/>
        </w:rPr>
        <w:t xml:space="preserve">The </w:t>
      </w:r>
      <w:r w:rsidR="00447163" w:rsidRPr="009941C1">
        <w:rPr>
          <w:sz w:val="24"/>
          <w:szCs w:val="24"/>
        </w:rPr>
        <w:t>standards of care, guidelines, prot</w:t>
      </w:r>
      <w:r w:rsidR="00E73659" w:rsidRPr="009941C1">
        <w:rPr>
          <w:sz w:val="24"/>
          <w:szCs w:val="24"/>
        </w:rPr>
        <w:t>ocols, policies, and procedures;</w:t>
      </w:r>
    </w:p>
    <w:p w14:paraId="41606904" w14:textId="5B53A43A" w:rsidR="00447163" w:rsidRPr="00E73659" w:rsidRDefault="0009265E" w:rsidP="00E73659">
      <w:pPr>
        <w:pStyle w:val="ListParagraph"/>
        <w:numPr>
          <w:ilvl w:val="0"/>
          <w:numId w:val="2"/>
        </w:numPr>
        <w:spacing w:after="0" w:line="240" w:lineRule="auto"/>
        <w:ind w:left="1080" w:hanging="540"/>
        <w:rPr>
          <w:sz w:val="24"/>
          <w:szCs w:val="24"/>
        </w:rPr>
      </w:pPr>
      <w:r w:rsidRPr="009941C1">
        <w:rPr>
          <w:sz w:val="24"/>
          <w:szCs w:val="24"/>
        </w:rPr>
        <w:t>A</w:t>
      </w:r>
      <w:r w:rsidR="00447163" w:rsidRPr="009941C1">
        <w:rPr>
          <w:sz w:val="24"/>
          <w:szCs w:val="24"/>
        </w:rPr>
        <w:t>ll stakeholder discipline education and certifications; to include but not limited to nursing, respiratory therapist, pharmacy, radiology, social services</w:t>
      </w:r>
      <w:r w:rsidR="00447163" w:rsidRPr="00E73659">
        <w:rPr>
          <w:sz w:val="24"/>
          <w:szCs w:val="24"/>
        </w:rPr>
        <w:t xml:space="preserve">, </w:t>
      </w:r>
      <w:r w:rsidR="00BA3A75" w:rsidRPr="00E73659">
        <w:rPr>
          <w:sz w:val="24"/>
          <w:szCs w:val="24"/>
        </w:rPr>
        <w:t xml:space="preserve">rehabilitation consultants, </w:t>
      </w:r>
      <w:r w:rsidR="00447163" w:rsidRPr="00E73659">
        <w:rPr>
          <w:sz w:val="24"/>
          <w:szCs w:val="24"/>
        </w:rPr>
        <w:t>and medical staff/consultants specifically related to the type of designation</w:t>
      </w:r>
      <w:r w:rsidR="00E73659">
        <w:rPr>
          <w:sz w:val="24"/>
          <w:szCs w:val="24"/>
        </w:rPr>
        <w:t>;</w:t>
      </w:r>
    </w:p>
    <w:p w14:paraId="2AA9A003" w14:textId="77777777" w:rsidR="00447163" w:rsidRPr="00E73659" w:rsidRDefault="0009265E" w:rsidP="00E73659">
      <w:pPr>
        <w:pStyle w:val="ListParagraph"/>
        <w:numPr>
          <w:ilvl w:val="0"/>
          <w:numId w:val="2"/>
        </w:numPr>
        <w:spacing w:after="0" w:line="240" w:lineRule="auto"/>
        <w:ind w:left="1080" w:hanging="540"/>
        <w:rPr>
          <w:sz w:val="24"/>
          <w:szCs w:val="24"/>
        </w:rPr>
      </w:pPr>
      <w:r>
        <w:rPr>
          <w:sz w:val="24"/>
          <w:szCs w:val="24"/>
        </w:rPr>
        <w:t>P</w:t>
      </w:r>
      <w:r w:rsidR="00447163" w:rsidRPr="00E73659">
        <w:rPr>
          <w:sz w:val="24"/>
          <w:szCs w:val="24"/>
        </w:rPr>
        <w:t xml:space="preserve">rovider credentialing criteria and process (including the APPs assigned to the program) specifically related to the type of designation; </w:t>
      </w:r>
    </w:p>
    <w:p w14:paraId="486C5999" w14:textId="77777777" w:rsidR="00447163" w:rsidRPr="00E73659" w:rsidRDefault="0009265E" w:rsidP="00E73659">
      <w:pPr>
        <w:pStyle w:val="ListParagraph"/>
        <w:numPr>
          <w:ilvl w:val="0"/>
          <w:numId w:val="2"/>
        </w:numPr>
        <w:spacing w:after="0" w:line="240" w:lineRule="auto"/>
        <w:ind w:left="1080" w:hanging="540"/>
        <w:rPr>
          <w:sz w:val="24"/>
          <w:szCs w:val="24"/>
        </w:rPr>
      </w:pPr>
      <w:r>
        <w:rPr>
          <w:sz w:val="24"/>
          <w:szCs w:val="24"/>
        </w:rPr>
        <w:t xml:space="preserve">The </w:t>
      </w:r>
      <w:r w:rsidR="00447163" w:rsidRPr="00E73659">
        <w:rPr>
          <w:sz w:val="24"/>
          <w:szCs w:val="24"/>
        </w:rPr>
        <w:t xml:space="preserve">diversion plan; </w:t>
      </w:r>
    </w:p>
    <w:p w14:paraId="7FB6197F" w14:textId="77777777" w:rsidR="00447163" w:rsidRPr="00E73659" w:rsidRDefault="0009265E" w:rsidP="00E73659">
      <w:pPr>
        <w:pStyle w:val="ListParagraph"/>
        <w:numPr>
          <w:ilvl w:val="0"/>
          <w:numId w:val="2"/>
        </w:numPr>
        <w:spacing w:after="0" w:line="240" w:lineRule="auto"/>
        <w:ind w:left="1080" w:hanging="540"/>
        <w:rPr>
          <w:sz w:val="24"/>
          <w:szCs w:val="24"/>
        </w:rPr>
      </w:pPr>
      <w:r>
        <w:rPr>
          <w:sz w:val="24"/>
          <w:szCs w:val="24"/>
        </w:rPr>
        <w:t xml:space="preserve">The </w:t>
      </w:r>
      <w:r w:rsidR="00447163" w:rsidRPr="00E73659">
        <w:rPr>
          <w:sz w:val="24"/>
          <w:szCs w:val="24"/>
        </w:rPr>
        <w:t xml:space="preserve">EMS integration and communication </w:t>
      </w:r>
      <w:r w:rsidR="00BA3A75" w:rsidRPr="00E73659">
        <w:rPr>
          <w:sz w:val="24"/>
          <w:szCs w:val="24"/>
        </w:rPr>
        <w:t>activities</w:t>
      </w:r>
      <w:r w:rsidR="00E73659">
        <w:rPr>
          <w:sz w:val="24"/>
          <w:szCs w:val="24"/>
        </w:rPr>
        <w:t>;</w:t>
      </w:r>
    </w:p>
    <w:p w14:paraId="07FD11F4" w14:textId="77777777" w:rsidR="00447163" w:rsidRPr="00E73659" w:rsidRDefault="0009265E" w:rsidP="00E73659">
      <w:pPr>
        <w:pStyle w:val="ListParagraph"/>
        <w:numPr>
          <w:ilvl w:val="0"/>
          <w:numId w:val="2"/>
        </w:numPr>
        <w:spacing w:after="0" w:line="240" w:lineRule="auto"/>
        <w:ind w:left="1080" w:hanging="540"/>
        <w:rPr>
          <w:sz w:val="24"/>
          <w:szCs w:val="24"/>
        </w:rPr>
      </w:pPr>
      <w:r>
        <w:rPr>
          <w:sz w:val="24"/>
          <w:szCs w:val="24"/>
        </w:rPr>
        <w:t>A</w:t>
      </w:r>
      <w:r w:rsidR="00447163" w:rsidRPr="00E73659">
        <w:rPr>
          <w:sz w:val="24"/>
          <w:szCs w:val="24"/>
        </w:rPr>
        <w:t>dmission and transfer criteria</w:t>
      </w:r>
      <w:r w:rsidR="00E73659">
        <w:rPr>
          <w:sz w:val="24"/>
          <w:szCs w:val="24"/>
        </w:rPr>
        <w:t>;</w:t>
      </w:r>
    </w:p>
    <w:p w14:paraId="12A67803" w14:textId="77777777" w:rsidR="00447163" w:rsidRPr="00E73659" w:rsidRDefault="0009265E" w:rsidP="00E73659">
      <w:pPr>
        <w:pStyle w:val="ListParagraph"/>
        <w:numPr>
          <w:ilvl w:val="0"/>
          <w:numId w:val="2"/>
        </w:numPr>
        <w:spacing w:after="0" w:line="240" w:lineRule="auto"/>
        <w:ind w:left="1080" w:hanging="540"/>
        <w:rPr>
          <w:sz w:val="24"/>
          <w:szCs w:val="24"/>
        </w:rPr>
      </w:pPr>
      <w:r>
        <w:rPr>
          <w:sz w:val="24"/>
          <w:szCs w:val="24"/>
        </w:rPr>
        <w:t>O</w:t>
      </w:r>
      <w:r w:rsidR="00447163" w:rsidRPr="00E73659">
        <w:rPr>
          <w:sz w:val="24"/>
          <w:szCs w:val="24"/>
        </w:rPr>
        <w:t xml:space="preserve">utreach education; </w:t>
      </w:r>
    </w:p>
    <w:p w14:paraId="1756D1AD" w14:textId="77777777" w:rsidR="00447163" w:rsidRPr="00E73659" w:rsidRDefault="0009265E" w:rsidP="00E73659">
      <w:pPr>
        <w:pStyle w:val="ListParagraph"/>
        <w:numPr>
          <w:ilvl w:val="0"/>
          <w:numId w:val="2"/>
        </w:numPr>
        <w:spacing w:after="0" w:line="240" w:lineRule="auto"/>
        <w:ind w:left="1080" w:hanging="540"/>
        <w:rPr>
          <w:sz w:val="24"/>
          <w:szCs w:val="24"/>
        </w:rPr>
      </w:pPr>
      <w:r>
        <w:rPr>
          <w:sz w:val="24"/>
          <w:szCs w:val="24"/>
        </w:rPr>
        <w:t>P</w:t>
      </w:r>
      <w:r w:rsidR="00447163" w:rsidRPr="00E73659">
        <w:rPr>
          <w:sz w:val="24"/>
          <w:szCs w:val="24"/>
        </w:rPr>
        <w:t>revention/injury prevention programs specifically related to the requested designation</w:t>
      </w:r>
      <w:r w:rsidR="00E73659">
        <w:rPr>
          <w:sz w:val="24"/>
          <w:szCs w:val="24"/>
        </w:rPr>
        <w:t>;</w:t>
      </w:r>
      <w:r w:rsidR="00447163" w:rsidRPr="00E73659">
        <w:rPr>
          <w:sz w:val="24"/>
          <w:szCs w:val="24"/>
        </w:rPr>
        <w:t xml:space="preserve"> </w:t>
      </w:r>
    </w:p>
    <w:p w14:paraId="78B6915E" w14:textId="77777777" w:rsidR="00447163" w:rsidRPr="00E73659" w:rsidRDefault="0009265E" w:rsidP="00E73659">
      <w:pPr>
        <w:pStyle w:val="ListParagraph"/>
        <w:numPr>
          <w:ilvl w:val="0"/>
          <w:numId w:val="2"/>
        </w:numPr>
        <w:spacing w:after="0" w:line="240" w:lineRule="auto"/>
        <w:ind w:left="1080" w:hanging="540"/>
        <w:rPr>
          <w:sz w:val="24"/>
          <w:szCs w:val="24"/>
        </w:rPr>
      </w:pPr>
      <w:r>
        <w:rPr>
          <w:sz w:val="24"/>
          <w:szCs w:val="24"/>
        </w:rPr>
        <w:t xml:space="preserve">The </w:t>
      </w:r>
      <w:r w:rsidR="00447163" w:rsidRPr="00E73659">
        <w:rPr>
          <w:sz w:val="24"/>
          <w:szCs w:val="24"/>
        </w:rPr>
        <w:t>d</w:t>
      </w:r>
      <w:r w:rsidR="00BA3A75" w:rsidRPr="00E73659">
        <w:rPr>
          <w:sz w:val="24"/>
          <w:szCs w:val="24"/>
        </w:rPr>
        <w:t xml:space="preserve">isaster plan and integration of </w:t>
      </w:r>
      <w:r w:rsidR="00447163" w:rsidRPr="00E73659">
        <w:rPr>
          <w:sz w:val="24"/>
          <w:szCs w:val="24"/>
        </w:rPr>
        <w:t>the specific service in planning, preparedness, response, and after-action reviews</w:t>
      </w:r>
      <w:r w:rsidR="00E73659">
        <w:rPr>
          <w:sz w:val="24"/>
          <w:szCs w:val="24"/>
        </w:rPr>
        <w:t>, and;</w:t>
      </w:r>
    </w:p>
    <w:p w14:paraId="0EF3B3D8" w14:textId="77777777" w:rsidR="00447163" w:rsidRDefault="0009265E" w:rsidP="00E73659">
      <w:pPr>
        <w:pStyle w:val="ListParagraph"/>
        <w:numPr>
          <w:ilvl w:val="0"/>
          <w:numId w:val="2"/>
        </w:numPr>
        <w:spacing w:after="0" w:line="240" w:lineRule="auto"/>
        <w:ind w:left="1080" w:hanging="540"/>
        <w:rPr>
          <w:sz w:val="24"/>
          <w:szCs w:val="24"/>
        </w:rPr>
      </w:pPr>
      <w:r>
        <w:rPr>
          <w:sz w:val="24"/>
          <w:szCs w:val="24"/>
        </w:rPr>
        <w:t xml:space="preserve">The </w:t>
      </w:r>
      <w:r w:rsidR="00447163" w:rsidRPr="00E73659">
        <w:rPr>
          <w:sz w:val="24"/>
          <w:szCs w:val="24"/>
        </w:rPr>
        <w:t xml:space="preserve">regional advisory council (RAC)/perinatal care region (PCR) participation documents and reports. </w:t>
      </w:r>
    </w:p>
    <w:p w14:paraId="36472023" w14:textId="77777777" w:rsidR="00E73659" w:rsidRPr="00E73659" w:rsidRDefault="00E73659" w:rsidP="00E73659"/>
    <w:p w14:paraId="61A8C12B" w14:textId="77777777" w:rsidR="005E7449" w:rsidRDefault="00447163" w:rsidP="005E7449">
      <w:pPr>
        <w:pStyle w:val="ListParagraph"/>
        <w:numPr>
          <w:ilvl w:val="0"/>
          <w:numId w:val="3"/>
        </w:numPr>
        <w:tabs>
          <w:tab w:val="left" w:pos="540"/>
          <w:tab w:val="left" w:pos="900"/>
        </w:tabs>
        <w:spacing w:after="0" w:line="240" w:lineRule="auto"/>
        <w:ind w:left="540" w:hanging="540"/>
        <w:rPr>
          <w:sz w:val="24"/>
          <w:szCs w:val="24"/>
        </w:rPr>
      </w:pPr>
      <w:r w:rsidRPr="005E7449">
        <w:rPr>
          <w:sz w:val="24"/>
          <w:szCs w:val="24"/>
        </w:rPr>
        <w:t>Survey team must have measures to conduct specific interviews with program liaisons, consultants, staff nurses, and stakeholders to clarify issues and validate information provided in the application (questionnaire).</w:t>
      </w:r>
    </w:p>
    <w:p w14:paraId="22078263" w14:textId="77777777" w:rsidR="005E7449" w:rsidRPr="005E7449" w:rsidRDefault="005E7449" w:rsidP="005E7449">
      <w:pPr>
        <w:tabs>
          <w:tab w:val="left" w:pos="540"/>
          <w:tab w:val="left" w:pos="900"/>
        </w:tabs>
        <w:ind w:left="2340"/>
      </w:pPr>
    </w:p>
    <w:p w14:paraId="1521DBCC" w14:textId="32D03218" w:rsidR="00447163" w:rsidRPr="005E7449" w:rsidRDefault="00447163" w:rsidP="005E7449">
      <w:pPr>
        <w:pStyle w:val="ListParagraph"/>
        <w:numPr>
          <w:ilvl w:val="0"/>
          <w:numId w:val="3"/>
        </w:numPr>
        <w:tabs>
          <w:tab w:val="left" w:pos="540"/>
          <w:tab w:val="left" w:pos="900"/>
        </w:tabs>
        <w:spacing w:after="0" w:line="240" w:lineRule="auto"/>
        <w:ind w:left="540" w:hanging="540"/>
        <w:rPr>
          <w:sz w:val="24"/>
          <w:szCs w:val="24"/>
        </w:rPr>
      </w:pPr>
      <w:r w:rsidRPr="005E7449">
        <w:rPr>
          <w:sz w:val="24"/>
          <w:szCs w:val="24"/>
        </w:rPr>
        <w:t>The survey team must have processes to review the disaster response plan, any drill or event after</w:t>
      </w:r>
      <w:r w:rsidR="005713CB">
        <w:rPr>
          <w:sz w:val="24"/>
          <w:szCs w:val="24"/>
        </w:rPr>
        <w:t>-</w:t>
      </w:r>
      <w:r w:rsidRPr="005E7449">
        <w:rPr>
          <w:sz w:val="24"/>
          <w:szCs w:val="24"/>
        </w:rPr>
        <w:t xml:space="preserve">action reports with outcomes, and capabilities specific to the type of designation. </w:t>
      </w:r>
    </w:p>
    <w:p w14:paraId="4EF9CDB1" w14:textId="77777777" w:rsidR="005E7449" w:rsidRDefault="00447163" w:rsidP="005E7449">
      <w:pPr>
        <w:pStyle w:val="ListParagraph"/>
        <w:numPr>
          <w:ilvl w:val="0"/>
          <w:numId w:val="3"/>
        </w:numPr>
        <w:spacing w:after="0" w:line="240" w:lineRule="auto"/>
        <w:ind w:left="540" w:hanging="540"/>
        <w:rPr>
          <w:sz w:val="24"/>
          <w:szCs w:val="24"/>
        </w:rPr>
      </w:pPr>
      <w:r w:rsidRPr="005E7449">
        <w:rPr>
          <w:sz w:val="24"/>
          <w:szCs w:val="24"/>
        </w:rPr>
        <w:lastRenderedPageBreak/>
        <w:t xml:space="preserve">The survey team must have processes for a virtual tour of the facility to review the physical plant and key areas, with the goal of following the movement of the patient and necessary equipment. </w:t>
      </w:r>
    </w:p>
    <w:p w14:paraId="6054DC0F" w14:textId="77777777" w:rsidR="005E7449" w:rsidRPr="005E7449" w:rsidRDefault="005E7449" w:rsidP="005E7449">
      <w:pPr>
        <w:ind w:left="540" w:hanging="540"/>
      </w:pPr>
    </w:p>
    <w:p w14:paraId="328B26B5" w14:textId="77777777" w:rsidR="005E7449" w:rsidRDefault="00447163" w:rsidP="005E7449">
      <w:pPr>
        <w:pStyle w:val="ListParagraph"/>
        <w:numPr>
          <w:ilvl w:val="0"/>
          <w:numId w:val="3"/>
        </w:numPr>
        <w:spacing w:after="0" w:line="240" w:lineRule="auto"/>
        <w:ind w:left="540" w:hanging="540"/>
        <w:rPr>
          <w:sz w:val="24"/>
          <w:szCs w:val="24"/>
        </w:rPr>
      </w:pPr>
      <w:r w:rsidRPr="005E7449">
        <w:rPr>
          <w:sz w:val="24"/>
          <w:szCs w:val="24"/>
        </w:rPr>
        <w:t xml:space="preserve">The surveyors must have process for a private session discussion with only the site surveyors and DSHS staff. </w:t>
      </w:r>
    </w:p>
    <w:p w14:paraId="1F58BFE1" w14:textId="77777777" w:rsidR="005E7449" w:rsidRPr="005E7449" w:rsidRDefault="005E7449" w:rsidP="005E7449">
      <w:pPr>
        <w:pStyle w:val="ListParagraph"/>
        <w:ind w:left="540" w:hanging="540"/>
        <w:rPr>
          <w:sz w:val="24"/>
          <w:szCs w:val="24"/>
        </w:rPr>
      </w:pPr>
    </w:p>
    <w:p w14:paraId="2AC5D136" w14:textId="77777777" w:rsidR="005E7449" w:rsidRDefault="00447163" w:rsidP="005E7449">
      <w:pPr>
        <w:pStyle w:val="ListParagraph"/>
        <w:numPr>
          <w:ilvl w:val="0"/>
          <w:numId w:val="3"/>
        </w:numPr>
        <w:spacing w:after="0" w:line="240" w:lineRule="auto"/>
        <w:ind w:left="540" w:hanging="540"/>
        <w:rPr>
          <w:sz w:val="24"/>
          <w:szCs w:val="24"/>
        </w:rPr>
      </w:pPr>
      <w:r w:rsidRPr="005E7449">
        <w:rPr>
          <w:sz w:val="24"/>
          <w:szCs w:val="24"/>
        </w:rPr>
        <w:t xml:space="preserve">The surveyors must have processes to conduct an exit summary to clarify issues and define the facility’s potential deficiencies to the key stakeholders. </w:t>
      </w:r>
    </w:p>
    <w:p w14:paraId="01F7E07C" w14:textId="77777777" w:rsidR="005E7449" w:rsidRPr="005E7449" w:rsidRDefault="005E7449" w:rsidP="005E7449">
      <w:pPr>
        <w:pStyle w:val="ListParagraph"/>
        <w:ind w:left="540" w:hanging="540"/>
        <w:rPr>
          <w:sz w:val="24"/>
          <w:szCs w:val="24"/>
        </w:rPr>
      </w:pPr>
    </w:p>
    <w:p w14:paraId="1D6B9CB0" w14:textId="77777777" w:rsidR="005E7449" w:rsidRDefault="00447163" w:rsidP="005E7449">
      <w:pPr>
        <w:pStyle w:val="ListParagraph"/>
        <w:numPr>
          <w:ilvl w:val="0"/>
          <w:numId w:val="3"/>
        </w:numPr>
        <w:spacing w:after="0" w:line="240" w:lineRule="auto"/>
        <w:ind w:left="540" w:hanging="540"/>
        <w:rPr>
          <w:sz w:val="24"/>
          <w:szCs w:val="24"/>
        </w:rPr>
      </w:pPr>
      <w:r w:rsidRPr="005E7449">
        <w:rPr>
          <w:sz w:val="24"/>
          <w:szCs w:val="24"/>
        </w:rPr>
        <w:t>The survey team must have the final complete survey report, in a single collated document, forwarded and received at the facility within thirty days of the survey.</w:t>
      </w:r>
    </w:p>
    <w:p w14:paraId="4466C2CA" w14:textId="77777777" w:rsidR="005E7449" w:rsidRPr="005E7449" w:rsidRDefault="005E7449" w:rsidP="005E7449">
      <w:pPr>
        <w:pStyle w:val="ListParagraph"/>
        <w:ind w:left="540" w:hanging="540"/>
        <w:rPr>
          <w:sz w:val="24"/>
          <w:szCs w:val="24"/>
        </w:rPr>
      </w:pPr>
    </w:p>
    <w:p w14:paraId="354B885D" w14:textId="77777777" w:rsidR="005E7449" w:rsidRDefault="00447163" w:rsidP="005E7449">
      <w:pPr>
        <w:pStyle w:val="ListParagraph"/>
        <w:numPr>
          <w:ilvl w:val="0"/>
          <w:numId w:val="3"/>
        </w:numPr>
        <w:spacing w:after="0" w:line="240" w:lineRule="auto"/>
        <w:ind w:left="540" w:hanging="540"/>
        <w:rPr>
          <w:sz w:val="24"/>
          <w:szCs w:val="24"/>
        </w:rPr>
      </w:pPr>
      <w:r w:rsidRPr="005E7449">
        <w:rPr>
          <w:sz w:val="24"/>
          <w:szCs w:val="24"/>
        </w:rPr>
        <w:t xml:space="preserve">Survey organizations are expected to have a performance improvement process to review their survey processes and documents for completeness, accuracy, and timeliness. </w:t>
      </w:r>
    </w:p>
    <w:p w14:paraId="2DBB2E7B" w14:textId="77777777" w:rsidR="005E7449" w:rsidRPr="005E7449" w:rsidRDefault="005E7449" w:rsidP="005E7449">
      <w:pPr>
        <w:pStyle w:val="ListParagraph"/>
        <w:ind w:left="540" w:hanging="540"/>
        <w:rPr>
          <w:sz w:val="24"/>
          <w:szCs w:val="24"/>
        </w:rPr>
      </w:pPr>
    </w:p>
    <w:p w14:paraId="00F2DE3C" w14:textId="77777777" w:rsidR="005E7449" w:rsidRDefault="00FD6408" w:rsidP="005E7449">
      <w:pPr>
        <w:pStyle w:val="ListParagraph"/>
        <w:numPr>
          <w:ilvl w:val="0"/>
          <w:numId w:val="3"/>
        </w:numPr>
        <w:spacing w:after="0" w:line="240" w:lineRule="auto"/>
        <w:ind w:left="540" w:hanging="540"/>
        <w:rPr>
          <w:sz w:val="24"/>
          <w:szCs w:val="24"/>
        </w:rPr>
      </w:pPr>
      <w:r w:rsidRPr="005E7449">
        <w:rPr>
          <w:sz w:val="24"/>
          <w:szCs w:val="24"/>
        </w:rPr>
        <w:t xml:space="preserve">Survey organizations and surveyors will delete and destroy all files and documents related to the site survey ninety days following the survey date. </w:t>
      </w:r>
    </w:p>
    <w:p w14:paraId="00444418" w14:textId="77777777" w:rsidR="005E7449" w:rsidRPr="005E7449" w:rsidRDefault="005E7449" w:rsidP="005E7449">
      <w:pPr>
        <w:pStyle w:val="ListParagraph"/>
        <w:ind w:left="540" w:hanging="540"/>
        <w:rPr>
          <w:sz w:val="24"/>
          <w:szCs w:val="24"/>
        </w:rPr>
      </w:pPr>
    </w:p>
    <w:p w14:paraId="55F50B36" w14:textId="781E8135" w:rsidR="00447163" w:rsidRPr="005E7449" w:rsidRDefault="00447163" w:rsidP="005E7449">
      <w:pPr>
        <w:pStyle w:val="ListParagraph"/>
        <w:numPr>
          <w:ilvl w:val="0"/>
          <w:numId w:val="3"/>
        </w:numPr>
        <w:spacing w:after="0" w:line="240" w:lineRule="auto"/>
        <w:ind w:left="540" w:hanging="540"/>
        <w:rPr>
          <w:sz w:val="24"/>
          <w:szCs w:val="24"/>
        </w:rPr>
      </w:pPr>
      <w:r w:rsidRPr="005E7449">
        <w:rPr>
          <w:sz w:val="24"/>
          <w:szCs w:val="24"/>
        </w:rPr>
        <w:t xml:space="preserve">DSHS will process all survey reports through the DSHS site survey performance improvement process to ensure quality patient care and standard performance across Texas. </w:t>
      </w:r>
    </w:p>
    <w:p w14:paraId="34BBE853" w14:textId="77777777" w:rsidR="00447163" w:rsidRPr="00E73659" w:rsidRDefault="00447163" w:rsidP="00E73659"/>
    <w:p w14:paraId="27CC9417" w14:textId="77777777" w:rsidR="00447163" w:rsidRPr="005C4E92" w:rsidRDefault="00447163" w:rsidP="005C4E92">
      <w:pPr>
        <w:rPr>
          <w:rFonts w:ascii="Verdana" w:hAnsi="Verdana"/>
        </w:rPr>
      </w:pPr>
      <w:r w:rsidRPr="005C4E92">
        <w:rPr>
          <w:rFonts w:ascii="Verdana" w:hAnsi="Verdana"/>
        </w:rPr>
        <w:t xml:space="preserve">Facility Guidelines </w:t>
      </w:r>
    </w:p>
    <w:p w14:paraId="6E5A0B52" w14:textId="77777777" w:rsidR="00447163" w:rsidRPr="005C4E92" w:rsidRDefault="00447163" w:rsidP="005C4E92">
      <w:pPr>
        <w:rPr>
          <w:rFonts w:ascii="Verdana" w:hAnsi="Verdana"/>
        </w:rPr>
      </w:pPr>
    </w:p>
    <w:p w14:paraId="0F71483F" w14:textId="2E1AB7ED"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 xml:space="preserve">Facility must have approval for the virtual survey by the Chief Executive Officer, Chief Nursing Officer, </w:t>
      </w:r>
      <w:r w:rsidR="00667B1F">
        <w:rPr>
          <w:rFonts w:ascii="Verdana" w:hAnsi="Verdana"/>
          <w:sz w:val="24"/>
          <w:szCs w:val="24"/>
        </w:rPr>
        <w:t xml:space="preserve">Chief Medical Officer, </w:t>
      </w:r>
      <w:r w:rsidRPr="00EE6D9D">
        <w:rPr>
          <w:rFonts w:ascii="Verdana" w:hAnsi="Verdana"/>
          <w:sz w:val="24"/>
          <w:szCs w:val="24"/>
        </w:rPr>
        <w:t xml:space="preserve">Risk Manager, Privacy Officer, and </w:t>
      </w:r>
      <w:r w:rsidR="00667B1F">
        <w:rPr>
          <w:rFonts w:ascii="Verdana" w:hAnsi="Verdana"/>
          <w:sz w:val="24"/>
          <w:szCs w:val="24"/>
        </w:rPr>
        <w:t xml:space="preserve">Chief </w:t>
      </w:r>
      <w:r w:rsidR="00FD6408" w:rsidRPr="00EE6D9D">
        <w:rPr>
          <w:rFonts w:ascii="Verdana" w:hAnsi="Verdana"/>
          <w:sz w:val="24"/>
          <w:szCs w:val="24"/>
        </w:rPr>
        <w:t>Information Technology (IT) Officer</w:t>
      </w:r>
      <w:r w:rsidRPr="00EE6D9D">
        <w:rPr>
          <w:rFonts w:ascii="Verdana" w:hAnsi="Verdana"/>
          <w:sz w:val="24"/>
          <w:szCs w:val="24"/>
        </w:rPr>
        <w:t>.</w:t>
      </w:r>
    </w:p>
    <w:p w14:paraId="07ED4B51" w14:textId="77777777" w:rsidR="00EE6D9D" w:rsidRPr="00EE6D9D" w:rsidRDefault="00EE6D9D" w:rsidP="00EE6D9D">
      <w:pPr>
        <w:ind w:left="540" w:hanging="540"/>
        <w:rPr>
          <w:rFonts w:ascii="Verdana" w:hAnsi="Verdana"/>
        </w:rPr>
      </w:pPr>
    </w:p>
    <w:p w14:paraId="356F1F45" w14:textId="7777777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The medical director and the program manager must be present during the survey process and serve as the lead for the facility.</w:t>
      </w:r>
    </w:p>
    <w:p w14:paraId="030F606E" w14:textId="77777777" w:rsidR="00EE6D9D" w:rsidRPr="00EE6D9D" w:rsidRDefault="00EE6D9D" w:rsidP="00EE6D9D">
      <w:pPr>
        <w:pStyle w:val="ListParagraph"/>
        <w:ind w:left="540" w:hanging="540"/>
        <w:rPr>
          <w:rFonts w:ascii="Verdana" w:hAnsi="Verdana"/>
          <w:sz w:val="24"/>
          <w:szCs w:val="24"/>
        </w:rPr>
      </w:pPr>
    </w:p>
    <w:p w14:paraId="7FF2FE93" w14:textId="7777777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Facility must have an IT individual available to assist with any technical issues during the survey process.</w:t>
      </w:r>
    </w:p>
    <w:p w14:paraId="281D4A76" w14:textId="77777777" w:rsidR="00EE6D9D" w:rsidRPr="00EE6D9D" w:rsidRDefault="00EE6D9D" w:rsidP="00EE6D9D">
      <w:pPr>
        <w:pStyle w:val="ListParagraph"/>
        <w:ind w:left="540" w:hanging="540"/>
        <w:rPr>
          <w:rFonts w:ascii="Verdana" w:hAnsi="Verdana"/>
          <w:sz w:val="24"/>
          <w:szCs w:val="24"/>
        </w:rPr>
      </w:pPr>
    </w:p>
    <w:p w14:paraId="06BE616B" w14:textId="1EBF1223"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lastRenderedPageBreak/>
        <w:t xml:space="preserve">Facility must forward to the surveying organization a </w:t>
      </w:r>
      <w:r w:rsidR="00B67CA2">
        <w:rPr>
          <w:rFonts w:ascii="Verdana" w:hAnsi="Verdana"/>
          <w:sz w:val="24"/>
          <w:szCs w:val="24"/>
        </w:rPr>
        <w:t>de</w:t>
      </w:r>
      <w:r w:rsidRPr="00EE6D9D">
        <w:rPr>
          <w:rFonts w:ascii="Verdana" w:hAnsi="Verdana"/>
          <w:sz w:val="24"/>
          <w:szCs w:val="24"/>
        </w:rPr>
        <w:t xml:space="preserve">-identified Excel list of records </w:t>
      </w:r>
      <w:r w:rsidR="00B67CA2">
        <w:rPr>
          <w:rFonts w:ascii="Verdana" w:hAnsi="Verdana"/>
          <w:sz w:val="24"/>
          <w:szCs w:val="24"/>
        </w:rPr>
        <w:t>selected</w:t>
      </w:r>
      <w:r w:rsidR="00B67CA2" w:rsidRPr="00EE6D9D">
        <w:rPr>
          <w:rFonts w:ascii="Verdana" w:hAnsi="Verdana"/>
          <w:sz w:val="24"/>
          <w:szCs w:val="24"/>
        </w:rPr>
        <w:t xml:space="preserve"> </w:t>
      </w:r>
      <w:r w:rsidRPr="00EE6D9D">
        <w:rPr>
          <w:rFonts w:ascii="Verdana" w:hAnsi="Verdana"/>
          <w:sz w:val="24"/>
          <w:szCs w:val="24"/>
        </w:rPr>
        <w:t xml:space="preserve">for the survey that include the </w:t>
      </w:r>
      <w:r w:rsidR="00FD6408" w:rsidRPr="00EE6D9D">
        <w:rPr>
          <w:rFonts w:ascii="Verdana" w:hAnsi="Verdana"/>
          <w:sz w:val="24"/>
          <w:szCs w:val="24"/>
        </w:rPr>
        <w:t xml:space="preserve">correct categories of patients and the patient’s </w:t>
      </w:r>
      <w:r w:rsidRPr="00EE6D9D">
        <w:rPr>
          <w:rFonts w:ascii="Verdana" w:hAnsi="Verdana"/>
          <w:sz w:val="24"/>
          <w:szCs w:val="24"/>
        </w:rPr>
        <w:t xml:space="preserve">date of admission, chief diagnosis, severity index or injury severity score, diagnostic procedures, operative procedures, list of consulting services, ICU length of stay, hospital length of stay, </w:t>
      </w:r>
      <w:r w:rsidR="00FD6408" w:rsidRPr="00EE6D9D">
        <w:rPr>
          <w:rFonts w:ascii="Verdana" w:hAnsi="Verdana"/>
          <w:sz w:val="24"/>
          <w:szCs w:val="24"/>
        </w:rPr>
        <w:t xml:space="preserve">list of complications, </w:t>
      </w:r>
      <w:r w:rsidRPr="00EE6D9D">
        <w:rPr>
          <w:rFonts w:ascii="Verdana" w:hAnsi="Verdana"/>
          <w:sz w:val="24"/>
          <w:szCs w:val="24"/>
        </w:rPr>
        <w:t>and outcome, with the admission d</w:t>
      </w:r>
      <w:r w:rsidR="0009265E">
        <w:rPr>
          <w:rFonts w:ascii="Verdana" w:hAnsi="Verdana"/>
          <w:sz w:val="24"/>
          <w:szCs w:val="24"/>
        </w:rPr>
        <w:t xml:space="preserve">ate not to exceed greater than 6 </w:t>
      </w:r>
      <w:r w:rsidRPr="00EE6D9D">
        <w:rPr>
          <w:rFonts w:ascii="Verdana" w:hAnsi="Verdana"/>
          <w:sz w:val="24"/>
          <w:szCs w:val="24"/>
        </w:rPr>
        <w:t xml:space="preserve">months from the survey date. (The only exceptions are deaths which should be included from </w:t>
      </w:r>
      <w:r w:rsidR="003D6E01">
        <w:rPr>
          <w:rFonts w:ascii="Verdana" w:hAnsi="Verdana"/>
          <w:sz w:val="24"/>
          <w:szCs w:val="24"/>
        </w:rPr>
        <w:t>12</w:t>
      </w:r>
      <w:r w:rsidRPr="00EE6D9D">
        <w:rPr>
          <w:rFonts w:ascii="Verdana" w:hAnsi="Verdana"/>
          <w:sz w:val="24"/>
          <w:szCs w:val="24"/>
        </w:rPr>
        <w:t xml:space="preserve"> months prior to the survey date to the survey date.)</w:t>
      </w:r>
    </w:p>
    <w:p w14:paraId="50AC0376" w14:textId="77777777" w:rsidR="00EE6D9D" w:rsidRPr="00EE6D9D" w:rsidRDefault="00EE6D9D" w:rsidP="00EE6D9D">
      <w:pPr>
        <w:pStyle w:val="ListParagraph"/>
        <w:ind w:left="540" w:hanging="540"/>
        <w:rPr>
          <w:rFonts w:ascii="Verdana" w:hAnsi="Verdana"/>
          <w:sz w:val="24"/>
          <w:szCs w:val="24"/>
        </w:rPr>
      </w:pPr>
    </w:p>
    <w:p w14:paraId="720DAB8B" w14:textId="7777777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 xml:space="preserve">Survey organization will return the selected medical records for review within </w:t>
      </w:r>
      <w:r w:rsidR="003D6E01">
        <w:rPr>
          <w:rFonts w:ascii="Verdana" w:hAnsi="Verdana"/>
          <w:sz w:val="24"/>
          <w:szCs w:val="24"/>
        </w:rPr>
        <w:t>10</w:t>
      </w:r>
      <w:r w:rsidRPr="00EE6D9D">
        <w:rPr>
          <w:rFonts w:ascii="Verdana" w:hAnsi="Verdana"/>
          <w:sz w:val="24"/>
          <w:szCs w:val="24"/>
        </w:rPr>
        <w:t xml:space="preserve"> days of receiving the list and the facility must provide access to these medical records electronically to include all pertinent docum</w:t>
      </w:r>
      <w:r w:rsidR="00FD6408" w:rsidRPr="00EE6D9D">
        <w:rPr>
          <w:rFonts w:ascii="Verdana" w:hAnsi="Verdana"/>
          <w:sz w:val="24"/>
          <w:szCs w:val="24"/>
        </w:rPr>
        <w:t>ents related to the case review.</w:t>
      </w:r>
      <w:r w:rsidRPr="00EE6D9D">
        <w:rPr>
          <w:rFonts w:ascii="Verdana" w:hAnsi="Verdana"/>
          <w:sz w:val="24"/>
          <w:szCs w:val="24"/>
        </w:rPr>
        <w:t xml:space="preserve"> (Note: Best practice is to develop a secured electronic copy of the </w:t>
      </w:r>
      <w:r w:rsidR="00FD6408" w:rsidRPr="00EE6D9D">
        <w:rPr>
          <w:rFonts w:ascii="Verdana" w:hAnsi="Verdana"/>
          <w:sz w:val="24"/>
          <w:szCs w:val="24"/>
        </w:rPr>
        <w:t xml:space="preserve">medical </w:t>
      </w:r>
      <w:r w:rsidRPr="00EE6D9D">
        <w:rPr>
          <w:rFonts w:ascii="Verdana" w:hAnsi="Verdana"/>
          <w:sz w:val="24"/>
          <w:szCs w:val="24"/>
        </w:rPr>
        <w:t>record and all associated documents to include related standards of care, procedures/protocols/</w:t>
      </w:r>
      <w:r w:rsidR="00EE6D9D">
        <w:rPr>
          <w:rFonts w:ascii="Verdana" w:hAnsi="Verdana"/>
          <w:sz w:val="24"/>
          <w:szCs w:val="24"/>
        </w:rPr>
        <w:t xml:space="preserve"> </w:t>
      </w:r>
      <w:r w:rsidRPr="00EE6D9D">
        <w:rPr>
          <w:rFonts w:ascii="Verdana" w:hAnsi="Verdana"/>
          <w:sz w:val="24"/>
          <w:szCs w:val="24"/>
        </w:rPr>
        <w:t>guidelines, performance improvement related documents (QAPI) and credentialing/education documents for each medical record to be reviewed into a file to send to the reviewers at le</w:t>
      </w:r>
      <w:r w:rsidR="00FD6408" w:rsidRPr="00EE6D9D">
        <w:rPr>
          <w:rFonts w:ascii="Verdana" w:hAnsi="Verdana"/>
          <w:sz w:val="24"/>
          <w:szCs w:val="24"/>
        </w:rPr>
        <w:t>ast 48 hours prior to the site survey</w:t>
      </w:r>
      <w:r w:rsidRPr="00EE6D9D">
        <w:rPr>
          <w:rFonts w:ascii="Verdana" w:hAnsi="Verdana"/>
          <w:sz w:val="24"/>
          <w:szCs w:val="24"/>
        </w:rPr>
        <w:t>.)</w:t>
      </w:r>
    </w:p>
    <w:p w14:paraId="117ADFFF" w14:textId="77777777" w:rsidR="00EE6D9D" w:rsidRPr="00EE6D9D" w:rsidRDefault="00EE6D9D" w:rsidP="00EE6D9D">
      <w:pPr>
        <w:pStyle w:val="ListParagraph"/>
        <w:ind w:left="540" w:hanging="540"/>
        <w:rPr>
          <w:rFonts w:ascii="Verdana" w:hAnsi="Verdana"/>
          <w:sz w:val="24"/>
          <w:szCs w:val="24"/>
        </w:rPr>
      </w:pPr>
    </w:p>
    <w:p w14:paraId="31EFEDB7" w14:textId="7777777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The facility must provide access to (electronic or paper) copies of the documented</w:t>
      </w:r>
      <w:r w:rsidR="004676D4" w:rsidRPr="00EE6D9D">
        <w:rPr>
          <w:rFonts w:ascii="Verdana" w:hAnsi="Verdana"/>
          <w:sz w:val="24"/>
          <w:szCs w:val="24"/>
        </w:rPr>
        <w:t xml:space="preserve"> on-call schedules requested, </w:t>
      </w:r>
      <w:r w:rsidRPr="00EE6D9D">
        <w:rPr>
          <w:rFonts w:ascii="Verdana" w:hAnsi="Verdana"/>
          <w:sz w:val="24"/>
          <w:szCs w:val="24"/>
        </w:rPr>
        <w:t>standards of care, evidence-based practice guidelines, protocols, procedures, and policies specific to the survey</w:t>
      </w:r>
      <w:r w:rsidR="004676D4" w:rsidRPr="00EE6D9D">
        <w:rPr>
          <w:rFonts w:ascii="Verdana" w:hAnsi="Verdana"/>
          <w:sz w:val="24"/>
          <w:szCs w:val="24"/>
        </w:rPr>
        <w:t xml:space="preserve">, </w:t>
      </w:r>
      <w:r w:rsidR="00AF0C06" w:rsidRPr="00EE6D9D">
        <w:rPr>
          <w:rFonts w:ascii="Verdana" w:hAnsi="Verdana"/>
          <w:sz w:val="24"/>
          <w:szCs w:val="24"/>
        </w:rPr>
        <w:t xml:space="preserve">all </w:t>
      </w:r>
      <w:r w:rsidR="004676D4" w:rsidRPr="00EE6D9D">
        <w:rPr>
          <w:rFonts w:ascii="Verdana" w:hAnsi="Verdana"/>
          <w:sz w:val="24"/>
          <w:szCs w:val="24"/>
        </w:rPr>
        <w:t xml:space="preserve">related </w:t>
      </w:r>
      <w:r w:rsidR="00AF0C06" w:rsidRPr="00EE6D9D">
        <w:rPr>
          <w:rFonts w:ascii="Verdana" w:hAnsi="Verdana"/>
          <w:sz w:val="24"/>
          <w:szCs w:val="24"/>
        </w:rPr>
        <w:t>research</w:t>
      </w:r>
      <w:r w:rsidR="004676D4" w:rsidRPr="00EE6D9D">
        <w:rPr>
          <w:rFonts w:ascii="Verdana" w:hAnsi="Verdana"/>
          <w:sz w:val="24"/>
          <w:szCs w:val="24"/>
        </w:rPr>
        <w:t xml:space="preserve"> produced by the program, and peer review publications produced by the program </w:t>
      </w:r>
      <w:r w:rsidRPr="00EE6D9D">
        <w:rPr>
          <w:rFonts w:ascii="Verdana" w:hAnsi="Verdana"/>
          <w:sz w:val="24"/>
          <w:szCs w:val="24"/>
        </w:rPr>
        <w:t xml:space="preserve">a minimum of </w:t>
      </w:r>
      <w:r w:rsidR="003D6E01">
        <w:rPr>
          <w:rFonts w:ascii="Verdana" w:hAnsi="Verdana"/>
          <w:sz w:val="24"/>
          <w:szCs w:val="24"/>
        </w:rPr>
        <w:t>10</w:t>
      </w:r>
      <w:r w:rsidRPr="00EE6D9D">
        <w:rPr>
          <w:rFonts w:ascii="Verdana" w:hAnsi="Verdana"/>
          <w:sz w:val="24"/>
          <w:szCs w:val="24"/>
        </w:rPr>
        <w:t xml:space="preserve"> days prior to the survey.</w:t>
      </w:r>
    </w:p>
    <w:p w14:paraId="5C7F422C" w14:textId="77777777" w:rsidR="00EE6D9D" w:rsidRPr="00EE6D9D" w:rsidRDefault="00EE6D9D" w:rsidP="00EE6D9D">
      <w:pPr>
        <w:pStyle w:val="ListParagraph"/>
        <w:ind w:left="540" w:hanging="540"/>
        <w:rPr>
          <w:rFonts w:ascii="Verdana" w:hAnsi="Verdana"/>
          <w:sz w:val="24"/>
          <w:szCs w:val="24"/>
        </w:rPr>
      </w:pPr>
    </w:p>
    <w:p w14:paraId="191A70C5" w14:textId="7777777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 xml:space="preserve">The facility must provide a copy of their performance improvement (QAPI) plan a minimum of </w:t>
      </w:r>
      <w:r w:rsidR="003D6E01">
        <w:rPr>
          <w:rFonts w:ascii="Verdana" w:hAnsi="Verdana"/>
          <w:sz w:val="24"/>
          <w:szCs w:val="24"/>
        </w:rPr>
        <w:t>10</w:t>
      </w:r>
      <w:r w:rsidRPr="00EE6D9D">
        <w:rPr>
          <w:rFonts w:ascii="Verdana" w:hAnsi="Verdana"/>
          <w:sz w:val="24"/>
          <w:szCs w:val="24"/>
        </w:rPr>
        <w:t xml:space="preserve"> days prior to the survey.</w:t>
      </w:r>
    </w:p>
    <w:p w14:paraId="266506CA" w14:textId="77777777" w:rsidR="00EE6D9D" w:rsidRPr="00EE6D9D" w:rsidRDefault="00EE6D9D" w:rsidP="00EE6D9D">
      <w:pPr>
        <w:pStyle w:val="ListParagraph"/>
        <w:ind w:left="540" w:hanging="540"/>
        <w:rPr>
          <w:rFonts w:ascii="Verdana" w:hAnsi="Verdana"/>
          <w:sz w:val="24"/>
          <w:szCs w:val="24"/>
        </w:rPr>
      </w:pPr>
    </w:p>
    <w:p w14:paraId="0CC24954" w14:textId="23278842"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The facility must assign a navigator to each surveyor to coordinate the review of the medical record and all associated documents related to the medical record review such as performance improvement (QAPI) to include the event identified, processes through the levels of review, actions plans to event resolution with minutes from the case discussion in operations or peer review, education or credentials of individuals involved, EMS record, and documents of follow-up or pertinent to the case.</w:t>
      </w:r>
    </w:p>
    <w:p w14:paraId="1483DC1B" w14:textId="77777777" w:rsidR="00EE6D9D" w:rsidRPr="00EE6D9D" w:rsidRDefault="00EE6D9D" w:rsidP="00EE6D9D">
      <w:pPr>
        <w:pStyle w:val="ListParagraph"/>
        <w:ind w:left="540" w:hanging="540"/>
        <w:rPr>
          <w:rFonts w:ascii="Verdana" w:hAnsi="Verdana"/>
          <w:sz w:val="24"/>
          <w:szCs w:val="24"/>
        </w:rPr>
      </w:pPr>
    </w:p>
    <w:p w14:paraId="219FC151" w14:textId="3EA300A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lastRenderedPageBreak/>
        <w:t>Facility must provide measures for the survey team to meet with DSHS staff alone to discuss events and findings periodically.</w:t>
      </w:r>
    </w:p>
    <w:p w14:paraId="08C7FB2C" w14:textId="77777777" w:rsidR="00EE6D9D" w:rsidRPr="00EE6D9D" w:rsidRDefault="00EE6D9D" w:rsidP="00EE6D9D">
      <w:pPr>
        <w:pStyle w:val="ListParagraph"/>
        <w:ind w:left="540" w:hanging="540"/>
        <w:rPr>
          <w:rFonts w:ascii="Verdana" w:hAnsi="Verdana"/>
          <w:sz w:val="24"/>
          <w:szCs w:val="24"/>
        </w:rPr>
      </w:pPr>
    </w:p>
    <w:p w14:paraId="7AFB8A0B" w14:textId="7777777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Facility must provide options for the surveyors to interview key individuals during the survey process.</w:t>
      </w:r>
      <w:r w:rsidR="00B00237" w:rsidRPr="00EE6D9D">
        <w:rPr>
          <w:rFonts w:ascii="Verdana" w:hAnsi="Verdana"/>
          <w:sz w:val="24"/>
          <w:szCs w:val="24"/>
        </w:rPr>
        <w:t xml:space="preserve"> (Note: This may be a formal scheduled </w:t>
      </w:r>
      <w:r w:rsidR="007E0A23" w:rsidRPr="00EE6D9D">
        <w:rPr>
          <w:rFonts w:ascii="Verdana" w:hAnsi="Verdana"/>
          <w:sz w:val="24"/>
          <w:szCs w:val="24"/>
        </w:rPr>
        <w:t>interview,</w:t>
      </w:r>
      <w:r w:rsidR="00B00237" w:rsidRPr="00EE6D9D">
        <w:rPr>
          <w:rFonts w:ascii="Verdana" w:hAnsi="Verdana"/>
          <w:sz w:val="24"/>
          <w:szCs w:val="24"/>
        </w:rPr>
        <w:t xml:space="preserve"> or the interview may be requested during a medical record review to clarify issues.)</w:t>
      </w:r>
    </w:p>
    <w:p w14:paraId="1EEBB7A4" w14:textId="77777777" w:rsidR="00EE6D9D" w:rsidRPr="00EE6D9D" w:rsidRDefault="00EE6D9D" w:rsidP="00EE6D9D">
      <w:pPr>
        <w:pStyle w:val="ListParagraph"/>
        <w:ind w:left="540" w:hanging="540"/>
        <w:rPr>
          <w:rFonts w:ascii="Verdana" w:hAnsi="Verdana"/>
          <w:sz w:val="24"/>
          <w:szCs w:val="24"/>
        </w:rPr>
      </w:pPr>
    </w:p>
    <w:p w14:paraId="53F0DAEE" w14:textId="77777777"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Facility must provide a virtual tour of the areas requested.</w:t>
      </w:r>
    </w:p>
    <w:p w14:paraId="5A0BB9D2" w14:textId="77777777" w:rsidR="00EE6D9D" w:rsidRPr="00EE6D9D" w:rsidRDefault="00EE6D9D" w:rsidP="00EE6D9D">
      <w:pPr>
        <w:pStyle w:val="ListParagraph"/>
        <w:ind w:left="540" w:hanging="540"/>
        <w:rPr>
          <w:rFonts w:ascii="Verdana" w:hAnsi="Verdana"/>
          <w:sz w:val="24"/>
          <w:szCs w:val="24"/>
        </w:rPr>
      </w:pPr>
    </w:p>
    <w:p w14:paraId="0EE49392" w14:textId="77777777" w:rsidR="00EE6D9D" w:rsidRPr="0009265E" w:rsidRDefault="00447163" w:rsidP="00EE6D9D">
      <w:pPr>
        <w:pStyle w:val="ListParagraph"/>
        <w:numPr>
          <w:ilvl w:val="0"/>
          <w:numId w:val="4"/>
        </w:numPr>
        <w:spacing w:after="0" w:line="240" w:lineRule="auto"/>
        <w:ind w:left="540" w:hanging="540"/>
        <w:rPr>
          <w:rFonts w:ascii="Verdana" w:hAnsi="Verdana"/>
          <w:sz w:val="24"/>
          <w:szCs w:val="24"/>
        </w:rPr>
      </w:pPr>
      <w:r w:rsidRPr="0009265E">
        <w:rPr>
          <w:rFonts w:ascii="Verdana" w:hAnsi="Verdana"/>
          <w:sz w:val="24"/>
          <w:szCs w:val="24"/>
        </w:rPr>
        <w:t>Facility must provide measures to provide an opening</w:t>
      </w:r>
      <w:r w:rsidR="0009265E">
        <w:rPr>
          <w:rFonts w:ascii="Verdana" w:hAnsi="Verdana"/>
          <w:sz w:val="24"/>
          <w:szCs w:val="24"/>
        </w:rPr>
        <w:t xml:space="preserve"> </w:t>
      </w:r>
      <w:r w:rsidRPr="0009265E">
        <w:rPr>
          <w:rFonts w:ascii="Verdana" w:hAnsi="Verdana"/>
          <w:sz w:val="24"/>
          <w:szCs w:val="24"/>
        </w:rPr>
        <w:t>conference to review the survey agenda, and an exit conference to review findings of the survey.</w:t>
      </w:r>
    </w:p>
    <w:p w14:paraId="71FDF930" w14:textId="77777777" w:rsidR="00EE6D9D" w:rsidRPr="00EE6D9D" w:rsidRDefault="00EE6D9D" w:rsidP="00EE6D9D">
      <w:pPr>
        <w:pStyle w:val="ListParagraph"/>
        <w:ind w:left="540" w:hanging="540"/>
        <w:rPr>
          <w:rFonts w:ascii="Verdana" w:hAnsi="Verdana"/>
          <w:sz w:val="24"/>
          <w:szCs w:val="24"/>
        </w:rPr>
      </w:pPr>
    </w:p>
    <w:p w14:paraId="374DACA3" w14:textId="184FDC1D"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 xml:space="preserve">Facility is responsible </w:t>
      </w:r>
      <w:r w:rsidR="00E63DE1">
        <w:rPr>
          <w:rFonts w:ascii="Verdana" w:hAnsi="Verdana"/>
          <w:sz w:val="24"/>
          <w:szCs w:val="24"/>
        </w:rPr>
        <w:t>for</w:t>
      </w:r>
      <w:r w:rsidR="00E63DE1" w:rsidRPr="00EE6D9D">
        <w:rPr>
          <w:rFonts w:ascii="Verdana" w:hAnsi="Verdana"/>
          <w:sz w:val="24"/>
          <w:szCs w:val="24"/>
        </w:rPr>
        <w:t xml:space="preserve"> </w:t>
      </w:r>
      <w:r w:rsidRPr="00EE6D9D">
        <w:rPr>
          <w:rFonts w:ascii="Verdana" w:hAnsi="Verdana"/>
          <w:sz w:val="24"/>
          <w:szCs w:val="24"/>
        </w:rPr>
        <w:t>review</w:t>
      </w:r>
      <w:r w:rsidR="00E63DE1">
        <w:rPr>
          <w:rFonts w:ascii="Verdana" w:hAnsi="Verdana"/>
          <w:sz w:val="24"/>
          <w:szCs w:val="24"/>
        </w:rPr>
        <w:t>ing</w:t>
      </w:r>
      <w:r w:rsidRPr="00EE6D9D">
        <w:rPr>
          <w:rFonts w:ascii="Verdana" w:hAnsi="Verdana"/>
          <w:sz w:val="24"/>
          <w:szCs w:val="24"/>
        </w:rPr>
        <w:t xml:space="preserve"> the site survey summary report and validat</w:t>
      </w:r>
      <w:r w:rsidR="00E63DE1">
        <w:rPr>
          <w:rFonts w:ascii="Verdana" w:hAnsi="Verdana"/>
          <w:sz w:val="24"/>
          <w:szCs w:val="24"/>
        </w:rPr>
        <w:t>in</w:t>
      </w:r>
      <w:r w:rsidR="00667B1F">
        <w:rPr>
          <w:rFonts w:ascii="Verdana" w:hAnsi="Verdana"/>
          <w:sz w:val="24"/>
          <w:szCs w:val="24"/>
        </w:rPr>
        <w:t>g</w:t>
      </w:r>
      <w:r w:rsidRPr="00EE6D9D">
        <w:rPr>
          <w:rFonts w:ascii="Verdana" w:hAnsi="Verdana"/>
          <w:sz w:val="24"/>
          <w:szCs w:val="24"/>
        </w:rPr>
        <w:t xml:space="preserve"> any questions with the survey organization</w:t>
      </w:r>
      <w:r w:rsidR="00B00237" w:rsidRPr="00EE6D9D">
        <w:rPr>
          <w:rFonts w:ascii="Verdana" w:hAnsi="Verdana"/>
          <w:sz w:val="24"/>
          <w:szCs w:val="24"/>
        </w:rPr>
        <w:t xml:space="preserve"> within 60 days of receiving the survey summary report</w:t>
      </w:r>
      <w:r w:rsidRPr="00EE6D9D">
        <w:rPr>
          <w:rFonts w:ascii="Verdana" w:hAnsi="Verdana"/>
          <w:sz w:val="24"/>
          <w:szCs w:val="24"/>
        </w:rPr>
        <w:t>.</w:t>
      </w:r>
    </w:p>
    <w:p w14:paraId="39E4A8FB" w14:textId="77777777" w:rsidR="00EE6D9D" w:rsidRPr="00EE6D9D" w:rsidRDefault="00EE6D9D" w:rsidP="00EE6D9D">
      <w:pPr>
        <w:pStyle w:val="ListParagraph"/>
        <w:ind w:left="540" w:hanging="540"/>
        <w:rPr>
          <w:rFonts w:ascii="Verdana" w:hAnsi="Verdana"/>
          <w:sz w:val="24"/>
          <w:szCs w:val="24"/>
        </w:rPr>
      </w:pPr>
    </w:p>
    <w:p w14:paraId="14336EC4" w14:textId="4ABBFE4E" w:rsidR="00EE6D9D" w:rsidRDefault="00447163"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 xml:space="preserve">The facility is responsible </w:t>
      </w:r>
      <w:r w:rsidR="00E63DE1">
        <w:rPr>
          <w:rFonts w:ascii="Verdana" w:hAnsi="Verdana"/>
          <w:sz w:val="24"/>
          <w:szCs w:val="24"/>
        </w:rPr>
        <w:t>for</w:t>
      </w:r>
      <w:r w:rsidR="00E63DE1" w:rsidRPr="00EE6D9D">
        <w:rPr>
          <w:rFonts w:ascii="Verdana" w:hAnsi="Verdana"/>
          <w:sz w:val="24"/>
          <w:szCs w:val="24"/>
        </w:rPr>
        <w:t xml:space="preserve"> </w:t>
      </w:r>
      <w:r w:rsidRPr="00EE6D9D">
        <w:rPr>
          <w:rFonts w:ascii="Verdana" w:hAnsi="Verdana"/>
          <w:sz w:val="24"/>
          <w:szCs w:val="24"/>
        </w:rPr>
        <w:t>forward</w:t>
      </w:r>
      <w:r w:rsidR="00E63DE1">
        <w:rPr>
          <w:rFonts w:ascii="Verdana" w:hAnsi="Verdana"/>
          <w:sz w:val="24"/>
          <w:szCs w:val="24"/>
        </w:rPr>
        <w:t>ing</w:t>
      </w:r>
      <w:r w:rsidRPr="00EE6D9D">
        <w:rPr>
          <w:rFonts w:ascii="Verdana" w:hAnsi="Verdana"/>
          <w:sz w:val="24"/>
          <w:szCs w:val="24"/>
        </w:rPr>
        <w:t xml:space="preserve"> the site survey summary report to DSHS within the timeframe defined in the specific designation rules.</w:t>
      </w:r>
    </w:p>
    <w:p w14:paraId="142D16EB" w14:textId="77777777" w:rsidR="00EE6D9D" w:rsidRPr="00EE6D9D" w:rsidRDefault="00EE6D9D" w:rsidP="00EE6D9D">
      <w:pPr>
        <w:pStyle w:val="ListParagraph"/>
        <w:ind w:left="540" w:hanging="540"/>
        <w:rPr>
          <w:rFonts w:ascii="Verdana" w:hAnsi="Verdana"/>
          <w:sz w:val="24"/>
          <w:szCs w:val="24"/>
        </w:rPr>
      </w:pPr>
    </w:p>
    <w:p w14:paraId="20D4F450" w14:textId="11DC3D0C" w:rsidR="00DA3399" w:rsidRPr="00EE6D9D" w:rsidRDefault="00DA3399" w:rsidP="00EE6D9D">
      <w:pPr>
        <w:pStyle w:val="ListParagraph"/>
        <w:numPr>
          <w:ilvl w:val="0"/>
          <w:numId w:val="4"/>
        </w:numPr>
        <w:spacing w:after="0" w:line="240" w:lineRule="auto"/>
        <w:ind w:left="540" w:hanging="540"/>
        <w:rPr>
          <w:rFonts w:ascii="Verdana" w:hAnsi="Verdana"/>
          <w:sz w:val="24"/>
          <w:szCs w:val="24"/>
        </w:rPr>
      </w:pPr>
      <w:r w:rsidRPr="00EE6D9D">
        <w:rPr>
          <w:rFonts w:ascii="Verdana" w:hAnsi="Verdana"/>
          <w:sz w:val="24"/>
          <w:szCs w:val="24"/>
        </w:rPr>
        <w:t xml:space="preserve">Facilities are responsible </w:t>
      </w:r>
      <w:r w:rsidR="00E63DE1">
        <w:rPr>
          <w:rFonts w:ascii="Verdana" w:hAnsi="Verdana"/>
          <w:sz w:val="24"/>
          <w:szCs w:val="24"/>
        </w:rPr>
        <w:t>for</w:t>
      </w:r>
      <w:r w:rsidR="00E63DE1" w:rsidRPr="00EE6D9D">
        <w:rPr>
          <w:rFonts w:ascii="Verdana" w:hAnsi="Verdana"/>
          <w:sz w:val="24"/>
          <w:szCs w:val="24"/>
        </w:rPr>
        <w:t xml:space="preserve"> </w:t>
      </w:r>
      <w:r w:rsidRPr="00EE6D9D">
        <w:rPr>
          <w:rFonts w:ascii="Verdana" w:hAnsi="Verdana"/>
          <w:sz w:val="24"/>
          <w:szCs w:val="24"/>
        </w:rPr>
        <w:t>includ</w:t>
      </w:r>
      <w:r w:rsidR="00E63DE1">
        <w:rPr>
          <w:rFonts w:ascii="Verdana" w:hAnsi="Verdana"/>
          <w:sz w:val="24"/>
          <w:szCs w:val="24"/>
        </w:rPr>
        <w:t>ing</w:t>
      </w:r>
      <w:r w:rsidRPr="00EE6D9D">
        <w:rPr>
          <w:rFonts w:ascii="Verdana" w:hAnsi="Verdana"/>
          <w:sz w:val="24"/>
          <w:szCs w:val="24"/>
        </w:rPr>
        <w:t xml:space="preserve"> this external review in the written performance improvement (QAPI) plan and mark</w:t>
      </w:r>
      <w:r w:rsidR="00E63DE1">
        <w:rPr>
          <w:rFonts w:ascii="Verdana" w:hAnsi="Verdana"/>
          <w:sz w:val="24"/>
          <w:szCs w:val="24"/>
        </w:rPr>
        <w:t>ing</w:t>
      </w:r>
      <w:r w:rsidRPr="00EE6D9D">
        <w:rPr>
          <w:rFonts w:ascii="Verdana" w:hAnsi="Verdana"/>
          <w:sz w:val="24"/>
          <w:szCs w:val="24"/>
        </w:rPr>
        <w:t xml:space="preserve"> all documents as “confidential” to ensure disclosure is protected. </w:t>
      </w:r>
    </w:p>
    <w:p w14:paraId="24AD6AB8" w14:textId="77777777" w:rsidR="00447163" w:rsidRPr="005C4E92" w:rsidRDefault="00447163" w:rsidP="005C4E92">
      <w:pPr>
        <w:rPr>
          <w:rFonts w:ascii="Verdana" w:hAnsi="Verdana"/>
        </w:rPr>
      </w:pPr>
    </w:p>
    <w:p w14:paraId="2BE3DD87" w14:textId="77777777" w:rsidR="00447163" w:rsidRPr="005C4E92" w:rsidRDefault="00447163" w:rsidP="005C4E92">
      <w:pPr>
        <w:rPr>
          <w:rFonts w:ascii="Verdana" w:hAnsi="Verdana"/>
        </w:rPr>
      </w:pPr>
      <w:r w:rsidRPr="005C4E92">
        <w:rPr>
          <w:rFonts w:ascii="Verdana" w:hAnsi="Verdana"/>
        </w:rPr>
        <w:t>Recommended Site Survey Agenda</w:t>
      </w:r>
    </w:p>
    <w:p w14:paraId="5FB63EDC" w14:textId="77777777" w:rsidR="00447163" w:rsidRPr="005C4E92" w:rsidRDefault="00447163" w:rsidP="005C4E92">
      <w:pPr>
        <w:rPr>
          <w:rFonts w:ascii="Verdana" w:hAnsi="Verdana"/>
        </w:rPr>
      </w:pPr>
    </w:p>
    <w:p w14:paraId="6D966E50" w14:textId="77777777" w:rsidR="00EE6D9D" w:rsidRDefault="00447163" w:rsidP="00EE6D9D">
      <w:pPr>
        <w:pStyle w:val="ListParagraph"/>
        <w:numPr>
          <w:ilvl w:val="0"/>
          <w:numId w:val="6"/>
        </w:numPr>
        <w:spacing w:after="0" w:line="240" w:lineRule="auto"/>
        <w:ind w:left="540" w:hanging="540"/>
        <w:rPr>
          <w:rFonts w:ascii="Verdana" w:hAnsi="Verdana"/>
          <w:sz w:val="24"/>
          <w:szCs w:val="24"/>
        </w:rPr>
      </w:pPr>
      <w:r w:rsidRPr="00EE6D9D">
        <w:rPr>
          <w:rFonts w:ascii="Verdana" w:hAnsi="Verdana"/>
          <w:sz w:val="24"/>
          <w:szCs w:val="24"/>
        </w:rPr>
        <w:t>The lead surveyor and the facility medical director</w:t>
      </w:r>
      <w:r w:rsidR="003D6E01">
        <w:rPr>
          <w:rFonts w:ascii="Verdana" w:hAnsi="Verdana"/>
          <w:sz w:val="24"/>
          <w:szCs w:val="24"/>
        </w:rPr>
        <w:t xml:space="preserve"> and/or</w:t>
      </w:r>
      <w:r w:rsidRPr="00EE6D9D">
        <w:rPr>
          <w:rFonts w:ascii="Verdana" w:hAnsi="Verdana"/>
          <w:sz w:val="24"/>
          <w:szCs w:val="24"/>
        </w:rPr>
        <w:t xml:space="preserve"> program manager will define the survey agenda and distribute to those who need to know a minimum of </w:t>
      </w:r>
      <w:r w:rsidR="003D6E01">
        <w:rPr>
          <w:rFonts w:ascii="Verdana" w:hAnsi="Verdana"/>
          <w:sz w:val="24"/>
          <w:szCs w:val="24"/>
        </w:rPr>
        <w:t>60</w:t>
      </w:r>
      <w:r w:rsidRPr="00EE6D9D">
        <w:rPr>
          <w:rFonts w:ascii="Verdana" w:hAnsi="Verdana"/>
          <w:sz w:val="24"/>
          <w:szCs w:val="24"/>
        </w:rPr>
        <w:t xml:space="preserve"> days prior to the re</w:t>
      </w:r>
      <w:r w:rsidR="00EE6D9D" w:rsidRPr="00EE6D9D">
        <w:rPr>
          <w:rFonts w:ascii="Verdana" w:hAnsi="Verdana"/>
          <w:sz w:val="24"/>
          <w:szCs w:val="24"/>
        </w:rPr>
        <w:t>view to ensure schedules align.</w:t>
      </w:r>
    </w:p>
    <w:p w14:paraId="3F12DE96" w14:textId="77777777" w:rsidR="00EE6D9D" w:rsidRPr="00EE6D9D" w:rsidRDefault="00EE6D9D" w:rsidP="00EE6D9D">
      <w:pPr>
        <w:ind w:left="540" w:hanging="540"/>
        <w:rPr>
          <w:rFonts w:ascii="Verdana" w:hAnsi="Verdana"/>
        </w:rPr>
      </w:pPr>
    </w:p>
    <w:p w14:paraId="51F1ED25" w14:textId="77777777" w:rsidR="00EE6D9D" w:rsidRDefault="00447163" w:rsidP="00EE6D9D">
      <w:pPr>
        <w:pStyle w:val="ListParagraph"/>
        <w:numPr>
          <w:ilvl w:val="0"/>
          <w:numId w:val="6"/>
        </w:numPr>
        <w:spacing w:after="0" w:line="240" w:lineRule="auto"/>
        <w:ind w:left="540" w:hanging="540"/>
        <w:rPr>
          <w:rFonts w:ascii="Verdana" w:hAnsi="Verdana"/>
          <w:sz w:val="24"/>
          <w:szCs w:val="24"/>
        </w:rPr>
      </w:pPr>
      <w:r w:rsidRPr="00EE6D9D">
        <w:rPr>
          <w:rFonts w:ascii="Verdana" w:hAnsi="Verdana"/>
          <w:sz w:val="24"/>
          <w:szCs w:val="24"/>
        </w:rPr>
        <w:t xml:space="preserve">The lead surveyor has the authority to alter or change the agenda based on issues identified at any time. </w:t>
      </w:r>
    </w:p>
    <w:p w14:paraId="49237750" w14:textId="77777777" w:rsidR="00EE6D9D" w:rsidRPr="00EE6D9D" w:rsidRDefault="00EE6D9D" w:rsidP="00EE6D9D">
      <w:pPr>
        <w:pStyle w:val="ListParagraph"/>
        <w:ind w:left="540" w:hanging="540"/>
        <w:rPr>
          <w:rFonts w:ascii="Verdana" w:hAnsi="Verdana"/>
          <w:sz w:val="24"/>
          <w:szCs w:val="24"/>
        </w:rPr>
      </w:pPr>
    </w:p>
    <w:p w14:paraId="70A50DDA" w14:textId="77777777" w:rsidR="00447163" w:rsidRDefault="00447163" w:rsidP="00EE6D9D">
      <w:pPr>
        <w:pStyle w:val="ListParagraph"/>
        <w:numPr>
          <w:ilvl w:val="0"/>
          <w:numId w:val="6"/>
        </w:numPr>
        <w:spacing w:after="0" w:line="240" w:lineRule="auto"/>
        <w:ind w:left="540" w:hanging="540"/>
        <w:rPr>
          <w:rFonts w:ascii="Verdana" w:hAnsi="Verdana"/>
          <w:sz w:val="24"/>
          <w:szCs w:val="24"/>
        </w:rPr>
      </w:pPr>
      <w:r w:rsidRPr="00EE6D9D">
        <w:rPr>
          <w:rFonts w:ascii="Verdana" w:hAnsi="Verdana"/>
          <w:sz w:val="24"/>
          <w:szCs w:val="24"/>
        </w:rPr>
        <w:t xml:space="preserve">Recommended agenda includes the following: </w:t>
      </w:r>
    </w:p>
    <w:p w14:paraId="07116394" w14:textId="77777777" w:rsidR="003D6E01" w:rsidRPr="003D6E01" w:rsidRDefault="003D6E01" w:rsidP="003D6E01">
      <w:pPr>
        <w:pStyle w:val="ListParagraph"/>
        <w:rPr>
          <w:rFonts w:ascii="Verdana" w:hAnsi="Verdana"/>
          <w:sz w:val="24"/>
          <w:szCs w:val="24"/>
        </w:rPr>
      </w:pPr>
    </w:p>
    <w:p w14:paraId="4125D026" w14:textId="77777777" w:rsidR="00447163" w:rsidRPr="005C4E92" w:rsidRDefault="00447163" w:rsidP="00EE6D9D">
      <w:pPr>
        <w:pStyle w:val="ListParagraph"/>
        <w:spacing w:after="0" w:line="240" w:lineRule="auto"/>
        <w:ind w:left="540"/>
        <w:rPr>
          <w:rFonts w:ascii="Verdana" w:hAnsi="Verdana"/>
          <w:sz w:val="24"/>
          <w:szCs w:val="24"/>
        </w:rPr>
      </w:pPr>
      <w:r w:rsidRPr="005C4E92">
        <w:rPr>
          <w:rFonts w:ascii="Verdana" w:hAnsi="Verdana"/>
          <w:sz w:val="24"/>
          <w:szCs w:val="24"/>
        </w:rPr>
        <w:t xml:space="preserve">First day of the Survey </w:t>
      </w:r>
    </w:p>
    <w:p w14:paraId="62AF2229"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0800</w:t>
      </w:r>
      <w:r w:rsidR="00B00237" w:rsidRPr="005C4E92">
        <w:rPr>
          <w:rFonts w:ascii="Verdana" w:hAnsi="Verdana"/>
          <w:sz w:val="24"/>
          <w:szCs w:val="24"/>
        </w:rPr>
        <w:t xml:space="preserve"> - 0845 Su</w:t>
      </w:r>
      <w:r w:rsidRPr="005C4E92">
        <w:rPr>
          <w:rFonts w:ascii="Verdana" w:hAnsi="Verdana"/>
          <w:sz w:val="24"/>
          <w:szCs w:val="24"/>
        </w:rPr>
        <w:t xml:space="preserve">rvey Introductory Conference that includes all key individuals </w:t>
      </w:r>
    </w:p>
    <w:p w14:paraId="73BE6F5C"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lastRenderedPageBreak/>
        <w:t>0900 – 1145 – Medical Record Review</w:t>
      </w:r>
    </w:p>
    <w:p w14:paraId="6BC30EE9"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1145 – 1215 – Lunch </w:t>
      </w:r>
    </w:p>
    <w:p w14:paraId="351FEF77"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1215 – 12</w:t>
      </w:r>
      <w:r w:rsidR="00B00237" w:rsidRPr="005C4E92">
        <w:rPr>
          <w:rFonts w:ascii="Verdana" w:hAnsi="Verdana"/>
          <w:sz w:val="24"/>
          <w:szCs w:val="24"/>
        </w:rPr>
        <w:t>30</w:t>
      </w:r>
      <w:r w:rsidRPr="005C4E92">
        <w:rPr>
          <w:rFonts w:ascii="Verdana" w:hAnsi="Verdana"/>
          <w:sz w:val="24"/>
          <w:szCs w:val="24"/>
        </w:rPr>
        <w:t xml:space="preserve"> – Briefing with Surveyors</w:t>
      </w:r>
      <w:r w:rsidR="00B00237" w:rsidRPr="005C4E92">
        <w:rPr>
          <w:rFonts w:ascii="Verdana" w:hAnsi="Verdana"/>
          <w:sz w:val="24"/>
          <w:szCs w:val="24"/>
        </w:rPr>
        <w:t xml:space="preserve">, DSHS, </w:t>
      </w:r>
      <w:r w:rsidRPr="005C4E92">
        <w:rPr>
          <w:rFonts w:ascii="Verdana" w:hAnsi="Verdana"/>
          <w:sz w:val="24"/>
          <w:szCs w:val="24"/>
        </w:rPr>
        <w:t xml:space="preserve">the </w:t>
      </w:r>
      <w:r w:rsidR="00B00237" w:rsidRPr="005C4E92">
        <w:rPr>
          <w:rFonts w:ascii="Verdana" w:hAnsi="Verdana"/>
          <w:sz w:val="24"/>
          <w:szCs w:val="24"/>
        </w:rPr>
        <w:t xml:space="preserve">Program </w:t>
      </w:r>
      <w:r w:rsidRPr="005C4E92">
        <w:rPr>
          <w:rFonts w:ascii="Verdana" w:hAnsi="Verdana"/>
          <w:sz w:val="24"/>
          <w:szCs w:val="24"/>
        </w:rPr>
        <w:t xml:space="preserve">Medical Director and Program Manager to define needs (Closed Meeting) </w:t>
      </w:r>
    </w:p>
    <w:p w14:paraId="25327496"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12</w:t>
      </w:r>
      <w:r w:rsidR="00B00237" w:rsidRPr="005C4E92">
        <w:rPr>
          <w:rFonts w:ascii="Verdana" w:hAnsi="Verdana"/>
          <w:sz w:val="24"/>
          <w:szCs w:val="24"/>
        </w:rPr>
        <w:t>35</w:t>
      </w:r>
      <w:r w:rsidRPr="005C4E92">
        <w:rPr>
          <w:rFonts w:ascii="Verdana" w:hAnsi="Verdana"/>
          <w:sz w:val="24"/>
          <w:szCs w:val="24"/>
        </w:rPr>
        <w:t xml:space="preserve"> – 1530 – Medical Record Review </w:t>
      </w:r>
    </w:p>
    <w:p w14:paraId="1BAF557E"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15</w:t>
      </w:r>
      <w:r w:rsidR="00B00237" w:rsidRPr="005C4E92">
        <w:rPr>
          <w:rFonts w:ascii="Verdana" w:hAnsi="Verdana"/>
          <w:sz w:val="24"/>
          <w:szCs w:val="24"/>
        </w:rPr>
        <w:t>4</w:t>
      </w:r>
      <w:r w:rsidRPr="005C4E92">
        <w:rPr>
          <w:rFonts w:ascii="Verdana" w:hAnsi="Verdana"/>
          <w:sz w:val="24"/>
          <w:szCs w:val="24"/>
        </w:rPr>
        <w:t xml:space="preserve">0 – 1600 – Survey Team Debrief (Closed Meeting) </w:t>
      </w:r>
    </w:p>
    <w:p w14:paraId="306F82B0"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1610 – 16</w:t>
      </w:r>
      <w:r w:rsidR="007E0A23" w:rsidRPr="005C4E92">
        <w:rPr>
          <w:rFonts w:ascii="Verdana" w:hAnsi="Verdana"/>
          <w:sz w:val="24"/>
          <w:szCs w:val="24"/>
        </w:rPr>
        <w:t>50</w:t>
      </w:r>
      <w:r w:rsidRPr="005C4E92">
        <w:rPr>
          <w:rFonts w:ascii="Verdana" w:hAnsi="Verdana"/>
          <w:sz w:val="24"/>
          <w:szCs w:val="24"/>
        </w:rPr>
        <w:t xml:space="preserve"> – </w:t>
      </w:r>
      <w:r w:rsidR="007E0A23" w:rsidRPr="005C4E92">
        <w:rPr>
          <w:rFonts w:ascii="Verdana" w:hAnsi="Verdana"/>
          <w:sz w:val="24"/>
          <w:szCs w:val="24"/>
        </w:rPr>
        <w:t>Performance Improvement (QAPI) Review</w:t>
      </w:r>
      <w:r w:rsidRPr="005C4E92">
        <w:rPr>
          <w:rFonts w:ascii="Verdana" w:hAnsi="Verdana"/>
          <w:sz w:val="24"/>
          <w:szCs w:val="24"/>
        </w:rPr>
        <w:t xml:space="preserve"> </w:t>
      </w:r>
    </w:p>
    <w:p w14:paraId="40F57174"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1650 – 1715 - Key Interview with Liaisons </w:t>
      </w:r>
    </w:p>
    <w:p w14:paraId="230E4EFA" w14:textId="77777777" w:rsidR="007E0A23" w:rsidRPr="005C4E92" w:rsidRDefault="007E0A2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1720 – 1745 </w:t>
      </w:r>
      <w:r w:rsidR="005C11D5">
        <w:rPr>
          <w:rFonts w:ascii="Verdana" w:hAnsi="Verdana"/>
          <w:sz w:val="24"/>
          <w:szCs w:val="24"/>
        </w:rPr>
        <w:t xml:space="preserve">- </w:t>
      </w:r>
      <w:r w:rsidRPr="005C4E92">
        <w:rPr>
          <w:rFonts w:ascii="Verdana" w:hAnsi="Verdana"/>
          <w:sz w:val="24"/>
          <w:szCs w:val="24"/>
        </w:rPr>
        <w:t>Briefing with Survey Team and Medical Director, Program Manager, and facility key leaders</w:t>
      </w:r>
    </w:p>
    <w:p w14:paraId="76F88C82" w14:textId="77777777" w:rsidR="00447163" w:rsidRDefault="007E0A2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174</w:t>
      </w:r>
      <w:r w:rsidR="00447163" w:rsidRPr="005C4E92">
        <w:rPr>
          <w:rFonts w:ascii="Verdana" w:hAnsi="Verdana"/>
          <w:sz w:val="24"/>
          <w:szCs w:val="24"/>
        </w:rPr>
        <w:t xml:space="preserve">5 – 1800 – Survey Team Wrap-up (Closed Meeting) </w:t>
      </w:r>
    </w:p>
    <w:p w14:paraId="38334034" w14:textId="77777777" w:rsidR="00EE6D9D" w:rsidRPr="00EE6D9D" w:rsidRDefault="00EE6D9D" w:rsidP="00EE6D9D">
      <w:pPr>
        <w:ind w:left="1080" w:hanging="540"/>
        <w:rPr>
          <w:rFonts w:ascii="Verdana" w:hAnsi="Verdana"/>
        </w:rPr>
      </w:pPr>
    </w:p>
    <w:p w14:paraId="2132D0CD" w14:textId="77777777" w:rsidR="00447163" w:rsidRPr="005C4E92" w:rsidRDefault="00447163" w:rsidP="00EE6D9D">
      <w:pPr>
        <w:pStyle w:val="ListParagraph"/>
        <w:spacing w:after="0" w:line="240" w:lineRule="auto"/>
        <w:ind w:left="1080" w:hanging="540"/>
        <w:rPr>
          <w:rFonts w:ascii="Verdana" w:hAnsi="Verdana"/>
          <w:sz w:val="24"/>
          <w:szCs w:val="24"/>
        </w:rPr>
      </w:pPr>
      <w:r w:rsidRPr="005C4E92">
        <w:rPr>
          <w:rFonts w:ascii="Verdana" w:hAnsi="Verdana"/>
          <w:sz w:val="24"/>
          <w:szCs w:val="24"/>
        </w:rPr>
        <w:t xml:space="preserve">Second Day of the Survey </w:t>
      </w:r>
    </w:p>
    <w:p w14:paraId="35810E02" w14:textId="491EBCB1"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0800 – 0830 - Survey Briefing with Facility Key Leaders to discuss the </w:t>
      </w:r>
      <w:r w:rsidR="00E63DE1">
        <w:rPr>
          <w:rFonts w:ascii="Verdana" w:hAnsi="Verdana"/>
          <w:sz w:val="24"/>
          <w:szCs w:val="24"/>
        </w:rPr>
        <w:t>previous</w:t>
      </w:r>
      <w:r w:rsidR="00E63DE1" w:rsidRPr="005C4E92">
        <w:rPr>
          <w:rFonts w:ascii="Verdana" w:hAnsi="Verdana"/>
          <w:sz w:val="24"/>
          <w:szCs w:val="24"/>
        </w:rPr>
        <w:t xml:space="preserve"> </w:t>
      </w:r>
      <w:r w:rsidRPr="005C4E92">
        <w:rPr>
          <w:rFonts w:ascii="Verdana" w:hAnsi="Verdana"/>
          <w:sz w:val="24"/>
          <w:szCs w:val="24"/>
        </w:rPr>
        <w:t xml:space="preserve">day’s findings </w:t>
      </w:r>
    </w:p>
    <w:p w14:paraId="33032BC8"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0830 – 0930 – Virtual Tour as Defined by Lead Surveyor </w:t>
      </w:r>
    </w:p>
    <w:p w14:paraId="1BB37552"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0945 – 1145 – Interviews with Key Leaders as defined by the lead reviewer and previous day’s findings </w:t>
      </w:r>
    </w:p>
    <w:p w14:paraId="4EA88036" w14:textId="77777777" w:rsidR="00447163" w:rsidRPr="005C4E92" w:rsidRDefault="007E0A2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11</w:t>
      </w:r>
      <w:r w:rsidR="00447163" w:rsidRPr="005C4E92">
        <w:rPr>
          <w:rFonts w:ascii="Verdana" w:hAnsi="Verdana"/>
          <w:sz w:val="24"/>
          <w:szCs w:val="24"/>
        </w:rPr>
        <w:t xml:space="preserve">45 – 1215 – Lunch </w:t>
      </w:r>
    </w:p>
    <w:p w14:paraId="314B8504"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1225 – 1300 – Surveyor Team Debrief </w:t>
      </w:r>
      <w:r w:rsidR="007E0A23" w:rsidRPr="005C4E92">
        <w:rPr>
          <w:rFonts w:ascii="Verdana" w:hAnsi="Verdana"/>
          <w:sz w:val="24"/>
          <w:szCs w:val="24"/>
        </w:rPr>
        <w:t xml:space="preserve">(Closed Meeting) </w:t>
      </w:r>
    </w:p>
    <w:p w14:paraId="393AA56C"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1310 – 1400 – Consultant Interviews </w:t>
      </w:r>
    </w:p>
    <w:p w14:paraId="19E8F834"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1415 – 1500 – </w:t>
      </w:r>
      <w:r w:rsidR="007E0A23" w:rsidRPr="005C4E92">
        <w:rPr>
          <w:rFonts w:ascii="Verdana" w:hAnsi="Verdana"/>
          <w:sz w:val="24"/>
          <w:szCs w:val="24"/>
        </w:rPr>
        <w:t>Specialty Service</w:t>
      </w:r>
      <w:r w:rsidRPr="005C4E92">
        <w:rPr>
          <w:rFonts w:ascii="Verdana" w:hAnsi="Verdana"/>
          <w:sz w:val="24"/>
          <w:szCs w:val="24"/>
        </w:rPr>
        <w:t xml:space="preserve"> Review</w:t>
      </w:r>
      <w:r w:rsidR="007E0A23" w:rsidRPr="005C4E92">
        <w:rPr>
          <w:rFonts w:ascii="Verdana" w:hAnsi="Verdana"/>
          <w:sz w:val="24"/>
          <w:szCs w:val="24"/>
        </w:rPr>
        <w:t>s</w:t>
      </w:r>
      <w:r w:rsidRPr="005C4E92">
        <w:rPr>
          <w:rFonts w:ascii="Verdana" w:hAnsi="Verdana"/>
          <w:sz w:val="24"/>
          <w:szCs w:val="24"/>
        </w:rPr>
        <w:t xml:space="preserve"> </w:t>
      </w:r>
    </w:p>
    <w:p w14:paraId="19869FCF"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1510 – 1530 – Credentialing / Education Review </w:t>
      </w:r>
      <w:r w:rsidR="004676D4" w:rsidRPr="005C4E92">
        <w:rPr>
          <w:rFonts w:ascii="Verdana" w:hAnsi="Verdana"/>
          <w:sz w:val="24"/>
          <w:szCs w:val="24"/>
        </w:rPr>
        <w:t xml:space="preserve">/ Research / Publications </w:t>
      </w:r>
    </w:p>
    <w:p w14:paraId="5CAD9586"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1540 – 1600 – Prevention / Outreach </w:t>
      </w:r>
    </w:p>
    <w:p w14:paraId="0A4E20E8"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 xml:space="preserve">1605 – 1640 – Surveyor Team Debrief </w:t>
      </w:r>
      <w:r w:rsidR="007E0A23" w:rsidRPr="005C4E92">
        <w:rPr>
          <w:rFonts w:ascii="Verdana" w:hAnsi="Verdana"/>
          <w:sz w:val="24"/>
          <w:szCs w:val="24"/>
        </w:rPr>
        <w:t>(Closed Meeting)</w:t>
      </w:r>
    </w:p>
    <w:p w14:paraId="725114FB"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1645 – 1710 – Surveyor Team Meeting with Program Key Leaders</w:t>
      </w:r>
    </w:p>
    <w:p w14:paraId="2B9EE3EF" w14:textId="77777777" w:rsidR="00447163" w:rsidRPr="005C4E92" w:rsidRDefault="00447163" w:rsidP="00EE6D9D">
      <w:pPr>
        <w:pStyle w:val="ListParagraph"/>
        <w:numPr>
          <w:ilvl w:val="2"/>
          <w:numId w:val="6"/>
        </w:numPr>
        <w:spacing w:after="0" w:line="240" w:lineRule="auto"/>
        <w:ind w:left="1080" w:hanging="540"/>
        <w:rPr>
          <w:rFonts w:ascii="Verdana" w:hAnsi="Verdana"/>
          <w:sz w:val="24"/>
          <w:szCs w:val="24"/>
        </w:rPr>
      </w:pPr>
      <w:r w:rsidRPr="005C4E92">
        <w:rPr>
          <w:rFonts w:ascii="Verdana" w:hAnsi="Verdana"/>
          <w:sz w:val="24"/>
          <w:szCs w:val="24"/>
        </w:rPr>
        <w:t>1715 – 1745 – Survey Exit Summary with Facility Leaders and Stakeho</w:t>
      </w:r>
      <w:r w:rsidR="0009265E">
        <w:rPr>
          <w:rFonts w:ascii="Verdana" w:hAnsi="Verdana"/>
          <w:sz w:val="24"/>
          <w:szCs w:val="24"/>
        </w:rPr>
        <w:t xml:space="preserve">lders. The exit will include: </w:t>
      </w:r>
    </w:p>
    <w:p w14:paraId="099B2051" w14:textId="77777777" w:rsidR="00447163" w:rsidRPr="005C4E92" w:rsidRDefault="00447163" w:rsidP="0009265E">
      <w:pPr>
        <w:pStyle w:val="ListParagraph"/>
        <w:numPr>
          <w:ilvl w:val="3"/>
          <w:numId w:val="6"/>
        </w:numPr>
        <w:spacing w:after="0" w:line="240" w:lineRule="auto"/>
        <w:ind w:left="1800" w:hanging="720"/>
        <w:rPr>
          <w:rFonts w:ascii="Verdana" w:hAnsi="Verdana"/>
          <w:sz w:val="24"/>
          <w:szCs w:val="24"/>
        </w:rPr>
      </w:pPr>
      <w:r w:rsidRPr="005C4E92">
        <w:rPr>
          <w:rFonts w:ascii="Verdana" w:hAnsi="Verdana"/>
          <w:sz w:val="24"/>
          <w:szCs w:val="24"/>
        </w:rPr>
        <w:t xml:space="preserve">Review </w:t>
      </w:r>
      <w:r w:rsidR="0009265E">
        <w:rPr>
          <w:rFonts w:ascii="Verdana" w:hAnsi="Verdana"/>
          <w:sz w:val="24"/>
          <w:szCs w:val="24"/>
        </w:rPr>
        <w:t xml:space="preserve">of </w:t>
      </w:r>
      <w:r w:rsidRPr="005C4E92">
        <w:rPr>
          <w:rFonts w:ascii="Verdana" w:hAnsi="Verdana"/>
          <w:sz w:val="24"/>
          <w:szCs w:val="24"/>
        </w:rPr>
        <w:t xml:space="preserve">the key points of the survey process </w:t>
      </w:r>
    </w:p>
    <w:p w14:paraId="1F338AC3" w14:textId="77777777" w:rsidR="00447163" w:rsidRPr="005C4E92" w:rsidRDefault="00447163" w:rsidP="0009265E">
      <w:pPr>
        <w:pStyle w:val="ListParagraph"/>
        <w:numPr>
          <w:ilvl w:val="3"/>
          <w:numId w:val="6"/>
        </w:numPr>
        <w:spacing w:after="0" w:line="240" w:lineRule="auto"/>
        <w:ind w:left="1800" w:hanging="720"/>
        <w:rPr>
          <w:rFonts w:ascii="Verdana" w:hAnsi="Verdana"/>
          <w:sz w:val="24"/>
          <w:szCs w:val="24"/>
        </w:rPr>
      </w:pPr>
      <w:r w:rsidRPr="005C4E92">
        <w:rPr>
          <w:rFonts w:ascii="Verdana" w:hAnsi="Verdana"/>
          <w:sz w:val="24"/>
          <w:szCs w:val="24"/>
        </w:rPr>
        <w:t>Define the potential criteria deficiencies identified and provide examples when appropriate (criteria deficiencies are directly linked to required criteria for designation)</w:t>
      </w:r>
      <w:r w:rsidR="003D6E01">
        <w:rPr>
          <w:rFonts w:ascii="Verdana" w:hAnsi="Verdana"/>
          <w:sz w:val="24"/>
          <w:szCs w:val="24"/>
        </w:rPr>
        <w:t>.</w:t>
      </w:r>
    </w:p>
    <w:p w14:paraId="175F0B52" w14:textId="77777777" w:rsidR="00447163" w:rsidRPr="005C4E92" w:rsidRDefault="00447163" w:rsidP="0009265E">
      <w:pPr>
        <w:pStyle w:val="ListParagraph"/>
        <w:numPr>
          <w:ilvl w:val="3"/>
          <w:numId w:val="6"/>
        </w:numPr>
        <w:spacing w:after="0" w:line="240" w:lineRule="auto"/>
        <w:ind w:left="1800" w:hanging="720"/>
        <w:rPr>
          <w:rFonts w:ascii="Verdana" w:hAnsi="Verdana"/>
          <w:sz w:val="24"/>
          <w:szCs w:val="24"/>
        </w:rPr>
      </w:pPr>
      <w:r w:rsidRPr="005C4E92">
        <w:rPr>
          <w:rFonts w:ascii="Verdana" w:hAnsi="Verdana"/>
          <w:sz w:val="24"/>
          <w:szCs w:val="24"/>
        </w:rPr>
        <w:t>Review recommendations to address the deficiencies (recommendations should be specifically linked to a potential criteria deficiency)</w:t>
      </w:r>
      <w:r w:rsidR="003D6E01">
        <w:rPr>
          <w:rFonts w:ascii="Verdana" w:hAnsi="Verdana"/>
          <w:sz w:val="24"/>
          <w:szCs w:val="24"/>
        </w:rPr>
        <w:t>.</w:t>
      </w:r>
    </w:p>
    <w:p w14:paraId="34421046" w14:textId="77777777" w:rsidR="00447163" w:rsidRPr="005C4E92" w:rsidRDefault="00447163" w:rsidP="0009265E">
      <w:pPr>
        <w:pStyle w:val="ListParagraph"/>
        <w:numPr>
          <w:ilvl w:val="3"/>
          <w:numId w:val="6"/>
        </w:numPr>
        <w:spacing w:after="0" w:line="240" w:lineRule="auto"/>
        <w:ind w:left="1800" w:hanging="720"/>
        <w:rPr>
          <w:rFonts w:ascii="Verdana" w:hAnsi="Verdana"/>
          <w:sz w:val="24"/>
          <w:szCs w:val="24"/>
        </w:rPr>
      </w:pPr>
      <w:r w:rsidRPr="005C4E92">
        <w:rPr>
          <w:rFonts w:ascii="Verdana" w:hAnsi="Verdana"/>
          <w:sz w:val="24"/>
          <w:szCs w:val="24"/>
        </w:rPr>
        <w:t xml:space="preserve">Review the opportunities to improve patient care identified during the survey process (opportunities </w:t>
      </w:r>
      <w:r w:rsidR="007E0A23" w:rsidRPr="005C4E92">
        <w:rPr>
          <w:rFonts w:ascii="Verdana" w:hAnsi="Verdana"/>
          <w:sz w:val="24"/>
          <w:szCs w:val="24"/>
        </w:rPr>
        <w:t>may</w:t>
      </w:r>
      <w:r w:rsidR="00DA3399" w:rsidRPr="005C4E92">
        <w:rPr>
          <w:rFonts w:ascii="Verdana" w:hAnsi="Verdana"/>
          <w:sz w:val="24"/>
          <w:szCs w:val="24"/>
        </w:rPr>
        <w:t xml:space="preserve"> or may</w:t>
      </w:r>
      <w:r w:rsidRPr="005C4E92">
        <w:rPr>
          <w:rFonts w:ascii="Verdana" w:hAnsi="Verdana"/>
          <w:sz w:val="24"/>
          <w:szCs w:val="24"/>
        </w:rPr>
        <w:t xml:space="preserve"> not </w:t>
      </w:r>
      <w:r w:rsidR="00DA3399" w:rsidRPr="005C4E92">
        <w:rPr>
          <w:rFonts w:ascii="Verdana" w:hAnsi="Verdana"/>
          <w:sz w:val="24"/>
          <w:szCs w:val="24"/>
        </w:rPr>
        <w:t xml:space="preserve">be </w:t>
      </w:r>
      <w:r w:rsidRPr="005C4E92">
        <w:rPr>
          <w:rFonts w:ascii="Verdana" w:hAnsi="Verdana"/>
          <w:sz w:val="24"/>
          <w:szCs w:val="24"/>
        </w:rPr>
        <w:t>linked to a potential deficiency)</w:t>
      </w:r>
      <w:r w:rsidR="003D6E01">
        <w:rPr>
          <w:rFonts w:ascii="Verdana" w:hAnsi="Verdana"/>
          <w:sz w:val="24"/>
          <w:szCs w:val="24"/>
        </w:rPr>
        <w:t>.</w:t>
      </w:r>
    </w:p>
    <w:p w14:paraId="65770BD8" w14:textId="77777777" w:rsidR="00447163" w:rsidRPr="005C4E92" w:rsidRDefault="00447163" w:rsidP="005C4E92">
      <w:pPr>
        <w:rPr>
          <w:rFonts w:ascii="Verdana" w:hAnsi="Verdana"/>
        </w:rPr>
      </w:pPr>
    </w:p>
    <w:p w14:paraId="230E4313" w14:textId="77777777" w:rsidR="004A3CC6" w:rsidRPr="005C4E92" w:rsidRDefault="00447163" w:rsidP="005C4E92">
      <w:pPr>
        <w:rPr>
          <w:rFonts w:ascii="Verdana" w:hAnsi="Verdana"/>
        </w:rPr>
      </w:pPr>
      <w:r w:rsidRPr="005C4E92">
        <w:rPr>
          <w:rFonts w:ascii="Verdana" w:hAnsi="Verdana"/>
        </w:rPr>
        <w:lastRenderedPageBreak/>
        <w:t>Individuals with questions, needing clarification, or need</w:t>
      </w:r>
      <w:r w:rsidR="007E0A23" w:rsidRPr="005C4E92">
        <w:rPr>
          <w:rFonts w:ascii="Verdana" w:hAnsi="Verdana"/>
        </w:rPr>
        <w:t>ing</w:t>
      </w:r>
      <w:r w:rsidRPr="005C4E92">
        <w:rPr>
          <w:rFonts w:ascii="Verdana" w:hAnsi="Verdana"/>
        </w:rPr>
        <w:t xml:space="preserve"> additional information should contact the DSHS EMS/Trauma Section leadership team. </w:t>
      </w:r>
    </w:p>
    <w:sectPr w:rsidR="004A3CC6" w:rsidRPr="005C4E92" w:rsidSect="00FE0BD4">
      <w:headerReference w:type="even" r:id="rId8"/>
      <w:headerReference w:type="default" r:id="rId9"/>
      <w:footerReference w:type="even" r:id="rId10"/>
      <w:footerReference w:type="default" r:id="rId11"/>
      <w:headerReference w:type="first" r:id="rId12"/>
      <w:footerReference w:type="first" r:id="rId13"/>
      <w:pgSz w:w="12240" w:h="15840"/>
      <w:pgMar w:top="1800" w:right="1440" w:bottom="180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111EF" w14:textId="77777777" w:rsidR="00D37A78" w:rsidRDefault="00D37A78" w:rsidP="00CE404B">
      <w:r>
        <w:separator/>
      </w:r>
    </w:p>
  </w:endnote>
  <w:endnote w:type="continuationSeparator" w:id="0">
    <w:p w14:paraId="31C056CC" w14:textId="77777777" w:rsidR="00D37A78" w:rsidRDefault="00D37A78" w:rsidP="00CE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34AD0" w14:textId="77777777" w:rsidR="00C257BA" w:rsidRDefault="00C25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EE59F" w14:textId="77777777" w:rsidR="00C257BA" w:rsidRDefault="00C25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E4AF" w14:textId="77777777" w:rsidR="00FE0BD4" w:rsidRPr="00FE0BD4" w:rsidRDefault="00FE0BD4" w:rsidP="00FE0BD4">
    <w:pPr>
      <w:tabs>
        <w:tab w:val="center" w:pos="4320"/>
        <w:tab w:val="right" w:pos="8640"/>
      </w:tabs>
      <w:spacing w:line="276" w:lineRule="auto"/>
      <w:jc w:val="center"/>
      <w:rPr>
        <w:rFonts w:ascii="Segoe UI Semibold" w:hAnsi="Segoe UI Semibold"/>
        <w:color w:val="022167" w:themeColor="text1"/>
        <w:sz w:val="18"/>
        <w:szCs w:val="18"/>
      </w:rPr>
    </w:pPr>
    <w:r w:rsidRPr="00FE0BD4">
      <w:rPr>
        <w:rFonts w:ascii="Segoe UI Semibold" w:hAnsi="Segoe UI Semibold"/>
        <w:color w:val="022167" w:themeColor="text1"/>
        <w:sz w:val="18"/>
        <w:szCs w:val="18"/>
      </w:rPr>
      <w:t xml:space="preserve">P.O. Box 149347 • Austin, </w:t>
    </w:r>
    <w:proofErr w:type="gramStart"/>
    <w:r w:rsidRPr="00FE0BD4">
      <w:rPr>
        <w:rFonts w:ascii="Segoe UI Semibold" w:hAnsi="Segoe UI Semibold"/>
        <w:color w:val="022167" w:themeColor="text1"/>
        <w:sz w:val="18"/>
        <w:szCs w:val="18"/>
      </w:rPr>
      <w:t>Texas  78714</w:t>
    </w:r>
    <w:proofErr w:type="gramEnd"/>
    <w:r w:rsidRPr="00FE0BD4">
      <w:rPr>
        <w:rFonts w:ascii="Segoe UI Semibold" w:hAnsi="Segoe UI Semibold"/>
        <w:color w:val="022167" w:themeColor="text1"/>
        <w:sz w:val="18"/>
        <w:szCs w:val="18"/>
      </w:rPr>
      <w:t>-9347 • Phone</w:t>
    </w:r>
    <w:r w:rsidR="00183A71">
      <w:rPr>
        <w:rFonts w:ascii="Segoe UI Semibold" w:hAnsi="Segoe UI Semibold"/>
        <w:color w:val="022167" w:themeColor="text1"/>
        <w:sz w:val="18"/>
        <w:szCs w:val="18"/>
      </w:rPr>
      <w:t>: 888-963-7111 • TTY: 800-735-29</w:t>
    </w:r>
    <w:r w:rsidRPr="00FE0BD4">
      <w:rPr>
        <w:rFonts w:ascii="Segoe UI Semibold" w:hAnsi="Segoe UI Semibold"/>
        <w:color w:val="022167" w:themeColor="text1"/>
        <w:sz w:val="18"/>
        <w:szCs w:val="18"/>
      </w:rPr>
      <w:t xml:space="preserve">89 • </w:t>
    </w:r>
    <w:r w:rsidRPr="00FE0BD4">
      <w:rPr>
        <w:rFonts w:ascii="Segoe UI Semibold" w:hAnsi="Segoe UI Semibold"/>
        <w:i/>
        <w:color w:val="022167" w:themeColor="text1"/>
        <w:sz w:val="18"/>
        <w:szCs w:val="18"/>
      </w:rPr>
      <w:t>dshs.texas.gov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A104" w14:textId="77777777" w:rsidR="00D37A78" w:rsidRDefault="00D37A78" w:rsidP="00CE404B">
      <w:r>
        <w:separator/>
      </w:r>
    </w:p>
  </w:footnote>
  <w:footnote w:type="continuationSeparator" w:id="0">
    <w:p w14:paraId="3890B3F1" w14:textId="77777777" w:rsidR="00D37A78" w:rsidRDefault="00D37A78" w:rsidP="00CE4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0B6B0" w14:textId="77777777" w:rsidR="00C257BA" w:rsidRDefault="00D37A78">
    <w:pPr>
      <w:pStyle w:val="Header"/>
    </w:pPr>
    <w:r>
      <w:rPr>
        <w:noProof/>
      </w:rPr>
      <w:pict w14:anchorId="11581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077891" o:spid="_x0000_s2050" type="#_x0000_t136" style="position:absolute;margin-left:0;margin-top:0;width:494.85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E6DB" w14:textId="77777777" w:rsidR="00CE404B" w:rsidRDefault="00D37A78" w:rsidP="00012332">
    <w:pPr>
      <w:pStyle w:val="Header"/>
    </w:pPr>
    <w:r>
      <w:rPr>
        <w:noProof/>
      </w:rPr>
      <w:pict w14:anchorId="7B5A2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077892" o:spid="_x0000_s2051" type="#_x0000_t136" style="position:absolute;margin-left:0;margin-top:0;width:494.85pt;height:164.9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012332">
      <w:t>[</w:t>
    </w:r>
    <w:r w:rsidR="00447163">
      <w:t>Stakeholders</w:t>
    </w:r>
    <w:r w:rsidR="00012332">
      <w:t>]</w:t>
    </w:r>
  </w:p>
  <w:p w14:paraId="728E27C9" w14:textId="77777777" w:rsidR="00012332" w:rsidRDefault="00447163" w:rsidP="00012332">
    <w:pPr>
      <w:pStyle w:val="Header"/>
    </w:pPr>
    <w:r>
      <w:t>[September 13, 2020</w:t>
    </w:r>
    <w:r w:rsidR="00012332">
      <w:t>]</w:t>
    </w:r>
  </w:p>
  <w:p w14:paraId="52994E1E" w14:textId="77777777" w:rsidR="00012332" w:rsidRDefault="00012332" w:rsidP="00012332">
    <w:pPr>
      <w:pStyle w:val="Header"/>
    </w:pPr>
    <w:r>
      <w:fldChar w:fldCharType="begin"/>
    </w:r>
    <w:r>
      <w:instrText xml:space="preserve"> PAGE   \* MERGEFORMAT </w:instrText>
    </w:r>
    <w:r>
      <w:fldChar w:fldCharType="separate"/>
    </w:r>
    <w:r w:rsidR="00CD03EF">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3E2C1" w14:textId="77777777" w:rsidR="00CE404B" w:rsidRDefault="00D37A78" w:rsidP="00955603">
    <w:pPr>
      <w:pStyle w:val="Header-Page1"/>
    </w:pPr>
    <w:r>
      <w:pict w14:anchorId="4CF62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077890" o:spid="_x0000_s2049" type="#_x0000_t136" style="position:absolute;left:0;text-align:left;margin-left:0;margin-top:0;width:494.85pt;height:164.9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D03DCF">
      <w:drawing>
        <wp:inline distT="0" distB="0" distL="0" distR="0" wp14:anchorId="1B7C7C95" wp14:editId="11C4328E">
          <wp:extent cx="7772400" cy="1580387"/>
          <wp:effectExtent l="0" t="0" r="0" b="1270"/>
          <wp:docPr id="53" name="Picture 53" descr="Texas Health and Human Services.&#10;Texas Department of State Health Services.&#10;John Hellerstedt, M.D.,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ps_header-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58038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A3F02"/>
    <w:multiLevelType w:val="hybridMultilevel"/>
    <w:tmpl w:val="50D091BA"/>
    <w:lvl w:ilvl="0" w:tplc="94D2CBA2">
      <w:start w:val="1"/>
      <w:numFmt w:val="decimal"/>
      <w:lvlText w:val="%1."/>
      <w:lvlJc w:val="left"/>
      <w:pPr>
        <w:ind w:left="30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BE4957"/>
    <w:multiLevelType w:val="hybridMultilevel"/>
    <w:tmpl w:val="913C40AE"/>
    <w:lvl w:ilvl="0" w:tplc="94D2CBA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4078A1"/>
    <w:multiLevelType w:val="hybridMultilevel"/>
    <w:tmpl w:val="FDC61FF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4255322"/>
    <w:multiLevelType w:val="hybridMultilevel"/>
    <w:tmpl w:val="F2DC6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F21E5"/>
    <w:multiLevelType w:val="hybridMultilevel"/>
    <w:tmpl w:val="FC282D14"/>
    <w:lvl w:ilvl="0" w:tplc="94D2CBA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53652"/>
    <w:multiLevelType w:val="hybridMultilevel"/>
    <w:tmpl w:val="8ED4015C"/>
    <w:lvl w:ilvl="0" w:tplc="FB186EC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1">
      <w:start w:val="1"/>
      <w:numFmt w:val="bullet"/>
      <w:lvlText w:val=""/>
      <w:lvlJc w:val="left"/>
      <w:pPr>
        <w:ind w:left="342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9B366E"/>
    <w:multiLevelType w:val="hybridMultilevel"/>
    <w:tmpl w:val="855EF976"/>
    <w:lvl w:ilvl="0" w:tplc="11B47010">
      <w:start w:val="1"/>
      <w:numFmt w:val="decimal"/>
      <w:lvlText w:val="%1."/>
      <w:lvlJc w:val="left"/>
      <w:pPr>
        <w:ind w:left="117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1F045AC"/>
    <w:multiLevelType w:val="hybridMultilevel"/>
    <w:tmpl w:val="1850FA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43B370FB"/>
    <w:multiLevelType w:val="hybridMultilevel"/>
    <w:tmpl w:val="C25489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74E1FAA"/>
    <w:multiLevelType w:val="hybridMultilevel"/>
    <w:tmpl w:val="DF36B25C"/>
    <w:lvl w:ilvl="0" w:tplc="94D2CBA2">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0149E2"/>
    <w:multiLevelType w:val="hybridMultilevel"/>
    <w:tmpl w:val="6366D6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8"/>
  </w:num>
  <w:num w:numId="2">
    <w:abstractNumId w:val="10"/>
  </w:num>
  <w:num w:numId="3">
    <w:abstractNumId w:val="0"/>
  </w:num>
  <w:num w:numId="4">
    <w:abstractNumId w:val="6"/>
  </w:num>
  <w:num w:numId="5">
    <w:abstractNumId w:val="7"/>
  </w:num>
  <w:num w:numId="6">
    <w:abstractNumId w:val="5"/>
  </w:num>
  <w:num w:numId="7">
    <w:abstractNumId w:val="3"/>
  </w:num>
  <w:num w:numId="8">
    <w:abstractNumId w:val="1"/>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4D"/>
    <w:rsid w:val="0000490D"/>
    <w:rsid w:val="00012332"/>
    <w:rsid w:val="000361F1"/>
    <w:rsid w:val="000456E4"/>
    <w:rsid w:val="0009265E"/>
    <w:rsid w:val="000A5243"/>
    <w:rsid w:val="000F6F02"/>
    <w:rsid w:val="00141813"/>
    <w:rsid w:val="0015270D"/>
    <w:rsid w:val="00154E80"/>
    <w:rsid w:val="001665A1"/>
    <w:rsid w:val="00183A71"/>
    <w:rsid w:val="00184889"/>
    <w:rsid w:val="002B5155"/>
    <w:rsid w:val="00351072"/>
    <w:rsid w:val="003A6C19"/>
    <w:rsid w:val="003D6E01"/>
    <w:rsid w:val="004129D5"/>
    <w:rsid w:val="00447163"/>
    <w:rsid w:val="00454CCA"/>
    <w:rsid w:val="004676D4"/>
    <w:rsid w:val="00497391"/>
    <w:rsid w:val="004A3CC6"/>
    <w:rsid w:val="004B6B55"/>
    <w:rsid w:val="0050389C"/>
    <w:rsid w:val="0054456A"/>
    <w:rsid w:val="005713CB"/>
    <w:rsid w:val="005A5D5C"/>
    <w:rsid w:val="005C11D5"/>
    <w:rsid w:val="005C4E92"/>
    <w:rsid w:val="005E7449"/>
    <w:rsid w:val="00666C00"/>
    <w:rsid w:val="00667B1F"/>
    <w:rsid w:val="006B4E1A"/>
    <w:rsid w:val="006E213F"/>
    <w:rsid w:val="0072087B"/>
    <w:rsid w:val="007B0635"/>
    <w:rsid w:val="007E0A23"/>
    <w:rsid w:val="00804EF5"/>
    <w:rsid w:val="00811E3F"/>
    <w:rsid w:val="00813005"/>
    <w:rsid w:val="00816DDC"/>
    <w:rsid w:val="00823794"/>
    <w:rsid w:val="0085208B"/>
    <w:rsid w:val="00867C71"/>
    <w:rsid w:val="008A3202"/>
    <w:rsid w:val="00942885"/>
    <w:rsid w:val="00955603"/>
    <w:rsid w:val="009941C1"/>
    <w:rsid w:val="009F5FAD"/>
    <w:rsid w:val="00A233E2"/>
    <w:rsid w:val="00A41109"/>
    <w:rsid w:val="00A4119B"/>
    <w:rsid w:val="00AD29FA"/>
    <w:rsid w:val="00AF0C06"/>
    <w:rsid w:val="00AF2D95"/>
    <w:rsid w:val="00AF74F1"/>
    <w:rsid w:val="00B00237"/>
    <w:rsid w:val="00B2667A"/>
    <w:rsid w:val="00B41047"/>
    <w:rsid w:val="00B67CA2"/>
    <w:rsid w:val="00B86836"/>
    <w:rsid w:val="00B91755"/>
    <w:rsid w:val="00B94195"/>
    <w:rsid w:val="00BA3A75"/>
    <w:rsid w:val="00BC2559"/>
    <w:rsid w:val="00BC30DC"/>
    <w:rsid w:val="00BC580F"/>
    <w:rsid w:val="00BD41FE"/>
    <w:rsid w:val="00BE657D"/>
    <w:rsid w:val="00BF02F2"/>
    <w:rsid w:val="00C158F0"/>
    <w:rsid w:val="00C257BA"/>
    <w:rsid w:val="00C71A4D"/>
    <w:rsid w:val="00C71D57"/>
    <w:rsid w:val="00CD03EF"/>
    <w:rsid w:val="00CE404B"/>
    <w:rsid w:val="00D03DCF"/>
    <w:rsid w:val="00D04406"/>
    <w:rsid w:val="00D21F93"/>
    <w:rsid w:val="00D27001"/>
    <w:rsid w:val="00D37A78"/>
    <w:rsid w:val="00D421DF"/>
    <w:rsid w:val="00D44961"/>
    <w:rsid w:val="00D87489"/>
    <w:rsid w:val="00DA3399"/>
    <w:rsid w:val="00DC4C3C"/>
    <w:rsid w:val="00DE6677"/>
    <w:rsid w:val="00E332FE"/>
    <w:rsid w:val="00E63DE1"/>
    <w:rsid w:val="00E73659"/>
    <w:rsid w:val="00EE6D9D"/>
    <w:rsid w:val="00F55258"/>
    <w:rsid w:val="00FA3542"/>
    <w:rsid w:val="00FD6408"/>
    <w:rsid w:val="00FE0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A7F356B"/>
  <w14:defaultImageDpi w14:val="300"/>
  <w15:docId w15:val="{B108E090-327C-4D3E-A0BD-5C6A88BC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755"/>
    <w:rPr>
      <w:color w:val="000000" w:themeColor="text2"/>
    </w:rPr>
  </w:style>
  <w:style w:type="paragraph" w:styleId="Heading1">
    <w:name w:val="heading 1"/>
    <w:basedOn w:val="Normal"/>
    <w:next w:val="Normal"/>
    <w:link w:val="Heading1Char"/>
    <w:uiPriority w:val="9"/>
    <w:qFormat/>
    <w:rsid w:val="00D21F9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Normal"/>
    <w:link w:val="Heading2Char"/>
    <w:uiPriority w:val="9"/>
    <w:semiHidden/>
    <w:unhideWhenUsed/>
    <w:qFormat/>
    <w:rsid w:val="00D21F93"/>
    <w:pPr>
      <w:keepNext/>
      <w:keepLines/>
      <w:spacing w:before="40"/>
      <w:outlineLvl w:val="1"/>
    </w:pPr>
    <w:rPr>
      <w:rFonts w:asciiTheme="majorHAnsi" w:eastAsiaTheme="majorEastAsia" w:hAnsiTheme="majorHAnsi" w:cstheme="majorBidi"/>
      <w:color w:val="022167" w:themeColor="text1"/>
      <w:sz w:val="26"/>
      <w:szCs w:val="26"/>
    </w:rPr>
  </w:style>
  <w:style w:type="paragraph" w:styleId="Heading3">
    <w:name w:val="heading 3"/>
    <w:basedOn w:val="Normal"/>
    <w:next w:val="Normal"/>
    <w:link w:val="Heading3Char"/>
    <w:uiPriority w:val="9"/>
    <w:semiHidden/>
    <w:unhideWhenUsed/>
    <w:qFormat/>
    <w:rsid w:val="0000490D"/>
    <w:pPr>
      <w:keepNext/>
      <w:keepLines/>
      <w:spacing w:before="4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00490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00490D"/>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0490D"/>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00490D"/>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0490D"/>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unhideWhenUsed/>
    <w:qFormat/>
    <w:rsid w:val="0000490D"/>
    <w:pPr>
      <w:keepNext/>
      <w:keepLines/>
      <w:spacing w:before="40" w:line="276" w:lineRule="auto"/>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86836"/>
    <w:pPr>
      <w:tabs>
        <w:tab w:val="center" w:pos="4320"/>
        <w:tab w:val="right" w:pos="8640"/>
      </w:tabs>
      <w:spacing w:before="480" w:after="600"/>
      <w:contextualSpacing/>
    </w:pPr>
  </w:style>
  <w:style w:type="character" w:customStyle="1" w:styleId="HeaderChar">
    <w:name w:val="Header Char"/>
    <w:basedOn w:val="DefaultParagraphFont"/>
    <w:link w:val="Header"/>
    <w:semiHidden/>
    <w:rsid w:val="00B86836"/>
    <w:rPr>
      <w:color w:val="000000" w:themeColor="text2"/>
    </w:rPr>
  </w:style>
  <w:style w:type="paragraph" w:styleId="Footer">
    <w:name w:val="footer"/>
    <w:basedOn w:val="Normal"/>
    <w:link w:val="FooterChar"/>
    <w:uiPriority w:val="99"/>
    <w:semiHidden/>
    <w:rsid w:val="00CE404B"/>
    <w:pPr>
      <w:tabs>
        <w:tab w:val="center" w:pos="4320"/>
        <w:tab w:val="right" w:pos="8640"/>
      </w:tabs>
    </w:pPr>
  </w:style>
  <w:style w:type="character" w:customStyle="1" w:styleId="FooterChar">
    <w:name w:val="Footer Char"/>
    <w:basedOn w:val="DefaultParagraphFont"/>
    <w:link w:val="Footer"/>
    <w:uiPriority w:val="99"/>
    <w:semiHidden/>
    <w:rsid w:val="00D04406"/>
    <w:rPr>
      <w:color w:val="000000" w:themeColor="text2"/>
    </w:rPr>
  </w:style>
  <w:style w:type="paragraph" w:styleId="BalloonText">
    <w:name w:val="Balloon Text"/>
    <w:basedOn w:val="Normal"/>
    <w:link w:val="BalloonTextChar"/>
    <w:uiPriority w:val="99"/>
    <w:semiHidden/>
    <w:unhideWhenUsed/>
    <w:rsid w:val="00CE40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04B"/>
    <w:rPr>
      <w:rFonts w:ascii="Lucida Grande" w:hAnsi="Lucida Grande" w:cs="Lucida Grande"/>
      <w:sz w:val="18"/>
      <w:szCs w:val="18"/>
    </w:rPr>
  </w:style>
  <w:style w:type="character" w:customStyle="1" w:styleId="Heading1Char">
    <w:name w:val="Heading 1 Char"/>
    <w:basedOn w:val="DefaultParagraphFont"/>
    <w:link w:val="Heading1"/>
    <w:uiPriority w:val="9"/>
    <w:rsid w:val="00D21F9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semiHidden/>
    <w:rsid w:val="00D21F93"/>
    <w:rPr>
      <w:rFonts w:asciiTheme="majorHAnsi" w:eastAsiaTheme="majorEastAsia" w:hAnsiTheme="majorHAnsi" w:cstheme="majorBidi"/>
      <w:color w:val="022167" w:themeColor="text1"/>
      <w:sz w:val="26"/>
      <w:szCs w:val="26"/>
    </w:rPr>
  </w:style>
  <w:style w:type="paragraph" w:styleId="Title">
    <w:name w:val="Title"/>
    <w:basedOn w:val="Normal"/>
    <w:next w:val="Normal"/>
    <w:link w:val="TitleChar"/>
    <w:uiPriority w:val="10"/>
    <w:qFormat/>
    <w:rsid w:val="00D21F93"/>
    <w:pPr>
      <w:contextualSpacing/>
    </w:pPr>
    <w:rPr>
      <w:rFonts w:asciiTheme="majorHAnsi" w:eastAsiaTheme="majorEastAsia" w:hAnsiTheme="majorHAnsi" w:cstheme="majorBidi"/>
      <w:color w:val="022167" w:themeColor="text1"/>
      <w:spacing w:val="-10"/>
      <w:kern w:val="28"/>
      <w:sz w:val="56"/>
      <w:szCs w:val="56"/>
    </w:rPr>
  </w:style>
  <w:style w:type="character" w:customStyle="1" w:styleId="TitleChar">
    <w:name w:val="Title Char"/>
    <w:basedOn w:val="DefaultParagraphFont"/>
    <w:link w:val="Title"/>
    <w:uiPriority w:val="10"/>
    <w:rsid w:val="00D21F93"/>
    <w:rPr>
      <w:rFonts w:asciiTheme="majorHAnsi" w:eastAsiaTheme="majorEastAsia" w:hAnsiTheme="majorHAnsi" w:cstheme="majorBidi"/>
      <w:color w:val="022167" w:themeColor="text1"/>
      <w:spacing w:val="-10"/>
      <w:kern w:val="28"/>
      <w:sz w:val="56"/>
      <w:szCs w:val="56"/>
    </w:rPr>
  </w:style>
  <w:style w:type="paragraph" w:styleId="Subtitle">
    <w:name w:val="Subtitle"/>
    <w:basedOn w:val="Normal"/>
    <w:next w:val="Normal"/>
    <w:link w:val="SubtitleChar"/>
    <w:uiPriority w:val="11"/>
    <w:qFormat/>
    <w:rsid w:val="00D21F93"/>
    <w:pPr>
      <w:numPr>
        <w:ilvl w:val="1"/>
      </w:numPr>
      <w:spacing w:after="160"/>
    </w:pPr>
    <w:rPr>
      <w:color w:val="022167" w:themeColor="text1"/>
      <w:spacing w:val="15"/>
      <w:sz w:val="22"/>
      <w:szCs w:val="22"/>
    </w:rPr>
  </w:style>
  <w:style w:type="character" w:customStyle="1" w:styleId="SubtitleChar">
    <w:name w:val="Subtitle Char"/>
    <w:basedOn w:val="DefaultParagraphFont"/>
    <w:link w:val="Subtitle"/>
    <w:uiPriority w:val="11"/>
    <w:rsid w:val="00D21F93"/>
    <w:rPr>
      <w:color w:val="022167" w:themeColor="text1"/>
      <w:spacing w:val="15"/>
      <w:sz w:val="22"/>
      <w:szCs w:val="22"/>
    </w:rPr>
  </w:style>
  <w:style w:type="paragraph" w:styleId="Quote">
    <w:name w:val="Quote"/>
    <w:basedOn w:val="Normal"/>
    <w:next w:val="Normal"/>
    <w:link w:val="QuoteChar"/>
    <w:uiPriority w:val="29"/>
    <w:semiHidden/>
    <w:qFormat/>
    <w:rsid w:val="00D21F93"/>
    <w:pPr>
      <w:spacing w:before="200" w:after="160"/>
      <w:ind w:left="864" w:right="864"/>
      <w:jc w:val="center"/>
    </w:pPr>
    <w:rPr>
      <w:i/>
      <w:iCs/>
    </w:rPr>
  </w:style>
  <w:style w:type="character" w:customStyle="1" w:styleId="QuoteChar">
    <w:name w:val="Quote Char"/>
    <w:basedOn w:val="DefaultParagraphFont"/>
    <w:link w:val="Quote"/>
    <w:uiPriority w:val="29"/>
    <w:semiHidden/>
    <w:rsid w:val="00D04406"/>
    <w:rPr>
      <w:i/>
      <w:iCs/>
      <w:color w:val="000000" w:themeColor="text2"/>
    </w:rPr>
  </w:style>
  <w:style w:type="character" w:customStyle="1" w:styleId="Heading3Char">
    <w:name w:val="Heading 3 Char"/>
    <w:basedOn w:val="DefaultParagraphFont"/>
    <w:link w:val="Heading3"/>
    <w:uiPriority w:val="9"/>
    <w:semiHidden/>
    <w:rsid w:val="0000490D"/>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00490D"/>
    <w:rPr>
      <w:rFonts w:asciiTheme="majorHAnsi" w:eastAsiaTheme="majorEastAsia" w:hAnsiTheme="majorHAnsi" w:cstheme="majorBidi"/>
      <w:i/>
      <w:iCs/>
      <w:color w:val="000000" w:themeColor="text2"/>
    </w:rPr>
  </w:style>
  <w:style w:type="character" w:customStyle="1" w:styleId="Heading5Char">
    <w:name w:val="Heading 5 Char"/>
    <w:basedOn w:val="DefaultParagraphFont"/>
    <w:link w:val="Heading5"/>
    <w:uiPriority w:val="9"/>
    <w:semiHidden/>
    <w:rsid w:val="0000490D"/>
    <w:rPr>
      <w:rFonts w:asciiTheme="majorHAnsi" w:eastAsiaTheme="majorEastAsia" w:hAnsiTheme="majorHAnsi" w:cstheme="majorBidi"/>
      <w:color w:val="000000" w:themeColor="text2"/>
    </w:rPr>
  </w:style>
  <w:style w:type="character" w:customStyle="1" w:styleId="Heading6Char">
    <w:name w:val="Heading 6 Char"/>
    <w:basedOn w:val="DefaultParagraphFont"/>
    <w:link w:val="Heading6"/>
    <w:uiPriority w:val="9"/>
    <w:semiHidden/>
    <w:rsid w:val="0000490D"/>
    <w:rPr>
      <w:rFonts w:asciiTheme="majorHAnsi" w:eastAsiaTheme="majorEastAsia" w:hAnsiTheme="majorHAnsi" w:cstheme="majorBidi"/>
      <w:color w:val="000000" w:themeColor="text2"/>
    </w:rPr>
  </w:style>
  <w:style w:type="character" w:customStyle="1" w:styleId="Heading7Char">
    <w:name w:val="Heading 7 Char"/>
    <w:basedOn w:val="DefaultParagraphFont"/>
    <w:link w:val="Heading7"/>
    <w:uiPriority w:val="9"/>
    <w:semiHidden/>
    <w:rsid w:val="0000490D"/>
    <w:rPr>
      <w:rFonts w:asciiTheme="majorHAnsi" w:eastAsiaTheme="majorEastAsia" w:hAnsiTheme="majorHAnsi" w:cstheme="majorBidi"/>
      <w:i/>
      <w:iCs/>
      <w:color w:val="000000" w:themeColor="text2"/>
    </w:rPr>
  </w:style>
  <w:style w:type="character" w:customStyle="1" w:styleId="Heading8Char">
    <w:name w:val="Heading 8 Char"/>
    <w:basedOn w:val="DefaultParagraphFont"/>
    <w:link w:val="Heading8"/>
    <w:uiPriority w:val="9"/>
    <w:semiHidden/>
    <w:rsid w:val="0000490D"/>
    <w:rPr>
      <w:rFonts w:asciiTheme="majorHAnsi" w:eastAsiaTheme="majorEastAsia" w:hAnsiTheme="majorHAnsi" w:cstheme="majorBidi"/>
      <w:color w:val="000000" w:themeColor="text2"/>
      <w:sz w:val="21"/>
      <w:szCs w:val="21"/>
    </w:rPr>
  </w:style>
  <w:style w:type="character" w:customStyle="1" w:styleId="Heading9Char">
    <w:name w:val="Heading 9 Char"/>
    <w:basedOn w:val="DefaultParagraphFont"/>
    <w:link w:val="Heading9"/>
    <w:uiPriority w:val="9"/>
    <w:semiHidden/>
    <w:rsid w:val="0000490D"/>
    <w:rPr>
      <w:rFonts w:asciiTheme="majorHAnsi" w:eastAsiaTheme="majorEastAsia" w:hAnsiTheme="majorHAnsi" w:cstheme="majorBidi"/>
      <w:i/>
      <w:iCs/>
      <w:color w:val="000000" w:themeColor="text2"/>
      <w:sz w:val="21"/>
      <w:szCs w:val="21"/>
    </w:rPr>
  </w:style>
  <w:style w:type="paragraph" w:styleId="Caption">
    <w:name w:val="caption"/>
    <w:basedOn w:val="Normal"/>
    <w:next w:val="Normal"/>
    <w:uiPriority w:val="35"/>
    <w:qFormat/>
    <w:rsid w:val="00A233E2"/>
    <w:pPr>
      <w:spacing w:after="200"/>
    </w:pPr>
    <w:rPr>
      <w:b/>
      <w:iCs/>
      <w:sz w:val="20"/>
      <w:szCs w:val="18"/>
    </w:rPr>
  </w:style>
  <w:style w:type="table" w:styleId="TableGrid">
    <w:name w:val="Table Grid"/>
    <w:basedOn w:val="TableNormal"/>
    <w:uiPriority w:val="59"/>
    <w:rsid w:val="004A3CC6"/>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rPr>
        <w:b/>
      </w:rPr>
      <w:tblPr/>
      <w:tcPr>
        <w:shd w:val="clear" w:color="auto" w:fill="A7CCEE" w:themeFill="accent4" w:themeFillTint="99"/>
      </w:tcPr>
    </w:tblStylePr>
    <w:tblStylePr w:type="band2Horz">
      <w:tblPr/>
      <w:tcPr>
        <w:shd w:val="clear" w:color="auto" w:fill="E1EEF9" w:themeFill="accent4" w:themeFillTint="33"/>
      </w:tcPr>
    </w:tblStylePr>
  </w:style>
  <w:style w:type="paragraph" w:customStyle="1" w:styleId="Header-Page1">
    <w:name w:val="Header-Page 1"/>
    <w:link w:val="Header-Page1Char"/>
    <w:semiHidden/>
    <w:rsid w:val="00955603"/>
    <w:pPr>
      <w:ind w:left="-1440"/>
    </w:pPr>
    <w:rPr>
      <w:noProof/>
      <w:color w:val="000000" w:themeColor="text2"/>
    </w:rPr>
  </w:style>
  <w:style w:type="character" w:customStyle="1" w:styleId="Header-Page1Char">
    <w:name w:val="Header-Page 1 Char"/>
    <w:basedOn w:val="HeaderChar"/>
    <w:link w:val="Header-Page1"/>
    <w:semiHidden/>
    <w:rsid w:val="00955603"/>
    <w:rPr>
      <w:noProof/>
      <w:color w:val="000000" w:themeColor="text2"/>
    </w:rPr>
  </w:style>
  <w:style w:type="paragraph" w:styleId="ListParagraph">
    <w:name w:val="List Paragraph"/>
    <w:basedOn w:val="Normal"/>
    <w:uiPriority w:val="34"/>
    <w:qFormat/>
    <w:rsid w:val="00447163"/>
    <w:pPr>
      <w:spacing w:after="200" w:line="276" w:lineRule="auto"/>
      <w:ind w:left="720"/>
      <w:contextualSpacing/>
    </w:pPr>
    <w:rPr>
      <w:rFonts w:eastAsiaTheme="minorHAnsi"/>
      <w:color w:val="auto"/>
      <w:sz w:val="22"/>
      <w:szCs w:val="22"/>
    </w:rPr>
  </w:style>
  <w:style w:type="character" w:styleId="CommentReference">
    <w:name w:val="annotation reference"/>
    <w:basedOn w:val="DefaultParagraphFont"/>
    <w:uiPriority w:val="99"/>
    <w:semiHidden/>
    <w:unhideWhenUsed/>
    <w:rsid w:val="00C71A4D"/>
    <w:rPr>
      <w:sz w:val="16"/>
      <w:szCs w:val="16"/>
    </w:rPr>
  </w:style>
  <w:style w:type="paragraph" w:styleId="CommentText">
    <w:name w:val="annotation text"/>
    <w:basedOn w:val="Normal"/>
    <w:link w:val="CommentTextChar"/>
    <w:uiPriority w:val="99"/>
    <w:semiHidden/>
    <w:unhideWhenUsed/>
    <w:rsid w:val="00C71A4D"/>
    <w:rPr>
      <w:sz w:val="20"/>
      <w:szCs w:val="20"/>
    </w:rPr>
  </w:style>
  <w:style w:type="character" w:customStyle="1" w:styleId="CommentTextChar">
    <w:name w:val="Comment Text Char"/>
    <w:basedOn w:val="DefaultParagraphFont"/>
    <w:link w:val="CommentText"/>
    <w:uiPriority w:val="99"/>
    <w:semiHidden/>
    <w:rsid w:val="00C71A4D"/>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C71A4D"/>
    <w:rPr>
      <w:b/>
      <w:bCs/>
    </w:rPr>
  </w:style>
  <w:style w:type="character" w:customStyle="1" w:styleId="CommentSubjectChar">
    <w:name w:val="Comment Subject Char"/>
    <w:basedOn w:val="CommentTextChar"/>
    <w:link w:val="CommentSubject"/>
    <w:uiPriority w:val="99"/>
    <w:semiHidden/>
    <w:rsid w:val="00C71A4D"/>
    <w:rPr>
      <w:b/>
      <w:bCs/>
      <w:color w:val="00000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lein966\Documents\DSHS\Site%20Survey%20Process\Virtual%20Surveys\DSHS%20Virtual%20Survey%20Guidelines%2009142020.dotx" TargetMode="External"/></Relationships>
</file>

<file path=word/theme/theme1.xml><?xml version="1.0" encoding="utf-8"?>
<a:theme xmlns:a="http://schemas.openxmlformats.org/drawingml/2006/main" name="HHS Legislative">
  <a:themeElements>
    <a:clrScheme name="HHS Bright Room">
      <a:dk1>
        <a:srgbClr val="022167"/>
      </a:dk1>
      <a:lt1>
        <a:srgbClr val="FFFFFF"/>
      </a:lt1>
      <a:dk2>
        <a:srgbClr val="000000"/>
      </a:dk2>
      <a:lt2>
        <a:srgbClr val="D1D3D3"/>
      </a:lt2>
      <a:accent1>
        <a:srgbClr val="FFC600"/>
      </a:accent1>
      <a:accent2>
        <a:srgbClr val="AB2328"/>
      </a:accent2>
      <a:accent3>
        <a:srgbClr val="6CC04A"/>
      </a:accent3>
      <a:accent4>
        <a:srgbClr val="6DABE4"/>
      </a:accent4>
      <a:accent5>
        <a:srgbClr val="B47E00"/>
      </a:accent5>
      <a:accent6>
        <a:srgbClr val="FF8300"/>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476B-7430-44E5-91E2-59209D2F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DSHS Virtual Survey Guidelines 09142020.dotx</Template>
  <TotalTime>0</TotalTime>
  <Pages>9</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Morales, Luis (DSHS)</dc:creator>
  <cp:lastModifiedBy>Klein,Jorie (DSHS)</cp:lastModifiedBy>
  <cp:revision>2</cp:revision>
  <dcterms:created xsi:type="dcterms:W3CDTF">2020-09-16T19:03:00Z</dcterms:created>
  <dcterms:modified xsi:type="dcterms:W3CDTF">2020-09-16T19:03:00Z</dcterms:modified>
</cp:coreProperties>
</file>