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77777777" w:rsidR="001D0DD6" w:rsidRDefault="001D0DD6">
      <w:pPr>
        <w:pStyle w:val="BodyText"/>
        <w:rPr>
          <w:rFonts w:ascii="Times New Roman"/>
          <w:sz w:val="20"/>
        </w:rPr>
      </w:pP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596E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sz w:val="52"/>
        </w:rPr>
        <w:t>Dispatcher</w:t>
      </w:r>
      <w:r>
        <w:rPr>
          <w:spacing w:val="-29"/>
          <w:sz w:val="52"/>
        </w:rPr>
        <w:t xml:space="preserve"> </w:t>
      </w:r>
      <w:r>
        <w:rPr>
          <w:w w:val="90"/>
          <w:sz w:val="52"/>
        </w:rPr>
        <w:t>—</w:t>
      </w:r>
      <w:r>
        <w:rPr>
          <w:spacing w:val="-4"/>
          <w:w w:val="90"/>
          <w:sz w:val="52"/>
        </w:rPr>
        <w:t xml:space="preserve"> </w:t>
      </w:r>
      <w:r>
        <w:rPr>
          <w:sz w:val="52"/>
        </w:rPr>
        <w:t>Carrier</w:t>
      </w:r>
      <w:r>
        <w:rPr>
          <w:spacing w:val="-25"/>
          <w:sz w:val="52"/>
        </w:rPr>
        <w:t xml:space="preserve"> </w:t>
      </w:r>
      <w:r>
        <w:rPr>
          <w:spacing w:val="-2"/>
          <w:sz w:val="52"/>
        </w:rPr>
        <w:t>Agreement</w:t>
      </w:r>
    </w:p>
    <w:p w14:paraId="36C29CB1" w14:textId="2EFC21CB" w:rsidR="001D0DD6" w:rsidRDefault="000D4FE0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r w:rsidR="007A7AD6">
        <w:t>Ellick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0D4FE0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0D4FE0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0D4FE0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0D4FE0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>DISPATCHER agrees to handle paperwork, phone; fax calls to, from the BROKER or SHIPPER to tender co</w:t>
      </w:r>
      <w:r>
        <w:rPr>
          <w:sz w:val="21"/>
        </w:rPr>
        <w:t>mmodities 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0D4FE0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0D4FE0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0D4FE0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0D4FE0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0D4FE0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0D4FE0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4F4E2D38" w:rsidR="001D0DD6" w:rsidRDefault="007A7AD6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>
        <w:rPr>
          <w:sz w:val="21"/>
        </w:rPr>
        <w:t xml:space="preserve">Gold Monthly Plan, Flatbed. </w:t>
      </w:r>
      <w:r w:rsidR="000D4FE0">
        <w:rPr>
          <w:sz w:val="21"/>
        </w:rPr>
        <w:t>CARRIER</w:t>
      </w:r>
      <w:r w:rsidR="000D4FE0">
        <w:rPr>
          <w:spacing w:val="8"/>
          <w:sz w:val="21"/>
        </w:rPr>
        <w:t xml:space="preserve"> </w:t>
      </w:r>
      <w:r w:rsidR="000D4FE0">
        <w:rPr>
          <w:sz w:val="21"/>
        </w:rPr>
        <w:t>agrees</w:t>
      </w:r>
      <w:r w:rsidR="000D4FE0">
        <w:rPr>
          <w:spacing w:val="2"/>
          <w:sz w:val="21"/>
        </w:rPr>
        <w:t xml:space="preserve"> </w:t>
      </w:r>
      <w:r w:rsidR="000D4FE0">
        <w:rPr>
          <w:sz w:val="21"/>
        </w:rPr>
        <w:t>to</w:t>
      </w:r>
      <w:r w:rsidR="000D4FE0">
        <w:rPr>
          <w:spacing w:val="-8"/>
          <w:sz w:val="21"/>
        </w:rPr>
        <w:t xml:space="preserve"> </w:t>
      </w:r>
      <w:r w:rsidR="000D4FE0">
        <w:rPr>
          <w:sz w:val="21"/>
        </w:rPr>
        <w:t>pay</w:t>
      </w:r>
      <w:r w:rsidR="000D4FE0">
        <w:rPr>
          <w:spacing w:val="-2"/>
          <w:sz w:val="21"/>
        </w:rPr>
        <w:t xml:space="preserve"> </w:t>
      </w:r>
      <w:r w:rsidR="000D4FE0">
        <w:rPr>
          <w:sz w:val="21"/>
        </w:rPr>
        <w:t>ONE</w:t>
      </w:r>
      <w:r w:rsidR="000D4FE0">
        <w:rPr>
          <w:spacing w:val="-3"/>
          <w:sz w:val="21"/>
        </w:rPr>
        <w:t xml:space="preserve"> </w:t>
      </w:r>
      <w:r w:rsidR="000D4FE0">
        <w:rPr>
          <w:sz w:val="21"/>
        </w:rPr>
        <w:t>TIME FEE</w:t>
      </w:r>
      <w:r w:rsidR="000D4FE0">
        <w:rPr>
          <w:spacing w:val="-11"/>
          <w:sz w:val="21"/>
        </w:rPr>
        <w:t xml:space="preserve"> </w:t>
      </w:r>
      <w:r w:rsidR="000D4FE0">
        <w:rPr>
          <w:sz w:val="21"/>
        </w:rPr>
        <w:t>PER TRUCK</w:t>
      </w:r>
      <w:r w:rsidR="000D4FE0">
        <w:rPr>
          <w:spacing w:val="1"/>
          <w:sz w:val="21"/>
        </w:rPr>
        <w:t xml:space="preserve"> </w:t>
      </w:r>
      <w:r>
        <w:rPr>
          <w:sz w:val="21"/>
        </w:rPr>
        <w:t>$75.00</w:t>
      </w:r>
      <w:r w:rsidR="000D4FE0">
        <w:rPr>
          <w:spacing w:val="2"/>
          <w:sz w:val="21"/>
        </w:rPr>
        <w:t xml:space="preserve"> </w:t>
      </w:r>
      <w:r w:rsidR="000D4FE0">
        <w:rPr>
          <w:sz w:val="21"/>
        </w:rPr>
        <w:t>US</w:t>
      </w:r>
      <w:r w:rsidR="000D4FE0">
        <w:rPr>
          <w:spacing w:val="-4"/>
          <w:sz w:val="21"/>
        </w:rPr>
        <w:t xml:space="preserve"> </w:t>
      </w:r>
      <w:r w:rsidR="000D4FE0">
        <w:rPr>
          <w:sz w:val="21"/>
        </w:rPr>
        <w:t>DOLLARS</w:t>
      </w:r>
      <w:r w:rsidR="000D4FE0">
        <w:rPr>
          <w:spacing w:val="2"/>
          <w:sz w:val="21"/>
        </w:rPr>
        <w:t xml:space="preserve"> </w:t>
      </w:r>
      <w:r w:rsidR="000D4FE0">
        <w:rPr>
          <w:sz w:val="21"/>
        </w:rPr>
        <w:t>AND</w:t>
      </w:r>
      <w:r w:rsidR="000D4FE0">
        <w:rPr>
          <w:spacing w:val="-3"/>
          <w:sz w:val="21"/>
        </w:rPr>
        <w:t xml:space="preserve"> </w:t>
      </w:r>
      <w:r w:rsidR="000D4FE0">
        <w:rPr>
          <w:sz w:val="21"/>
        </w:rPr>
        <w:t>flat</w:t>
      </w:r>
      <w:r w:rsidR="000D4FE0">
        <w:rPr>
          <w:spacing w:val="1"/>
          <w:sz w:val="21"/>
        </w:rPr>
        <w:t xml:space="preserve"> </w:t>
      </w:r>
      <w:r w:rsidR="000D4FE0">
        <w:rPr>
          <w:sz w:val="21"/>
        </w:rPr>
        <w:t>fee</w:t>
      </w:r>
      <w:r>
        <w:rPr>
          <w:sz w:val="21"/>
        </w:rPr>
        <w:t xml:space="preserve"> $589.99 per month</w:t>
      </w:r>
      <w:r>
        <w:rPr>
          <w:spacing w:val="-2"/>
          <w:sz w:val="21"/>
        </w:rPr>
        <w:t>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0D4FE0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>authority to provide his/her signature for rate confirmation 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</w:t>
      </w:r>
      <w:r>
        <w:rPr>
          <w:sz w:val="21"/>
        </w:rPr>
        <w:t>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giving 30 days 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1D3C085E" w:rsidR="001D0DD6" w:rsidRDefault="000D4FE0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pay CARRIER </w:t>
      </w:r>
      <w:r w:rsidR="007A7AD6">
        <w:rPr>
          <w:sz w:val="21"/>
        </w:rPr>
        <w:t>$589.99 every month.</w:t>
      </w:r>
      <w:r>
        <w:rPr>
          <w:sz w:val="21"/>
        </w:rPr>
        <w:t xml:space="preserve"> The amount 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paid by</w:t>
      </w:r>
      <w:r w:rsidR="007A7AD6">
        <w:rPr>
          <w:sz w:val="21"/>
        </w:rPr>
        <w:t xml:space="preserve"> the 1</w:t>
      </w:r>
      <w:r w:rsidR="007A7AD6" w:rsidRPr="007A7AD6">
        <w:rPr>
          <w:sz w:val="21"/>
          <w:vertAlign w:val="superscript"/>
        </w:rPr>
        <w:t>st</w:t>
      </w:r>
      <w:r w:rsidR="007A7AD6">
        <w:rPr>
          <w:sz w:val="21"/>
        </w:rPr>
        <w:t xml:space="preserve"> of every month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0D4FE0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0D4FE0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</w:t>
      </w:r>
      <w:r>
        <w:t>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confirmation including 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0D4FE0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0D4FE0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</w:t>
      </w:r>
      <w:r>
        <w:rPr>
          <w:u w:val="single"/>
        </w:rPr>
        <w:t>HER</w:t>
      </w:r>
      <w:r>
        <w:rPr>
          <w:spacing w:val="30"/>
          <w:u w:val="single"/>
        </w:rPr>
        <w:t xml:space="preserve"> </w:t>
      </w:r>
      <w:r>
        <w:rPr>
          <w:u w:val="single"/>
        </w:rPr>
        <w:t>for services rendered 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0D4FE0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 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0D4FE0">
      <w:pPr>
        <w:pStyle w:val="BodyText"/>
        <w:ind w:left="388"/>
      </w:pPr>
      <w:r>
        <w:rPr>
          <w:spacing w:val="-2"/>
        </w:rPr>
        <w:t>“</w:t>
      </w:r>
      <w:r w:rsidR="00D45370">
        <w:rPr>
          <w:spacing w:val="-2"/>
        </w:rPr>
        <w:t>Ellick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0D4FE0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0D4FE0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0D4FE0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0D4FE0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0D4FE0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0D4FE0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0D4FE0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0D4FE0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0D4FE0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0D4FE0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0D4FE0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0D4FE0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0D4FE0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>Phone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0D4FE0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0D4FE0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r w:rsidR="007A7AD6">
        <w:rPr>
          <w:rFonts w:ascii="Arial" w:hAnsi="Arial"/>
          <w:w w:val="80"/>
          <w:sz w:val="23"/>
        </w:rPr>
        <w:t xml:space="preserve">Ellick Bpo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>as my 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(“Aqent"fl.</w:t>
      </w:r>
    </w:p>
    <w:p w14:paraId="352B4EF9" w14:textId="1A3C2446" w:rsidR="001D0DD6" w:rsidRDefault="000D4FE0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aqents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r w:rsidR="00D45370">
        <w:rPr>
          <w:rFonts w:ascii="Arial" w:hAnsi="Arial"/>
          <w:i/>
          <w:spacing w:val="-6"/>
          <w:sz w:val="23"/>
          <w:u w:val="single"/>
        </w:rPr>
        <w:t>Ellick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manaqe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leqal</w:t>
      </w:r>
      <w:r>
        <w:rPr>
          <w:rFonts w:ascii="Arial" w:hAnsi="Arial"/>
          <w:i/>
          <w:spacing w:val="-5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includinq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riqhts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r w:rsidR="00D45370">
        <w:rPr>
          <w:rFonts w:ascii="Arial" w:hAnsi="Arial"/>
          <w:i/>
          <w:spacing w:val="-4"/>
          <w:sz w:val="23"/>
          <w:u w:val="single"/>
        </w:rPr>
        <w:t>Ellick BPO 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0D4FE0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0D4FE0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0D4FE0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0D4FE0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>of 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0D4FE0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0D4FE0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r w:rsidR="00D45370">
        <w:rPr>
          <w:sz w:val="23"/>
        </w:rPr>
        <w:t>Ellick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r w:rsidR="00D45370">
        <w:rPr>
          <w:spacing w:val="-2"/>
          <w:sz w:val="23"/>
        </w:rPr>
        <w:t>Ellick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0D4FE0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0D4FE0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0D4FE0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0D4FE0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0D4FE0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0D4FE0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0D4FE0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anytime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This 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0D4FE0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0D4FE0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0D4FE0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0D4FE0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0D4FE0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0D4FE0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(for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0D4FE0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0D4FE0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0D4FE0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0D4FE0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0D4FE0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0D4FE0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0D4FE0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0D4FE0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0D4FE0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0D4FE0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0D4FE0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0D4FE0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0D4FE0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0D4FE0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0D4FE0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0D4FE0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0D4FE0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0D4FE0">
      <w:pPr>
        <w:pStyle w:val="Heading1"/>
        <w:spacing w:before="227" w:line="293" w:lineRule="exact"/>
        <w:ind w:left="700"/>
      </w:pPr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0D4FE0">
      <w:pPr>
        <w:spacing w:line="262" w:lineRule="exact"/>
        <w:ind w:left="701"/>
        <w:rPr>
          <w:rFonts w:ascii="Arial"/>
          <w:sz w:val="26"/>
        </w:rPr>
      </w:pPr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0D4FE0">
      <w:pPr>
        <w:spacing w:line="257" w:lineRule="exact"/>
        <w:ind w:left="697"/>
        <w:rPr>
          <w:rFonts w:ascii="Arial"/>
          <w:sz w:val="26"/>
        </w:rPr>
      </w:pPr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0D4FE0">
      <w:pPr>
        <w:spacing w:line="261" w:lineRule="exact"/>
        <w:ind w:left="697"/>
        <w:rPr>
          <w:rFonts w:ascii="Arial"/>
          <w:sz w:val="26"/>
        </w:rPr>
      </w:pP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0D4FE0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0D4FE0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0D4FE0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0D4FE0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0D4FE0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us you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0D4FE0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0D4FE0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0D4FE0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0D4FE0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0D4FE0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0D4FE0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r>
        <w:rPr>
          <w:rFonts w:ascii="Arial" w:hAnsi="Arial"/>
          <w:spacing w:val="-2"/>
          <w:sz w:val="23"/>
        </w:rPr>
        <w:t>Profil‹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0D4FE0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0D4FE0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your 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0D4FE0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0D4FE0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0D4FE0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0D4FE0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0D4FE0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0D4FE0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0D4FE0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0D4FE0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On:_/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0D4FE0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2D22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A001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0D4FE0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0D4FE0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0D4FE0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0D4FE0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0D4FE0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0D4FE0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0D4FE0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0D4FE0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0D4FE0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C6A98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0D4FE0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0D4FE0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0D4FE0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0D4FE0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0D4FE0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7A7AD6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2</cp:revision>
  <dcterms:created xsi:type="dcterms:W3CDTF">2025-02-07T22:54:00Z</dcterms:created>
  <dcterms:modified xsi:type="dcterms:W3CDTF">2025-02-07T22:54:00Z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