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sz w:val="20"/>
          <w:szCs w:val="20"/>
        </w:rPr>
      </w:pPr>
      <w:r w:rsidDel="00000000" w:rsidR="00000000" w:rsidRPr="00000000">
        <w:rPr>
          <w:rtl w:val="0"/>
        </w:rPr>
      </w:r>
    </w:p>
    <w:tbl>
      <w:tblPr>
        <w:tblStyle w:val="Table1"/>
        <w:tblW w:w="10336.0" w:type="dxa"/>
        <w:jc w:val="left"/>
        <w:tblInd w:w="-432.0" w:type="dxa"/>
        <w:tblBorders>
          <w:top w:color="4bacc6" w:space="0" w:sz="8" w:val="single"/>
          <w:left w:color="4bacc6" w:space="0" w:sz="8" w:val="single"/>
          <w:bottom w:color="4bacc6" w:space="0" w:sz="8" w:val="single"/>
          <w:right w:color="4bacc6" w:space="0" w:sz="8" w:val="single"/>
          <w:insideH w:color="4bacc6" w:space="0" w:sz="8" w:val="single"/>
          <w:insideV w:color="4bacc6" w:space="0" w:sz="8" w:val="single"/>
        </w:tblBorders>
        <w:tblLayout w:type="fixed"/>
        <w:tblLook w:val="04A0"/>
      </w:tblPr>
      <w:tblGrid>
        <w:gridCol w:w="2584"/>
        <w:gridCol w:w="861"/>
        <w:gridCol w:w="447"/>
        <w:gridCol w:w="6"/>
        <w:gridCol w:w="1270"/>
        <w:gridCol w:w="815"/>
        <w:gridCol w:w="25"/>
        <w:gridCol w:w="882"/>
        <w:gridCol w:w="862"/>
        <w:gridCol w:w="2584"/>
        <w:tblGridChange w:id="0">
          <w:tblGrid>
            <w:gridCol w:w="2584"/>
            <w:gridCol w:w="861"/>
            <w:gridCol w:w="447"/>
            <w:gridCol w:w="6"/>
            <w:gridCol w:w="1270"/>
            <w:gridCol w:w="815"/>
            <w:gridCol w:w="25"/>
            <w:gridCol w:w="882"/>
            <w:gridCol w:w="862"/>
            <w:gridCol w:w="2584"/>
          </w:tblGrid>
        </w:tblGridChange>
      </w:tblGrid>
      <w:tr>
        <w:trPr>
          <w:trHeight w:val="865" w:hRule="atLeast"/>
        </w:trPr>
        <w:tc>
          <w:tcPr>
            <w:gridSpan w:val="10"/>
          </w:tcPr>
          <w:p w:rsidR="00000000" w:rsidDel="00000000" w:rsidP="00000000" w:rsidRDefault="00000000" w:rsidRPr="00000000" w14:paraId="00000002">
            <w:pPr>
              <w:jc w:val="center"/>
              <w:rPr>
                <w:rFonts w:ascii="Arial" w:cs="Arial" w:eastAsia="Arial" w:hAnsi="Arial"/>
                <w:color w:val="366091"/>
                <w:sz w:val="28"/>
                <w:szCs w:val="28"/>
              </w:rPr>
            </w:pPr>
            <w:r w:rsidDel="00000000" w:rsidR="00000000" w:rsidRPr="00000000">
              <w:rPr>
                <w:rFonts w:ascii="Arial" w:cs="Arial" w:eastAsia="Arial" w:hAnsi="Arial"/>
                <w:color w:val="366091"/>
                <w:sz w:val="28"/>
                <w:szCs w:val="28"/>
                <w:rtl w:val="0"/>
              </w:rPr>
              <w:t xml:space="preserve">Outpatient Mental Health Counseling Resource and Referral Helpline</w:t>
            </w:r>
          </w:p>
          <w:p w:rsidR="00000000" w:rsidDel="00000000" w:rsidP="00000000" w:rsidRDefault="00000000" w:rsidRPr="00000000" w14:paraId="00000003">
            <w:pPr>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 For any non-urgent mental health support for any age. Reduces barriers to accessing services. Helps match your need, insurance, and schedule with an available licensed Mental Health clinician. </w:t>
            </w:r>
          </w:p>
        </w:tc>
      </w:tr>
      <w:tr>
        <w:trPr>
          <w:trHeight w:val="142" w:hRule="atLeast"/>
        </w:trPr>
        <w:tc>
          <w:tcPr>
            <w:gridSpan w:val="3"/>
          </w:tcPr>
          <w:p w:rsidR="00000000" w:rsidDel="00000000" w:rsidP="00000000" w:rsidRDefault="00000000" w:rsidRPr="00000000" w14:paraId="0000000D">
            <w:pPr>
              <w:rPr>
                <w:rFonts w:ascii="Arial" w:cs="Arial" w:eastAsia="Arial" w:hAnsi="Arial"/>
                <w:b w:val="0"/>
                <w:sz w:val="20"/>
                <w:szCs w:val="20"/>
              </w:rPr>
            </w:pPr>
            <w:r w:rsidDel="00000000" w:rsidR="00000000" w:rsidRPr="00000000">
              <w:rPr>
                <w:rFonts w:ascii="Arial" w:cs="Arial" w:eastAsia="Arial" w:hAnsi="Arial"/>
                <w:sz w:val="20"/>
                <w:szCs w:val="20"/>
                <w:rtl w:val="0"/>
              </w:rPr>
              <w:t xml:space="preserve">INTERFACE </w:t>
            </w:r>
            <w:r w:rsidDel="00000000" w:rsidR="00000000" w:rsidRPr="00000000">
              <w:rPr>
                <w:rFonts w:ascii="Arial" w:cs="Arial" w:eastAsia="Arial" w:hAnsi="Arial"/>
                <w:b w:val="0"/>
                <w:sz w:val="20"/>
                <w:szCs w:val="20"/>
                <w:rtl w:val="0"/>
              </w:rPr>
              <w:t xml:space="preserve">Help Line</w:t>
            </w:r>
          </w:p>
          <w:p w:rsidR="00000000" w:rsidDel="00000000" w:rsidP="00000000" w:rsidRDefault="00000000" w:rsidRPr="00000000" w14:paraId="0000000E">
            <w:pPr>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M-F   9:00 am to 5:00 p.m.</w:t>
            </w:r>
          </w:p>
        </w:tc>
        <w:tc>
          <w:tcPr>
            <w:gridSpan w:val="4"/>
          </w:tcPr>
          <w:p w:rsidR="00000000" w:rsidDel="00000000" w:rsidP="00000000" w:rsidRDefault="00000000" w:rsidRPr="00000000" w14:paraId="00000011">
            <w:pP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1.888.244.6843</w:t>
            </w:r>
          </w:p>
        </w:tc>
        <w:tc>
          <w:tcPr>
            <w:gridSpan w:val="3"/>
          </w:tcPr>
          <w:p w:rsidR="00000000" w:rsidDel="00000000" w:rsidP="00000000" w:rsidRDefault="00000000" w:rsidRPr="00000000" w14:paraId="00000015">
            <w:pPr>
              <w:jc w:val="right"/>
              <w:rPr>
                <w:rFonts w:ascii="Arial" w:cs="Arial" w:eastAsia="Arial" w:hAnsi="Arial"/>
                <w:sz w:val="20"/>
                <w:szCs w:val="20"/>
              </w:rPr>
            </w:pPr>
            <w:hyperlink r:id="rId7">
              <w:r w:rsidDel="00000000" w:rsidR="00000000" w:rsidRPr="00000000">
                <w:rPr>
                  <w:rFonts w:ascii="Arial" w:cs="Arial" w:eastAsia="Arial" w:hAnsi="Arial"/>
                  <w:color w:val="0000ff"/>
                  <w:sz w:val="20"/>
                  <w:szCs w:val="20"/>
                  <w:u w:val="single"/>
                  <w:rtl w:val="0"/>
                </w:rPr>
                <w:t xml:space="preserve">Interface.williamjames.edu</w:t>
              </w:r>
            </w:hyperlink>
            <w:r w:rsidDel="00000000" w:rsidR="00000000" w:rsidRPr="00000000">
              <w:rPr>
                <w:rtl w:val="0"/>
              </w:rPr>
            </w:r>
          </w:p>
          <w:p w:rsidR="00000000" w:rsidDel="00000000" w:rsidP="00000000" w:rsidRDefault="00000000" w:rsidRPr="00000000" w14:paraId="00000016">
            <w:pPr>
              <w:rPr>
                <w:rFonts w:ascii="Arial" w:cs="Arial" w:eastAsia="Arial" w:hAnsi="Arial"/>
                <w:sz w:val="20"/>
                <w:szCs w:val="20"/>
              </w:rPr>
            </w:pPr>
            <w:r w:rsidDel="00000000" w:rsidR="00000000" w:rsidRPr="00000000">
              <w:rPr>
                <w:rtl w:val="0"/>
              </w:rPr>
            </w:r>
          </w:p>
        </w:tc>
      </w:tr>
      <w:tr>
        <w:trPr>
          <w:trHeight w:val="142" w:hRule="atLeast"/>
        </w:trPr>
        <w:tc>
          <w:tcPr>
            <w:gridSpan w:val="10"/>
          </w:tcPr>
          <w:p w:rsidR="00000000" w:rsidDel="00000000" w:rsidP="00000000" w:rsidRDefault="00000000" w:rsidRPr="00000000" w14:paraId="00000019">
            <w:pPr>
              <w:jc w:val="center"/>
              <w:rPr>
                <w:rFonts w:ascii="Arial" w:cs="Arial" w:eastAsia="Arial" w:hAnsi="Arial"/>
                <w:sz w:val="28"/>
                <w:szCs w:val="28"/>
              </w:rPr>
            </w:pPr>
            <w:r w:rsidDel="00000000" w:rsidR="00000000" w:rsidRPr="00000000">
              <w:rPr>
                <w:rFonts w:ascii="Arial" w:cs="Arial" w:eastAsia="Arial" w:hAnsi="Arial"/>
                <w:color w:val="366091"/>
                <w:sz w:val="28"/>
                <w:szCs w:val="28"/>
                <w:rtl w:val="0"/>
              </w:rPr>
              <w:t xml:space="preserve">24/7 Mental Health Crisis Line - Psychiatric Evaluation -  Stabilization</w:t>
            </w:r>
            <w:r w:rsidDel="00000000" w:rsidR="00000000" w:rsidRPr="00000000">
              <w:rPr>
                <w:rtl w:val="0"/>
              </w:rPr>
            </w:r>
          </w:p>
        </w:tc>
      </w:tr>
      <w:tr>
        <w:trPr>
          <w:trHeight w:val="142" w:hRule="atLeast"/>
        </w:trPr>
        <w:tc>
          <w:tcPr>
            <w:gridSpan w:val="3"/>
          </w:tcPr>
          <w:p w:rsidR="00000000" w:rsidDel="00000000" w:rsidP="00000000" w:rsidRDefault="00000000" w:rsidRPr="00000000" w14:paraId="00000023">
            <w:pPr>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Eliot Community Services</w:t>
            </w:r>
          </w:p>
        </w:tc>
        <w:tc>
          <w:tcPr>
            <w:gridSpan w:val="4"/>
          </w:tcPr>
          <w:p w:rsidR="00000000" w:rsidDel="00000000" w:rsidP="00000000" w:rsidRDefault="00000000" w:rsidRPr="00000000" w14:paraId="00000026">
            <w:pP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800.988.1111</w:t>
            </w:r>
          </w:p>
        </w:tc>
        <w:tc>
          <w:tcPr>
            <w:gridSpan w:val="3"/>
          </w:tcPr>
          <w:p w:rsidR="00000000" w:rsidDel="00000000" w:rsidP="00000000" w:rsidRDefault="00000000" w:rsidRPr="00000000" w14:paraId="0000002A">
            <w:pPr>
              <w:jc w:val="right"/>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https://www.eliotchs.org/services/</w:t>
            </w:r>
          </w:p>
        </w:tc>
      </w:tr>
      <w:tr>
        <w:trPr>
          <w:trHeight w:val="142" w:hRule="atLeast"/>
        </w:trPr>
        <w:tc>
          <w:tcPr>
            <w:gridSpan w:val="10"/>
          </w:tcPr>
          <w:p w:rsidR="00000000" w:rsidDel="00000000" w:rsidP="00000000" w:rsidRDefault="00000000" w:rsidRPr="00000000" w14:paraId="0000002D">
            <w:pPr>
              <w:jc w:val="center"/>
              <w:rPr>
                <w:rFonts w:ascii="Arial" w:cs="Arial" w:eastAsia="Arial" w:hAnsi="Arial"/>
                <w:sz w:val="28"/>
                <w:szCs w:val="28"/>
              </w:rPr>
            </w:pPr>
            <w:r w:rsidDel="00000000" w:rsidR="00000000" w:rsidRPr="00000000">
              <w:rPr>
                <w:rFonts w:ascii="Arial" w:cs="Arial" w:eastAsia="Arial" w:hAnsi="Arial"/>
                <w:color w:val="366091"/>
                <w:sz w:val="28"/>
                <w:szCs w:val="28"/>
                <w:rtl w:val="0"/>
              </w:rPr>
              <w:t xml:space="preserve">Crisis Hotlines: Call &amp; Text 24/7</w:t>
            </w:r>
            <w:r w:rsidDel="00000000" w:rsidR="00000000" w:rsidRPr="00000000">
              <w:rPr>
                <w:rtl w:val="0"/>
              </w:rPr>
            </w:r>
          </w:p>
        </w:tc>
      </w:tr>
      <w:tr>
        <w:trPr>
          <w:trHeight w:val="142" w:hRule="atLeast"/>
        </w:trPr>
        <w:tc>
          <w:tcPr>
            <w:gridSpan w:val="3"/>
          </w:tcPr>
          <w:p w:rsidR="00000000" w:rsidDel="00000000" w:rsidP="00000000" w:rsidRDefault="00000000" w:rsidRPr="00000000" w14:paraId="00000037">
            <w:pPr>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National Suicide Prevention Lifeline</w:t>
            </w:r>
          </w:p>
        </w:tc>
        <w:tc>
          <w:tcPr>
            <w:gridSpan w:val="4"/>
          </w:tcPr>
          <w:p w:rsidR="00000000" w:rsidDel="00000000" w:rsidP="00000000" w:rsidRDefault="00000000" w:rsidRPr="00000000" w14:paraId="0000003A">
            <w:pP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1.800.273.8255</w:t>
            </w:r>
          </w:p>
        </w:tc>
        <w:tc>
          <w:tcPr>
            <w:gridSpan w:val="3"/>
          </w:tcPr>
          <w:p w:rsidR="00000000" w:rsidDel="00000000" w:rsidP="00000000" w:rsidRDefault="00000000" w:rsidRPr="00000000" w14:paraId="0000003E">
            <w:pPr>
              <w:jc w:val="right"/>
              <w:rPr>
                <w:rFonts w:ascii="Arial" w:cs="Arial" w:eastAsia="Arial" w:hAnsi="Arial"/>
                <w:sz w:val="20"/>
                <w:szCs w:val="20"/>
              </w:rPr>
            </w:pPr>
            <w:hyperlink r:id="rId8">
              <w:r w:rsidDel="00000000" w:rsidR="00000000" w:rsidRPr="00000000">
                <w:rPr>
                  <w:rFonts w:ascii="Arial" w:cs="Arial" w:eastAsia="Arial" w:hAnsi="Arial"/>
                  <w:color w:val="0000ff"/>
                  <w:sz w:val="20"/>
                  <w:szCs w:val="20"/>
                  <w:u w:val="single"/>
                  <w:rtl w:val="0"/>
                </w:rPr>
                <w:t xml:space="preserve">www.suicidepreventionlifeline.org</w:t>
              </w:r>
            </w:hyperlink>
            <w:r w:rsidDel="00000000" w:rsidR="00000000" w:rsidRPr="00000000">
              <w:rPr>
                <w:rtl w:val="0"/>
              </w:rPr>
            </w:r>
          </w:p>
          <w:p w:rsidR="00000000" w:rsidDel="00000000" w:rsidP="00000000" w:rsidRDefault="00000000" w:rsidRPr="00000000" w14:paraId="0000003F">
            <w:pPr>
              <w:jc w:val="right"/>
              <w:rPr>
                <w:rFonts w:ascii="Arial" w:cs="Arial" w:eastAsia="Arial" w:hAnsi="Arial"/>
                <w:sz w:val="20"/>
                <w:szCs w:val="20"/>
              </w:rPr>
            </w:pPr>
            <w:r w:rsidDel="00000000" w:rsidR="00000000" w:rsidRPr="00000000">
              <w:rPr>
                <w:rtl w:val="0"/>
              </w:rPr>
            </w:r>
          </w:p>
        </w:tc>
      </w:tr>
      <w:tr>
        <w:trPr>
          <w:trHeight w:val="142" w:hRule="atLeast"/>
        </w:trPr>
        <w:tc>
          <w:tcPr>
            <w:gridSpan w:val="3"/>
          </w:tcPr>
          <w:p w:rsidR="00000000" w:rsidDel="00000000" w:rsidP="00000000" w:rsidRDefault="00000000" w:rsidRPr="00000000" w14:paraId="00000042">
            <w:pPr>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Samaritans Hotline</w:t>
            </w:r>
          </w:p>
        </w:tc>
        <w:tc>
          <w:tcPr>
            <w:gridSpan w:val="4"/>
          </w:tcPr>
          <w:p w:rsidR="00000000" w:rsidDel="00000000" w:rsidP="00000000" w:rsidRDefault="00000000" w:rsidRPr="00000000" w14:paraId="00000045">
            <w:pP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877-870-46736</w:t>
            </w:r>
          </w:p>
        </w:tc>
        <w:tc>
          <w:tcPr>
            <w:gridSpan w:val="3"/>
          </w:tcPr>
          <w:p w:rsidR="00000000" w:rsidDel="00000000" w:rsidP="00000000" w:rsidRDefault="00000000" w:rsidRPr="00000000" w14:paraId="00000049">
            <w:pPr>
              <w:jc w:val="right"/>
              <w:rPr>
                <w:rFonts w:ascii="Arial" w:cs="Arial" w:eastAsia="Arial" w:hAnsi="Arial"/>
                <w:sz w:val="20"/>
                <w:szCs w:val="20"/>
              </w:rPr>
            </w:pPr>
            <w:hyperlink r:id="rId9">
              <w:r w:rsidDel="00000000" w:rsidR="00000000" w:rsidRPr="00000000">
                <w:rPr>
                  <w:color w:val="0000ff"/>
                  <w:sz w:val="20"/>
                  <w:szCs w:val="20"/>
                  <w:u w:val="single"/>
                  <w:rtl w:val="0"/>
                </w:rPr>
                <w:t xml:space="preserve">www.samaritanshope.org/our-services/247-crisis-services/</w:t>
              </w:r>
            </w:hyperlink>
            <w:r w:rsidDel="00000000" w:rsidR="00000000" w:rsidRPr="00000000">
              <w:rPr>
                <w:rtl w:val="0"/>
              </w:rPr>
            </w:r>
          </w:p>
          <w:p w:rsidR="00000000" w:rsidDel="00000000" w:rsidP="00000000" w:rsidRDefault="00000000" w:rsidRPr="00000000" w14:paraId="0000004A">
            <w:pPr>
              <w:jc w:val="righ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B">
            <w:pPr>
              <w:jc w:val="right"/>
              <w:rPr>
                <w:rFonts w:ascii="Arial" w:cs="Arial" w:eastAsia="Arial" w:hAnsi="Arial"/>
                <w:sz w:val="20"/>
                <w:szCs w:val="20"/>
              </w:rPr>
            </w:pPr>
            <w:r w:rsidDel="00000000" w:rsidR="00000000" w:rsidRPr="00000000">
              <w:rPr>
                <w:rtl w:val="0"/>
              </w:rPr>
            </w:r>
          </w:p>
        </w:tc>
      </w:tr>
      <w:tr>
        <w:trPr>
          <w:trHeight w:val="142" w:hRule="atLeast"/>
        </w:trPr>
        <w:tc>
          <w:tcPr>
            <w:gridSpan w:val="3"/>
          </w:tcPr>
          <w:p w:rsidR="00000000" w:rsidDel="00000000" w:rsidP="00000000" w:rsidRDefault="00000000" w:rsidRPr="00000000" w14:paraId="0000004E">
            <w:pPr>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Crisis TEXT Line</w:t>
            </w:r>
          </w:p>
        </w:tc>
        <w:tc>
          <w:tcPr>
            <w:gridSpan w:val="4"/>
          </w:tcPr>
          <w:p w:rsidR="00000000" w:rsidDel="00000000" w:rsidP="00000000" w:rsidRDefault="00000000" w:rsidRPr="00000000" w14:paraId="00000051">
            <w:pP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Text “HOME” to 741741</w:t>
            </w:r>
          </w:p>
        </w:tc>
        <w:tc>
          <w:tcPr>
            <w:gridSpan w:val="3"/>
          </w:tcPr>
          <w:p w:rsidR="00000000" w:rsidDel="00000000" w:rsidP="00000000" w:rsidRDefault="00000000" w:rsidRPr="00000000" w14:paraId="00000055">
            <w:pPr>
              <w:jc w:val="right"/>
              <w:rPr>
                <w:rFonts w:ascii="Arial" w:cs="Arial" w:eastAsia="Arial" w:hAnsi="Arial"/>
                <w:sz w:val="20"/>
                <w:szCs w:val="20"/>
              </w:rPr>
            </w:pPr>
            <w:hyperlink r:id="rId10">
              <w:r w:rsidDel="00000000" w:rsidR="00000000" w:rsidRPr="00000000">
                <w:rPr>
                  <w:rFonts w:ascii="Arial" w:cs="Arial" w:eastAsia="Arial" w:hAnsi="Arial"/>
                  <w:color w:val="0000ff"/>
                  <w:sz w:val="20"/>
                  <w:szCs w:val="20"/>
                  <w:u w:val="single"/>
                  <w:rtl w:val="0"/>
                </w:rPr>
                <w:t xml:space="preserve">www.crisistextline.org</w:t>
              </w:r>
            </w:hyperlink>
            <w:r w:rsidDel="00000000" w:rsidR="00000000" w:rsidRPr="00000000">
              <w:rPr>
                <w:rtl w:val="0"/>
              </w:rPr>
            </w:r>
          </w:p>
          <w:p w:rsidR="00000000" w:rsidDel="00000000" w:rsidP="00000000" w:rsidRDefault="00000000" w:rsidRPr="00000000" w14:paraId="00000056">
            <w:pPr>
              <w:jc w:val="right"/>
              <w:rPr>
                <w:rFonts w:ascii="Arial" w:cs="Arial" w:eastAsia="Arial" w:hAnsi="Arial"/>
                <w:sz w:val="20"/>
                <w:szCs w:val="20"/>
              </w:rPr>
            </w:pPr>
            <w:r w:rsidDel="00000000" w:rsidR="00000000" w:rsidRPr="00000000">
              <w:rPr>
                <w:rtl w:val="0"/>
              </w:rPr>
            </w:r>
          </w:p>
        </w:tc>
      </w:tr>
      <w:tr>
        <w:trPr>
          <w:trHeight w:val="142" w:hRule="atLeast"/>
        </w:trPr>
        <w:tc>
          <w:tcPr>
            <w:gridSpan w:val="3"/>
          </w:tcPr>
          <w:p w:rsidR="00000000" w:rsidDel="00000000" w:rsidP="00000000" w:rsidRDefault="00000000" w:rsidRPr="00000000" w14:paraId="00000059">
            <w:pPr>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TrevorLifeLine </w:t>
            </w:r>
          </w:p>
          <w:p w:rsidR="00000000" w:rsidDel="00000000" w:rsidP="00000000" w:rsidRDefault="00000000" w:rsidRPr="00000000" w14:paraId="0000005A">
            <w:pPr>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Suicide prevention for GLBTQ  Youth</w:t>
            </w:r>
          </w:p>
        </w:tc>
        <w:tc>
          <w:tcPr>
            <w:gridSpan w:val="4"/>
          </w:tcPr>
          <w:p w:rsidR="00000000" w:rsidDel="00000000" w:rsidP="00000000" w:rsidRDefault="00000000" w:rsidRPr="00000000" w14:paraId="0000005D">
            <w:pP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1.866.488.7386</w:t>
            </w:r>
          </w:p>
        </w:tc>
        <w:tc>
          <w:tcPr>
            <w:gridSpan w:val="3"/>
          </w:tcPr>
          <w:p w:rsidR="00000000" w:rsidDel="00000000" w:rsidP="00000000" w:rsidRDefault="00000000" w:rsidRPr="00000000" w14:paraId="00000061">
            <w:pPr>
              <w:jc w:val="right"/>
              <w:rPr>
                <w:rFonts w:ascii="Arial" w:cs="Arial" w:eastAsia="Arial" w:hAnsi="Arial"/>
                <w:sz w:val="20"/>
                <w:szCs w:val="20"/>
              </w:rPr>
            </w:pPr>
            <w:hyperlink r:id="rId11">
              <w:r w:rsidDel="00000000" w:rsidR="00000000" w:rsidRPr="00000000">
                <w:rPr>
                  <w:rFonts w:ascii="Arial" w:cs="Arial" w:eastAsia="Arial" w:hAnsi="Arial"/>
                  <w:color w:val="0000ff"/>
                  <w:sz w:val="20"/>
                  <w:szCs w:val="20"/>
                  <w:u w:val="single"/>
                  <w:rtl w:val="0"/>
                </w:rPr>
                <w:t xml:space="preserve">www.thetrevorproject.org</w:t>
              </w:r>
            </w:hyperlink>
            <w:r w:rsidDel="00000000" w:rsidR="00000000" w:rsidRPr="00000000">
              <w:rPr>
                <w:rtl w:val="0"/>
              </w:rPr>
            </w:r>
          </w:p>
          <w:p w:rsidR="00000000" w:rsidDel="00000000" w:rsidP="00000000" w:rsidRDefault="00000000" w:rsidRPr="00000000" w14:paraId="00000062">
            <w:pPr>
              <w:jc w:val="right"/>
              <w:rPr>
                <w:rFonts w:ascii="Arial" w:cs="Arial" w:eastAsia="Arial" w:hAnsi="Arial"/>
                <w:sz w:val="20"/>
                <w:szCs w:val="20"/>
              </w:rPr>
            </w:pPr>
            <w:r w:rsidDel="00000000" w:rsidR="00000000" w:rsidRPr="00000000">
              <w:rPr>
                <w:rtl w:val="0"/>
              </w:rPr>
            </w:r>
          </w:p>
        </w:tc>
      </w:tr>
      <w:tr>
        <w:trPr>
          <w:trHeight w:val="142" w:hRule="atLeast"/>
        </w:trPr>
        <w:tc>
          <w:tcPr>
            <w:gridSpan w:val="3"/>
          </w:tcPr>
          <w:p w:rsidR="00000000" w:rsidDel="00000000" w:rsidP="00000000" w:rsidRDefault="00000000" w:rsidRPr="00000000" w14:paraId="00000065">
            <w:pPr>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TrevorText for GLBTQ Youth</w:t>
            </w:r>
          </w:p>
        </w:tc>
        <w:tc>
          <w:tcPr>
            <w:gridSpan w:val="4"/>
          </w:tcPr>
          <w:p w:rsidR="00000000" w:rsidDel="00000000" w:rsidP="00000000" w:rsidRDefault="00000000" w:rsidRPr="00000000" w14:paraId="00000068">
            <w:pP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Text START to 678678</w:t>
            </w:r>
          </w:p>
        </w:tc>
        <w:tc>
          <w:tcPr>
            <w:gridSpan w:val="3"/>
          </w:tcPr>
          <w:p w:rsidR="00000000" w:rsidDel="00000000" w:rsidP="00000000" w:rsidRDefault="00000000" w:rsidRPr="00000000" w14:paraId="0000006C">
            <w:pPr>
              <w:jc w:val="right"/>
              <w:rPr>
                <w:rFonts w:ascii="Arial" w:cs="Arial" w:eastAsia="Arial" w:hAnsi="Arial"/>
                <w:sz w:val="20"/>
                <w:szCs w:val="20"/>
              </w:rPr>
            </w:pPr>
            <w:hyperlink r:id="rId12">
              <w:r w:rsidDel="00000000" w:rsidR="00000000" w:rsidRPr="00000000">
                <w:rPr>
                  <w:rFonts w:ascii="Arial" w:cs="Arial" w:eastAsia="Arial" w:hAnsi="Arial"/>
                  <w:color w:val="0000ff"/>
                  <w:sz w:val="20"/>
                  <w:szCs w:val="20"/>
                  <w:u w:val="single"/>
                  <w:rtl w:val="0"/>
                </w:rPr>
                <w:t xml:space="preserve">www.thetrevorproject.org</w:t>
              </w:r>
            </w:hyperlink>
            <w:r w:rsidDel="00000000" w:rsidR="00000000" w:rsidRPr="00000000">
              <w:rPr>
                <w:rtl w:val="0"/>
              </w:rPr>
            </w:r>
          </w:p>
          <w:p w:rsidR="00000000" w:rsidDel="00000000" w:rsidP="00000000" w:rsidRDefault="00000000" w:rsidRPr="00000000" w14:paraId="0000006D">
            <w:pPr>
              <w:jc w:val="right"/>
              <w:rPr>
                <w:rFonts w:ascii="Arial" w:cs="Arial" w:eastAsia="Arial" w:hAnsi="Arial"/>
                <w:sz w:val="20"/>
                <w:szCs w:val="20"/>
              </w:rPr>
            </w:pPr>
            <w:r w:rsidDel="00000000" w:rsidR="00000000" w:rsidRPr="00000000">
              <w:rPr>
                <w:rtl w:val="0"/>
              </w:rPr>
            </w:r>
          </w:p>
        </w:tc>
      </w:tr>
      <w:tr>
        <w:trPr>
          <w:trHeight w:val="142" w:hRule="atLeast"/>
        </w:trPr>
        <w:tc>
          <w:tcPr>
            <w:gridSpan w:val="3"/>
          </w:tcPr>
          <w:p w:rsidR="00000000" w:rsidDel="00000000" w:rsidP="00000000" w:rsidRDefault="00000000" w:rsidRPr="00000000" w14:paraId="00000070">
            <w:pPr>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Veterans Crisis Line</w:t>
            </w:r>
          </w:p>
        </w:tc>
        <w:tc>
          <w:tcPr>
            <w:gridSpan w:val="4"/>
          </w:tcPr>
          <w:p w:rsidR="00000000" w:rsidDel="00000000" w:rsidP="00000000" w:rsidRDefault="00000000" w:rsidRPr="00000000" w14:paraId="00000073">
            <w:pP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1.800.273.8255 Press 1</w:t>
            </w:r>
          </w:p>
        </w:tc>
        <w:tc>
          <w:tcPr>
            <w:gridSpan w:val="3"/>
          </w:tcPr>
          <w:p w:rsidR="00000000" w:rsidDel="00000000" w:rsidP="00000000" w:rsidRDefault="00000000" w:rsidRPr="00000000" w14:paraId="00000077">
            <w:pPr>
              <w:jc w:val="right"/>
              <w:rPr>
                <w:sz w:val="20"/>
                <w:szCs w:val="20"/>
              </w:rPr>
            </w:pPr>
            <w:hyperlink r:id="rId13">
              <w:r w:rsidDel="00000000" w:rsidR="00000000" w:rsidRPr="00000000">
                <w:rPr>
                  <w:color w:val="0000ff"/>
                  <w:sz w:val="20"/>
                  <w:szCs w:val="20"/>
                  <w:u w:val="single"/>
                  <w:rtl w:val="0"/>
                </w:rPr>
                <w:t xml:space="preserve">www.VeteransCrisisLine.net</w:t>
              </w:r>
            </w:hyperlink>
            <w:r w:rsidDel="00000000" w:rsidR="00000000" w:rsidRPr="00000000">
              <w:rPr>
                <w:rtl w:val="0"/>
              </w:rPr>
            </w:r>
          </w:p>
          <w:p w:rsidR="00000000" w:rsidDel="00000000" w:rsidP="00000000" w:rsidRDefault="00000000" w:rsidRPr="00000000" w14:paraId="00000078">
            <w:pPr>
              <w:jc w:val="right"/>
              <w:rPr>
                <w:sz w:val="20"/>
                <w:szCs w:val="20"/>
              </w:rPr>
            </w:pPr>
            <w:r w:rsidDel="00000000" w:rsidR="00000000" w:rsidRPr="00000000">
              <w:rPr>
                <w:rtl w:val="0"/>
              </w:rPr>
            </w:r>
          </w:p>
        </w:tc>
      </w:tr>
      <w:tr>
        <w:trPr>
          <w:trHeight w:val="142" w:hRule="atLeast"/>
        </w:trPr>
        <w:tc>
          <w:tcPr>
            <w:gridSpan w:val="3"/>
          </w:tcPr>
          <w:p w:rsidR="00000000" w:rsidDel="00000000" w:rsidP="00000000" w:rsidRDefault="00000000" w:rsidRPr="00000000" w14:paraId="0000007B">
            <w:pPr>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Confidential Veterans Crisis Chat</w:t>
            </w:r>
          </w:p>
        </w:tc>
        <w:tc>
          <w:tcPr>
            <w:gridSpan w:val="4"/>
          </w:tcPr>
          <w:p w:rsidR="00000000" w:rsidDel="00000000" w:rsidP="00000000" w:rsidRDefault="00000000" w:rsidRPr="00000000" w14:paraId="0000007E">
            <w:pP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Text to 838255</w:t>
            </w:r>
          </w:p>
        </w:tc>
        <w:tc>
          <w:tcPr>
            <w:gridSpan w:val="3"/>
          </w:tcPr>
          <w:p w:rsidR="00000000" w:rsidDel="00000000" w:rsidP="00000000" w:rsidRDefault="00000000" w:rsidRPr="00000000" w14:paraId="00000082">
            <w:pPr>
              <w:jc w:val="right"/>
              <w:rPr>
                <w:sz w:val="20"/>
                <w:szCs w:val="20"/>
              </w:rPr>
            </w:pPr>
            <w:r w:rsidDel="00000000" w:rsidR="00000000" w:rsidRPr="00000000">
              <w:rPr>
                <w:sz w:val="20"/>
                <w:szCs w:val="20"/>
                <w:rtl w:val="0"/>
              </w:rPr>
              <w:t xml:space="preserve">VeteransCrisisLine.net</w:t>
            </w:r>
          </w:p>
        </w:tc>
      </w:tr>
      <w:tr>
        <w:trPr>
          <w:trHeight w:val="352" w:hRule="atLeast"/>
        </w:trPr>
        <w:tc>
          <w:tcPr>
            <w:gridSpan w:val="10"/>
          </w:tcPr>
          <w:p w:rsidR="00000000" w:rsidDel="00000000" w:rsidP="00000000" w:rsidRDefault="00000000" w:rsidRPr="00000000" w14:paraId="00000085">
            <w:pPr>
              <w:jc w:val="center"/>
              <w:rPr>
                <w:rFonts w:ascii="Arial" w:cs="Arial" w:eastAsia="Arial" w:hAnsi="Arial"/>
                <w:color w:val="366091"/>
                <w:sz w:val="28"/>
                <w:szCs w:val="28"/>
              </w:rPr>
            </w:pPr>
            <w:r w:rsidDel="00000000" w:rsidR="00000000" w:rsidRPr="00000000">
              <w:rPr>
                <w:rFonts w:ascii="Arial" w:cs="Arial" w:eastAsia="Arial" w:hAnsi="Arial"/>
                <w:color w:val="366091"/>
                <w:sz w:val="28"/>
                <w:szCs w:val="28"/>
                <w:rtl w:val="0"/>
              </w:rPr>
              <w:t xml:space="preserve">Abuse-Assault-Domestic Violence</w:t>
            </w:r>
          </w:p>
        </w:tc>
      </w:tr>
      <w:tr>
        <w:trPr>
          <w:trHeight w:val="714" w:hRule="atLeast"/>
        </w:trPr>
        <w:tc>
          <w:tcPr>
            <w:gridSpan w:val="4"/>
          </w:tcPr>
          <w:p w:rsidR="00000000" w:rsidDel="00000000" w:rsidP="00000000" w:rsidRDefault="00000000" w:rsidRPr="00000000" w14:paraId="0000008F">
            <w:pPr>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SafeLink</w:t>
            </w:r>
          </w:p>
          <w:p w:rsidR="00000000" w:rsidDel="00000000" w:rsidP="00000000" w:rsidRDefault="00000000" w:rsidRPr="00000000" w14:paraId="00000090">
            <w:pPr>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24/7 MA Domestic Violence Hotline</w:t>
            </w:r>
          </w:p>
        </w:tc>
        <w:tc>
          <w:tcPr>
            <w:gridSpan w:val="2"/>
          </w:tcPr>
          <w:p w:rsidR="00000000" w:rsidDel="00000000" w:rsidP="00000000" w:rsidRDefault="00000000" w:rsidRPr="00000000" w14:paraId="00000094">
            <w:pP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1.877.785.2020</w:t>
            </w:r>
          </w:p>
          <w:p w:rsidR="00000000" w:rsidDel="00000000" w:rsidP="00000000" w:rsidRDefault="00000000" w:rsidRPr="00000000" w14:paraId="00000095">
            <w:pPr>
              <w:jc w:val="right"/>
              <w:rPr>
                <w:rFonts w:ascii="Arial" w:cs="Arial" w:eastAsia="Arial" w:hAnsi="Arial"/>
                <w:sz w:val="20"/>
                <w:szCs w:val="20"/>
              </w:rPr>
            </w:pPr>
            <w:r w:rsidDel="00000000" w:rsidR="00000000" w:rsidRPr="00000000">
              <w:rPr>
                <w:rtl w:val="0"/>
              </w:rPr>
            </w:r>
          </w:p>
        </w:tc>
        <w:tc>
          <w:tcPr>
            <w:gridSpan w:val="4"/>
          </w:tcPr>
          <w:p w:rsidR="00000000" w:rsidDel="00000000" w:rsidP="00000000" w:rsidRDefault="00000000" w:rsidRPr="00000000" w14:paraId="00000097">
            <w:pPr>
              <w:jc w:val="right"/>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https://www.mass.gov/service-details/domestic-violence-programs-for-survivors</w:t>
            </w:r>
          </w:p>
        </w:tc>
      </w:tr>
      <w:tr>
        <w:trPr>
          <w:trHeight w:val="352" w:hRule="atLeast"/>
        </w:trPr>
        <w:tc>
          <w:tcPr>
            <w:gridSpan w:val="4"/>
          </w:tcPr>
          <w:p w:rsidR="00000000" w:rsidDel="00000000" w:rsidP="00000000" w:rsidRDefault="00000000" w:rsidRPr="00000000" w14:paraId="0000009B">
            <w:pPr>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REACH Beyond Domestic Violence</w:t>
            </w:r>
          </w:p>
        </w:tc>
        <w:tc>
          <w:tcPr>
            <w:gridSpan w:val="2"/>
          </w:tcPr>
          <w:p w:rsidR="00000000" w:rsidDel="00000000" w:rsidP="00000000" w:rsidRDefault="00000000" w:rsidRPr="00000000" w14:paraId="0000009F">
            <w:pP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800.899.4000</w:t>
            </w:r>
          </w:p>
        </w:tc>
        <w:tc>
          <w:tcPr>
            <w:gridSpan w:val="4"/>
          </w:tcPr>
          <w:p w:rsidR="00000000" w:rsidDel="00000000" w:rsidP="00000000" w:rsidRDefault="00000000" w:rsidRPr="00000000" w14:paraId="000000A1">
            <w:pPr>
              <w:jc w:val="right"/>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https://reachma.org</w:t>
            </w:r>
          </w:p>
        </w:tc>
      </w:tr>
      <w:tr>
        <w:trPr>
          <w:trHeight w:val="86" w:hRule="atLeast"/>
        </w:trPr>
        <w:tc>
          <w:tcPr>
            <w:gridSpan w:val="4"/>
          </w:tcPr>
          <w:p w:rsidR="00000000" w:rsidDel="00000000" w:rsidP="00000000" w:rsidRDefault="00000000" w:rsidRPr="00000000" w14:paraId="000000A5">
            <w:pPr>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National Domestic Violence Hotline</w:t>
            </w:r>
          </w:p>
        </w:tc>
        <w:tc>
          <w:tcPr>
            <w:gridSpan w:val="2"/>
          </w:tcPr>
          <w:p w:rsidR="00000000" w:rsidDel="00000000" w:rsidP="00000000" w:rsidRDefault="00000000" w:rsidRPr="00000000" w14:paraId="000000A9">
            <w:pP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1.800.799.7233</w:t>
            </w:r>
          </w:p>
        </w:tc>
        <w:tc>
          <w:tcPr>
            <w:gridSpan w:val="4"/>
          </w:tcPr>
          <w:p w:rsidR="00000000" w:rsidDel="00000000" w:rsidP="00000000" w:rsidRDefault="00000000" w:rsidRPr="00000000" w14:paraId="000000AB">
            <w:pPr>
              <w:jc w:val="right"/>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https://www.thehotline.org</w:t>
            </w:r>
          </w:p>
        </w:tc>
      </w:tr>
      <w:tr>
        <w:trPr>
          <w:trHeight w:val="86" w:hRule="atLeast"/>
        </w:trPr>
        <w:tc>
          <w:tcPr>
            <w:gridSpan w:val="10"/>
          </w:tcPr>
          <w:p w:rsidR="00000000" w:rsidDel="00000000" w:rsidP="00000000" w:rsidRDefault="00000000" w:rsidRPr="00000000" w14:paraId="000000AF">
            <w:pPr>
              <w:jc w:val="center"/>
              <w:rPr>
                <w:rFonts w:ascii="Arial" w:cs="Arial" w:eastAsia="Arial" w:hAnsi="Arial"/>
                <w:color w:val="366091"/>
                <w:sz w:val="28"/>
                <w:szCs w:val="28"/>
              </w:rPr>
            </w:pPr>
            <w:r w:rsidDel="00000000" w:rsidR="00000000" w:rsidRPr="00000000">
              <w:rPr>
                <w:rFonts w:ascii="Arial" w:cs="Arial" w:eastAsia="Arial" w:hAnsi="Arial"/>
                <w:color w:val="366091"/>
                <w:sz w:val="28"/>
                <w:szCs w:val="28"/>
                <w:rtl w:val="0"/>
              </w:rPr>
              <w:t xml:space="preserve">Substance Use Disorders </w:t>
            </w:r>
          </w:p>
          <w:p w:rsidR="00000000" w:rsidDel="00000000" w:rsidP="00000000" w:rsidRDefault="00000000" w:rsidRPr="00000000" w14:paraId="000000B0">
            <w:pPr>
              <w:jc w:val="center"/>
              <w:rPr>
                <w:rFonts w:ascii="Arial" w:cs="Arial" w:eastAsia="Arial" w:hAnsi="Arial"/>
                <w:color w:val="366091"/>
                <w:sz w:val="20"/>
                <w:szCs w:val="20"/>
              </w:rPr>
            </w:pPr>
            <w:r w:rsidDel="00000000" w:rsidR="00000000" w:rsidRPr="00000000">
              <w:rPr>
                <w:rFonts w:ascii="Arial" w:cs="Arial" w:eastAsia="Arial" w:hAnsi="Arial"/>
                <w:color w:val="366091"/>
                <w:sz w:val="28"/>
                <w:szCs w:val="28"/>
                <w:rtl w:val="0"/>
              </w:rPr>
              <w:t xml:space="preserve">(see </w:t>
            </w:r>
            <w:hyperlink r:id="rId14">
              <w:r w:rsidDel="00000000" w:rsidR="00000000" w:rsidRPr="00000000">
                <w:rPr>
                  <w:rFonts w:ascii="Arial" w:cs="Arial" w:eastAsia="Arial" w:hAnsi="Arial"/>
                  <w:color w:val="0000ff"/>
                  <w:sz w:val="28"/>
                  <w:szCs w:val="28"/>
                  <w:u w:val="single"/>
                  <w:rtl w:val="0"/>
                </w:rPr>
                <w:t xml:space="preserve">www.ahhealthylynnfield.org</w:t>
              </w:r>
            </w:hyperlink>
            <w:r w:rsidDel="00000000" w:rsidR="00000000" w:rsidRPr="00000000">
              <w:rPr>
                <w:rFonts w:ascii="Arial" w:cs="Arial" w:eastAsia="Arial" w:hAnsi="Arial"/>
                <w:color w:val="366091"/>
                <w:sz w:val="28"/>
                <w:szCs w:val="28"/>
                <w:rtl w:val="0"/>
              </w:rPr>
              <w:t xml:space="preserve"> for list by service type)</w:t>
            </w:r>
            <w:r w:rsidDel="00000000" w:rsidR="00000000" w:rsidRPr="00000000">
              <w:rPr>
                <w:rtl w:val="0"/>
              </w:rPr>
            </w:r>
          </w:p>
        </w:tc>
      </w:tr>
      <w:tr>
        <w:trPr>
          <w:trHeight w:val="86" w:hRule="atLeast"/>
        </w:trPr>
        <w:tc>
          <w:tcPr>
            <w:gridSpan w:val="4"/>
          </w:tcPr>
          <w:p w:rsidR="00000000" w:rsidDel="00000000" w:rsidP="00000000" w:rsidRDefault="00000000" w:rsidRPr="00000000" w14:paraId="000000BA">
            <w:pPr>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The Massachusetts Substance Use Helpline</w:t>
            </w:r>
          </w:p>
        </w:tc>
        <w:tc>
          <w:tcPr>
            <w:gridSpan w:val="2"/>
          </w:tcPr>
          <w:p w:rsidR="00000000" w:rsidDel="00000000" w:rsidP="00000000" w:rsidRDefault="00000000" w:rsidRPr="00000000" w14:paraId="000000BE">
            <w:pP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1.800.327.5050</w:t>
            </w:r>
          </w:p>
        </w:tc>
        <w:tc>
          <w:tcPr>
            <w:gridSpan w:val="4"/>
          </w:tcPr>
          <w:p w:rsidR="00000000" w:rsidDel="00000000" w:rsidP="00000000" w:rsidRDefault="00000000" w:rsidRPr="00000000" w14:paraId="000000C0">
            <w:pPr>
              <w:jc w:val="right"/>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https://helplinema.org</w:t>
            </w:r>
          </w:p>
          <w:p w:rsidR="00000000" w:rsidDel="00000000" w:rsidP="00000000" w:rsidRDefault="00000000" w:rsidRPr="00000000" w14:paraId="000000C1">
            <w:pPr>
              <w:jc w:val="right"/>
              <w:rPr>
                <w:rFonts w:ascii="Arial" w:cs="Arial" w:eastAsia="Arial" w:hAnsi="Arial"/>
                <w:sz w:val="20"/>
                <w:szCs w:val="20"/>
              </w:rPr>
            </w:pPr>
            <w:r w:rsidDel="00000000" w:rsidR="00000000" w:rsidRPr="00000000">
              <w:rPr>
                <w:rtl w:val="0"/>
              </w:rPr>
            </w:r>
          </w:p>
        </w:tc>
      </w:tr>
      <w:tr>
        <w:trPr>
          <w:trHeight w:val="142" w:hRule="atLeast"/>
        </w:trPr>
        <w:tc>
          <w:tcPr>
            <w:gridSpan w:val="4"/>
          </w:tcPr>
          <w:p w:rsidR="00000000" w:rsidDel="00000000" w:rsidP="00000000" w:rsidRDefault="00000000" w:rsidRPr="00000000" w14:paraId="000000C5">
            <w:pPr>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National SAMHSA Treatment Helpline</w:t>
            </w:r>
          </w:p>
        </w:tc>
        <w:tc>
          <w:tcPr>
            <w:gridSpan w:val="2"/>
          </w:tcPr>
          <w:p w:rsidR="00000000" w:rsidDel="00000000" w:rsidP="00000000" w:rsidRDefault="00000000" w:rsidRPr="00000000" w14:paraId="000000C9">
            <w:pP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1.800.662.4357</w:t>
            </w:r>
          </w:p>
        </w:tc>
        <w:tc>
          <w:tcPr>
            <w:gridSpan w:val="4"/>
          </w:tcPr>
          <w:p w:rsidR="00000000" w:rsidDel="00000000" w:rsidP="00000000" w:rsidRDefault="00000000" w:rsidRPr="00000000" w14:paraId="000000CB">
            <w:pPr>
              <w:jc w:val="right"/>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https://www.samhsa.gov/find-help/national-helpline</w:t>
            </w:r>
          </w:p>
          <w:p w:rsidR="00000000" w:rsidDel="00000000" w:rsidP="00000000" w:rsidRDefault="00000000" w:rsidRPr="00000000" w14:paraId="000000CC">
            <w:pPr>
              <w:jc w:val="right"/>
              <w:rPr>
                <w:rFonts w:ascii="Arial" w:cs="Arial" w:eastAsia="Arial" w:hAnsi="Arial"/>
                <w:sz w:val="20"/>
                <w:szCs w:val="20"/>
              </w:rPr>
            </w:pPr>
            <w:r w:rsidDel="00000000" w:rsidR="00000000" w:rsidRPr="00000000">
              <w:rPr>
                <w:rtl w:val="0"/>
              </w:rPr>
            </w:r>
          </w:p>
        </w:tc>
      </w:tr>
      <w:tr>
        <w:trPr>
          <w:trHeight w:val="142" w:hRule="atLeast"/>
        </w:trPr>
        <w:tc>
          <w:tcPr>
            <w:gridSpan w:val="10"/>
          </w:tcPr>
          <w:p w:rsidR="00000000" w:rsidDel="00000000" w:rsidP="00000000" w:rsidRDefault="00000000" w:rsidRPr="00000000" w14:paraId="000000D0">
            <w:pPr>
              <w:jc w:val="center"/>
              <w:rPr>
                <w:rFonts w:ascii="Arial" w:cs="Arial" w:eastAsia="Arial" w:hAnsi="Arial"/>
                <w:sz w:val="20"/>
                <w:szCs w:val="20"/>
              </w:rPr>
            </w:pPr>
            <w:r w:rsidDel="00000000" w:rsidR="00000000" w:rsidRPr="00000000">
              <w:rPr>
                <w:rFonts w:ascii="Arial" w:cs="Arial" w:eastAsia="Arial" w:hAnsi="Arial"/>
                <w:color w:val="366091"/>
                <w:sz w:val="20"/>
                <w:szCs w:val="20"/>
                <w:rtl w:val="0"/>
              </w:rPr>
              <w:t xml:space="preserve">Anxiety &amp; Depression and Eating Disorders</w:t>
            </w:r>
            <w:r w:rsidDel="00000000" w:rsidR="00000000" w:rsidRPr="00000000">
              <w:rPr>
                <w:rtl w:val="0"/>
              </w:rPr>
            </w:r>
          </w:p>
        </w:tc>
      </w:tr>
      <w:tr>
        <w:trPr>
          <w:trHeight w:val="142" w:hRule="atLeast"/>
        </w:trPr>
        <w:tc>
          <w:tcPr>
            <w:gridSpan w:val="3"/>
          </w:tcPr>
          <w:p w:rsidR="00000000" w:rsidDel="00000000" w:rsidP="00000000" w:rsidRDefault="00000000" w:rsidRPr="00000000" w14:paraId="000000DA">
            <w:pPr>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Anxiety and Depression Association of America</w:t>
            </w:r>
          </w:p>
        </w:tc>
        <w:tc>
          <w:tcPr>
            <w:gridSpan w:val="4"/>
          </w:tcPr>
          <w:p w:rsidR="00000000" w:rsidDel="00000000" w:rsidP="00000000" w:rsidRDefault="00000000" w:rsidRPr="00000000" w14:paraId="000000DD">
            <w:pP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240.485.1001</w:t>
            </w:r>
          </w:p>
        </w:tc>
        <w:tc>
          <w:tcPr>
            <w:gridSpan w:val="3"/>
          </w:tcPr>
          <w:p w:rsidR="00000000" w:rsidDel="00000000" w:rsidP="00000000" w:rsidRDefault="00000000" w:rsidRPr="00000000" w14:paraId="000000E1">
            <w:pPr>
              <w:jc w:val="right"/>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https://adaa.org</w:t>
            </w:r>
          </w:p>
        </w:tc>
      </w:tr>
      <w:tr>
        <w:trPr>
          <w:trHeight w:val="501" w:hRule="atLeast"/>
        </w:trPr>
        <w:tc>
          <w:tcPr>
            <w:gridSpan w:val="3"/>
          </w:tcPr>
          <w:p w:rsidR="00000000" w:rsidDel="00000000" w:rsidP="00000000" w:rsidRDefault="00000000" w:rsidRPr="00000000" w14:paraId="000000E4">
            <w:pPr>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Families for Depression Awareness</w:t>
            </w:r>
          </w:p>
        </w:tc>
        <w:tc>
          <w:tcPr>
            <w:gridSpan w:val="4"/>
          </w:tcPr>
          <w:p w:rsidR="00000000" w:rsidDel="00000000" w:rsidP="00000000" w:rsidRDefault="00000000" w:rsidRPr="00000000" w14:paraId="000000E7">
            <w:pP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781.890.0220</w:t>
            </w:r>
          </w:p>
        </w:tc>
        <w:tc>
          <w:tcPr>
            <w:gridSpan w:val="3"/>
          </w:tcPr>
          <w:p w:rsidR="00000000" w:rsidDel="00000000" w:rsidP="00000000" w:rsidRDefault="00000000" w:rsidRPr="00000000" w14:paraId="000000EB">
            <w:pPr>
              <w:jc w:val="right"/>
              <w:rPr>
                <w:rFonts w:ascii="Arial" w:cs="Arial" w:eastAsia="Arial" w:hAnsi="Arial"/>
                <w:sz w:val="20"/>
                <w:szCs w:val="20"/>
              </w:rPr>
            </w:pPr>
            <w:hyperlink r:id="rId15">
              <w:r w:rsidDel="00000000" w:rsidR="00000000" w:rsidRPr="00000000">
                <w:rPr>
                  <w:rFonts w:ascii="Arial" w:cs="Arial" w:eastAsia="Arial" w:hAnsi="Arial"/>
                  <w:color w:val="0000ff"/>
                  <w:sz w:val="20"/>
                  <w:szCs w:val="20"/>
                  <w:u w:val="single"/>
                  <w:rtl w:val="0"/>
                </w:rPr>
                <w:t xml:space="preserve">www.familyaware.org</w:t>
              </w:r>
            </w:hyperlink>
            <w:r w:rsidDel="00000000" w:rsidR="00000000" w:rsidRPr="00000000">
              <w:rPr>
                <w:rtl w:val="0"/>
              </w:rPr>
            </w:r>
          </w:p>
          <w:p w:rsidR="00000000" w:rsidDel="00000000" w:rsidP="00000000" w:rsidRDefault="00000000" w:rsidRPr="00000000" w14:paraId="000000EC">
            <w:pPr>
              <w:jc w:val="right"/>
              <w:rPr>
                <w:rFonts w:ascii="Arial" w:cs="Arial" w:eastAsia="Arial" w:hAnsi="Arial"/>
                <w:sz w:val="20"/>
                <w:szCs w:val="20"/>
              </w:rPr>
            </w:pPr>
            <w:r w:rsidDel="00000000" w:rsidR="00000000" w:rsidRPr="00000000">
              <w:rPr>
                <w:rtl w:val="0"/>
              </w:rPr>
            </w:r>
          </w:p>
        </w:tc>
      </w:tr>
      <w:tr>
        <w:trPr>
          <w:trHeight w:val="501" w:hRule="atLeast"/>
        </w:trPr>
        <w:tc>
          <w:tcPr>
            <w:gridSpan w:val="3"/>
          </w:tcPr>
          <w:p w:rsidR="00000000" w:rsidDel="00000000" w:rsidP="00000000" w:rsidRDefault="00000000" w:rsidRPr="00000000" w14:paraId="000000EF">
            <w:pPr>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The Nan Project</w:t>
            </w:r>
          </w:p>
          <w:p w:rsidR="00000000" w:rsidDel="00000000" w:rsidP="00000000" w:rsidRDefault="00000000" w:rsidRPr="00000000" w14:paraId="000000F0">
            <w:pPr>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Peer Mentor Depression and Suicide Resources</w:t>
            </w:r>
          </w:p>
        </w:tc>
        <w:tc>
          <w:tcPr>
            <w:gridSpan w:val="4"/>
          </w:tcPr>
          <w:p w:rsidR="00000000" w:rsidDel="00000000" w:rsidP="00000000" w:rsidRDefault="00000000" w:rsidRPr="00000000" w14:paraId="000000F3">
            <w:pP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781.861.0809</w:t>
            </w:r>
          </w:p>
          <w:p w:rsidR="00000000" w:rsidDel="00000000" w:rsidP="00000000" w:rsidRDefault="00000000" w:rsidRPr="00000000" w14:paraId="000000F4">
            <w:pPr>
              <w:jc w:val="right"/>
              <w:rPr>
                <w:rFonts w:ascii="Arial" w:cs="Arial" w:eastAsia="Arial" w:hAnsi="Arial"/>
                <w:sz w:val="20"/>
                <w:szCs w:val="20"/>
              </w:rPr>
            </w:pPr>
            <w:r w:rsidDel="00000000" w:rsidR="00000000" w:rsidRPr="00000000">
              <w:rPr>
                <w:rtl w:val="0"/>
              </w:rPr>
            </w:r>
          </w:p>
        </w:tc>
        <w:tc>
          <w:tcPr>
            <w:gridSpan w:val="3"/>
          </w:tcPr>
          <w:p w:rsidR="00000000" w:rsidDel="00000000" w:rsidP="00000000" w:rsidRDefault="00000000" w:rsidRPr="00000000" w14:paraId="000000F8">
            <w:pPr>
              <w:jc w:val="right"/>
              <w:rPr>
                <w:rFonts w:ascii="Arial" w:cs="Arial" w:eastAsia="Arial" w:hAnsi="Arial"/>
                <w:color w:val="000000"/>
                <w:sz w:val="20"/>
                <w:szCs w:val="20"/>
              </w:rPr>
            </w:pPr>
            <w:hyperlink r:id="rId16">
              <w:r w:rsidDel="00000000" w:rsidR="00000000" w:rsidRPr="00000000">
                <w:rPr>
                  <w:color w:val="0000ff"/>
                  <w:sz w:val="20"/>
                  <w:szCs w:val="20"/>
                  <w:u w:val="single"/>
                  <w:rtl w:val="0"/>
                </w:rPr>
                <w:t xml:space="preserve">https://thenanproject.org/</w:t>
              </w:r>
            </w:hyperlink>
            <w:r w:rsidDel="00000000" w:rsidR="00000000" w:rsidRPr="00000000">
              <w:rPr>
                <w:rFonts w:ascii="Arial" w:cs="Arial" w:eastAsia="Arial" w:hAnsi="Arial"/>
                <w:color w:val="000000"/>
                <w:sz w:val="20"/>
                <w:szCs w:val="20"/>
                <w:rtl w:val="0"/>
              </w:rPr>
              <w:br w:type="textWrapping"/>
              <w:t xml:space="preserve">Email: info@thenanproject.org</w:t>
            </w:r>
          </w:p>
          <w:p w:rsidR="00000000" w:rsidDel="00000000" w:rsidP="00000000" w:rsidRDefault="00000000" w:rsidRPr="00000000" w14:paraId="000000F9">
            <w:pPr>
              <w:jc w:val="right"/>
              <w:rPr>
                <w:rFonts w:ascii="Arial" w:cs="Arial" w:eastAsia="Arial" w:hAnsi="Arial"/>
                <w:color w:val="000000"/>
                <w:sz w:val="20"/>
                <w:szCs w:val="20"/>
              </w:rPr>
            </w:pPr>
            <w:r w:rsidDel="00000000" w:rsidR="00000000" w:rsidRPr="00000000">
              <w:rPr>
                <w:rtl w:val="0"/>
              </w:rPr>
            </w:r>
          </w:p>
        </w:tc>
      </w:tr>
      <w:tr>
        <w:trPr>
          <w:trHeight w:val="501" w:hRule="atLeast"/>
        </w:trPr>
        <w:tc>
          <w:tcPr>
            <w:gridSpan w:val="3"/>
          </w:tcPr>
          <w:p w:rsidR="00000000" w:rsidDel="00000000" w:rsidP="00000000" w:rsidRDefault="00000000" w:rsidRPr="00000000" w14:paraId="000000FC">
            <w:pPr>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National Eating Disorders Association</w:t>
            </w:r>
          </w:p>
        </w:tc>
        <w:tc>
          <w:tcPr>
            <w:gridSpan w:val="4"/>
          </w:tcPr>
          <w:p w:rsidR="00000000" w:rsidDel="00000000" w:rsidP="00000000" w:rsidRDefault="00000000" w:rsidRPr="00000000" w14:paraId="000000FF">
            <w:pP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800.931.2337</w:t>
            </w:r>
          </w:p>
        </w:tc>
        <w:tc>
          <w:tcPr>
            <w:gridSpan w:val="3"/>
          </w:tcPr>
          <w:p w:rsidR="00000000" w:rsidDel="00000000" w:rsidP="00000000" w:rsidRDefault="00000000" w:rsidRPr="00000000" w14:paraId="00000103">
            <w:pPr>
              <w:jc w:val="right"/>
              <w:rPr>
                <w:rFonts w:ascii="Arial" w:cs="Arial" w:eastAsia="Arial" w:hAnsi="Arial"/>
                <w:sz w:val="20"/>
                <w:szCs w:val="20"/>
              </w:rPr>
            </w:pPr>
            <w:hyperlink r:id="rId17">
              <w:r w:rsidDel="00000000" w:rsidR="00000000" w:rsidRPr="00000000">
                <w:rPr>
                  <w:rFonts w:ascii="Arial" w:cs="Arial" w:eastAsia="Arial" w:hAnsi="Arial"/>
                  <w:color w:val="0000ff"/>
                  <w:sz w:val="20"/>
                  <w:szCs w:val="20"/>
                  <w:u w:val="single"/>
                  <w:rtl w:val="0"/>
                </w:rPr>
                <w:t xml:space="preserve">www.nationaleatingdisorders.org</w:t>
              </w:r>
            </w:hyperlink>
            <w:r w:rsidDel="00000000" w:rsidR="00000000" w:rsidRPr="00000000">
              <w:rPr>
                <w:rtl w:val="0"/>
              </w:rPr>
            </w:r>
          </w:p>
          <w:p w:rsidR="00000000" w:rsidDel="00000000" w:rsidP="00000000" w:rsidRDefault="00000000" w:rsidRPr="00000000" w14:paraId="00000104">
            <w:pPr>
              <w:jc w:val="right"/>
              <w:rPr>
                <w:rFonts w:ascii="Arial" w:cs="Arial" w:eastAsia="Arial" w:hAnsi="Arial"/>
                <w:sz w:val="20"/>
                <w:szCs w:val="20"/>
              </w:rPr>
            </w:pPr>
            <w:r w:rsidDel="00000000" w:rsidR="00000000" w:rsidRPr="00000000">
              <w:rPr>
                <w:rtl w:val="0"/>
              </w:rPr>
            </w:r>
          </w:p>
        </w:tc>
      </w:tr>
      <w:tr>
        <w:trPr>
          <w:trHeight w:val="516" w:hRule="atLeast"/>
        </w:trPr>
        <w:tc>
          <w:tcPr>
            <w:gridSpan w:val="3"/>
          </w:tcPr>
          <w:p w:rsidR="00000000" w:rsidDel="00000000" w:rsidP="00000000" w:rsidRDefault="00000000" w:rsidRPr="00000000" w14:paraId="00000107">
            <w:pPr>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Tufts Mood Disorders Program (depression)</w:t>
            </w:r>
          </w:p>
        </w:tc>
        <w:tc>
          <w:tcPr>
            <w:gridSpan w:val="4"/>
          </w:tcPr>
          <w:p w:rsidR="00000000" w:rsidDel="00000000" w:rsidP="00000000" w:rsidRDefault="00000000" w:rsidRPr="00000000" w14:paraId="0000010A">
            <w:pP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617.636.0219</w:t>
            </w:r>
          </w:p>
        </w:tc>
        <w:tc>
          <w:tcPr>
            <w:gridSpan w:val="3"/>
          </w:tcPr>
          <w:p w:rsidR="00000000" w:rsidDel="00000000" w:rsidP="00000000" w:rsidRDefault="00000000" w:rsidRPr="00000000" w14:paraId="0000010E">
            <w:pPr>
              <w:jc w:val="right"/>
              <w:rPr>
                <w:color w:val="0000ff"/>
                <w:sz w:val="20"/>
                <w:szCs w:val="20"/>
                <w:u w:val="single"/>
              </w:rPr>
            </w:pPr>
            <w:hyperlink r:id="rId18">
              <w:r w:rsidDel="00000000" w:rsidR="00000000" w:rsidRPr="00000000">
                <w:rPr>
                  <w:color w:val="0000ff"/>
                  <w:sz w:val="20"/>
                  <w:szCs w:val="20"/>
                  <w:u w:val="single"/>
                  <w:rtl w:val="0"/>
                </w:rPr>
                <w:t xml:space="preserve">www.tuftsmedicalcenter.org</w:t>
              </w:r>
            </w:hyperlink>
            <w:r w:rsidDel="00000000" w:rsidR="00000000" w:rsidRPr="00000000">
              <w:rPr>
                <w:rtl w:val="0"/>
              </w:rPr>
            </w:r>
          </w:p>
          <w:p w:rsidR="00000000" w:rsidDel="00000000" w:rsidP="00000000" w:rsidRDefault="00000000" w:rsidRPr="00000000" w14:paraId="0000010F">
            <w:pPr>
              <w:jc w:val="right"/>
              <w:rPr>
                <w:rFonts w:ascii="Arial" w:cs="Arial" w:eastAsia="Arial" w:hAnsi="Arial"/>
                <w:sz w:val="20"/>
                <w:szCs w:val="20"/>
              </w:rPr>
            </w:pPr>
            <w:r w:rsidDel="00000000" w:rsidR="00000000" w:rsidRPr="00000000">
              <w:rPr>
                <w:rtl w:val="0"/>
              </w:rPr>
            </w:r>
          </w:p>
        </w:tc>
      </w:tr>
      <w:tr>
        <w:trPr>
          <w:trHeight w:val="752" w:hRule="atLeast"/>
        </w:trPr>
        <w:tc>
          <w:tcPr>
            <w:gridSpan w:val="3"/>
          </w:tcPr>
          <w:p w:rsidR="00000000" w:rsidDel="00000000" w:rsidP="00000000" w:rsidRDefault="00000000" w:rsidRPr="00000000" w14:paraId="00000112">
            <w:pPr>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Walden Behavioral Care (eating disorders)</w:t>
            </w:r>
          </w:p>
        </w:tc>
        <w:tc>
          <w:tcPr>
            <w:gridSpan w:val="4"/>
          </w:tcPr>
          <w:p w:rsidR="00000000" w:rsidDel="00000000" w:rsidP="00000000" w:rsidRDefault="00000000" w:rsidRPr="00000000" w14:paraId="00000115">
            <w:pP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781.647.6727</w:t>
            </w:r>
          </w:p>
        </w:tc>
        <w:tc>
          <w:tcPr>
            <w:gridSpan w:val="3"/>
          </w:tcPr>
          <w:p w:rsidR="00000000" w:rsidDel="00000000" w:rsidP="00000000" w:rsidRDefault="00000000" w:rsidRPr="00000000" w14:paraId="00000119">
            <w:pPr>
              <w:jc w:val="right"/>
              <w:rPr>
                <w:rFonts w:ascii="Arial" w:cs="Arial" w:eastAsia="Arial" w:hAnsi="Arial"/>
                <w:sz w:val="20"/>
                <w:szCs w:val="20"/>
              </w:rPr>
            </w:pPr>
            <w:hyperlink r:id="rId19">
              <w:r w:rsidDel="00000000" w:rsidR="00000000" w:rsidRPr="00000000">
                <w:rPr>
                  <w:rFonts w:ascii="Arial" w:cs="Arial" w:eastAsia="Arial" w:hAnsi="Arial"/>
                  <w:color w:val="0000ff"/>
                  <w:sz w:val="20"/>
                  <w:szCs w:val="20"/>
                  <w:u w:val="single"/>
                  <w:rtl w:val="0"/>
                </w:rPr>
                <w:t xml:space="preserve">www.waldenbehavioralcare.com</w:t>
              </w:r>
            </w:hyperlink>
            <w:r w:rsidDel="00000000" w:rsidR="00000000" w:rsidRPr="00000000">
              <w:rPr>
                <w:rtl w:val="0"/>
              </w:rPr>
            </w:r>
          </w:p>
          <w:p w:rsidR="00000000" w:rsidDel="00000000" w:rsidP="00000000" w:rsidRDefault="00000000" w:rsidRPr="00000000" w14:paraId="0000011A">
            <w:pPr>
              <w:jc w:val="righ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B">
            <w:pPr>
              <w:jc w:val="right"/>
              <w:rPr>
                <w:rFonts w:ascii="Arial" w:cs="Arial" w:eastAsia="Arial" w:hAnsi="Arial"/>
                <w:sz w:val="20"/>
                <w:szCs w:val="20"/>
              </w:rPr>
            </w:pPr>
            <w:r w:rsidDel="00000000" w:rsidR="00000000" w:rsidRPr="00000000">
              <w:rPr>
                <w:rtl w:val="0"/>
              </w:rPr>
            </w:r>
          </w:p>
        </w:tc>
      </w:tr>
      <w:tr>
        <w:trPr>
          <w:trHeight w:val="324" w:hRule="atLeast"/>
        </w:trPr>
        <w:tc>
          <w:tcPr>
            <w:gridSpan w:val="10"/>
          </w:tcPr>
          <w:p w:rsidR="00000000" w:rsidDel="00000000" w:rsidP="00000000" w:rsidRDefault="00000000" w:rsidRPr="00000000" w14:paraId="0000011E">
            <w:pPr>
              <w:jc w:val="center"/>
              <w:rPr>
                <w:rFonts w:ascii="Arial" w:cs="Arial" w:eastAsia="Arial" w:hAnsi="Arial"/>
                <w:sz w:val="28"/>
                <w:szCs w:val="28"/>
              </w:rPr>
            </w:pPr>
            <w:r w:rsidDel="00000000" w:rsidR="00000000" w:rsidRPr="00000000">
              <w:rPr>
                <w:rFonts w:ascii="Arial" w:cs="Arial" w:eastAsia="Arial" w:hAnsi="Arial"/>
                <w:color w:val="366091"/>
                <w:sz w:val="28"/>
                <w:szCs w:val="28"/>
                <w:rtl w:val="0"/>
              </w:rPr>
              <w:t xml:space="preserve">Other Ways to Access Mental Health Supports</w:t>
            </w:r>
            <w:r w:rsidDel="00000000" w:rsidR="00000000" w:rsidRPr="00000000">
              <w:rPr>
                <w:rtl w:val="0"/>
              </w:rPr>
            </w:r>
          </w:p>
        </w:tc>
      </w:tr>
      <w:tr>
        <w:trPr>
          <w:trHeight w:val="1002" w:hRule="atLeast"/>
        </w:trPr>
        <w:tc>
          <w:tcPr>
            <w:gridSpan w:val="10"/>
          </w:tcPr>
          <w:p w:rsidR="00000000" w:rsidDel="00000000" w:rsidP="00000000" w:rsidRDefault="00000000" w:rsidRPr="00000000" w14:paraId="00000128">
            <w:pPr>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Primary Care Physicians (PCP’s) may have in-house Behavioral Health Navigators to assist in accessing services. PCP’s are affiliated with hospital systems that have agreements with behavioral health providers. </w:t>
            </w:r>
          </w:p>
          <w:p w:rsidR="00000000" w:rsidDel="00000000" w:rsidP="00000000" w:rsidRDefault="00000000" w:rsidRPr="00000000" w14:paraId="00000129">
            <w:pPr>
              <w:rPr>
                <w:rFonts w:ascii="Arial" w:cs="Arial" w:eastAsia="Arial" w:hAnsi="Arial"/>
                <w:b w:val="0"/>
                <w:sz w:val="20"/>
                <w:szCs w:val="20"/>
              </w:rPr>
            </w:pPr>
            <w:r w:rsidDel="00000000" w:rsidR="00000000" w:rsidRPr="00000000">
              <w:rPr>
                <w:rtl w:val="0"/>
              </w:rPr>
            </w:r>
          </w:p>
        </w:tc>
      </w:tr>
      <w:tr>
        <w:trPr>
          <w:trHeight w:val="251" w:hRule="atLeast"/>
        </w:trPr>
        <w:tc>
          <w:tcPr>
            <w:gridSpan w:val="2"/>
          </w:tcPr>
          <w:p w:rsidR="00000000" w:rsidDel="00000000" w:rsidP="00000000" w:rsidRDefault="00000000" w:rsidRPr="00000000" w14:paraId="00000133">
            <w:pPr>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Laheyhealth.org                              </w:t>
            </w:r>
          </w:p>
        </w:tc>
        <w:tc>
          <w:tcPr>
            <w:gridSpan w:val="6"/>
          </w:tcPr>
          <w:p w:rsidR="00000000" w:rsidDel="00000000" w:rsidP="00000000" w:rsidRDefault="00000000" w:rsidRPr="00000000" w14:paraId="00000135">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tuftsmedicalcenter.org</w:t>
            </w:r>
            <w:r w:rsidDel="00000000" w:rsidR="00000000" w:rsidRPr="00000000">
              <w:rPr>
                <w:rtl w:val="0"/>
              </w:rPr>
            </w:r>
          </w:p>
        </w:tc>
        <w:tc>
          <w:tcPr>
            <w:gridSpan w:val="2"/>
          </w:tcPr>
          <w:p w:rsidR="00000000" w:rsidDel="00000000" w:rsidP="00000000" w:rsidRDefault="00000000" w:rsidRPr="00000000" w14:paraId="0000013B">
            <w:pPr>
              <w:rPr>
                <w:rFonts w:ascii="Arial" w:cs="Arial" w:eastAsia="Arial" w:hAnsi="Arial"/>
                <w:sz w:val="20"/>
                <w:szCs w:val="20"/>
              </w:rPr>
            </w:pPr>
            <w:r w:rsidDel="00000000" w:rsidR="00000000" w:rsidRPr="00000000">
              <w:rPr>
                <w:rFonts w:ascii="Arial" w:cs="Arial" w:eastAsia="Arial" w:hAnsi="Arial"/>
                <w:sz w:val="20"/>
                <w:szCs w:val="20"/>
                <w:rtl w:val="0"/>
              </w:rPr>
              <w:t xml:space="preserve">partners.org                           </w:t>
            </w:r>
          </w:p>
        </w:tc>
      </w:tr>
      <w:tr>
        <w:trPr>
          <w:trHeight w:val="86" w:hRule="atLeast"/>
        </w:trPr>
        <w:tc>
          <w:tcPr>
            <w:gridSpan w:val="3"/>
          </w:tcPr>
          <w:p w:rsidR="00000000" w:rsidDel="00000000" w:rsidP="00000000" w:rsidRDefault="00000000" w:rsidRPr="00000000" w14:paraId="0000013D">
            <w:pPr>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Mass Child Psychiatry Access Program-PCP’s refer for fast-track access</w:t>
            </w:r>
          </w:p>
        </w:tc>
        <w:tc>
          <w:tcPr>
            <w:gridSpan w:val="4"/>
          </w:tcPr>
          <w:p w:rsidR="00000000" w:rsidDel="00000000" w:rsidP="00000000" w:rsidRDefault="00000000" w:rsidRPr="00000000" w14:paraId="00000140">
            <w:pP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Ask your physician about this program.</w:t>
            </w:r>
          </w:p>
        </w:tc>
        <w:tc>
          <w:tcPr>
            <w:gridSpan w:val="3"/>
          </w:tcPr>
          <w:p w:rsidR="00000000" w:rsidDel="00000000" w:rsidP="00000000" w:rsidRDefault="00000000" w:rsidRPr="00000000" w14:paraId="00000144">
            <w:pPr>
              <w:jc w:val="right"/>
              <w:rPr>
                <w:rFonts w:ascii="Arial" w:cs="Arial" w:eastAsia="Arial" w:hAnsi="Arial"/>
                <w:sz w:val="20"/>
                <w:szCs w:val="20"/>
              </w:rPr>
            </w:pPr>
            <w:hyperlink r:id="rId20">
              <w:r w:rsidDel="00000000" w:rsidR="00000000" w:rsidRPr="00000000">
                <w:rPr>
                  <w:rFonts w:ascii="Arial" w:cs="Arial" w:eastAsia="Arial" w:hAnsi="Arial"/>
                  <w:color w:val="0000ff"/>
                  <w:sz w:val="20"/>
                  <w:szCs w:val="20"/>
                  <w:u w:val="single"/>
                  <w:rtl w:val="0"/>
                </w:rPr>
                <w:t xml:space="preserve">www.mcpap.org</w:t>
              </w:r>
            </w:hyperlink>
            <w:r w:rsidDel="00000000" w:rsidR="00000000" w:rsidRPr="00000000">
              <w:rPr>
                <w:rtl w:val="0"/>
              </w:rPr>
            </w:r>
          </w:p>
          <w:p w:rsidR="00000000" w:rsidDel="00000000" w:rsidP="00000000" w:rsidRDefault="00000000" w:rsidRPr="00000000" w14:paraId="00000145">
            <w:pPr>
              <w:jc w:val="right"/>
              <w:rPr>
                <w:rFonts w:ascii="Arial" w:cs="Arial" w:eastAsia="Arial" w:hAnsi="Arial"/>
                <w:sz w:val="20"/>
                <w:szCs w:val="20"/>
              </w:rPr>
            </w:pPr>
            <w:r w:rsidDel="00000000" w:rsidR="00000000" w:rsidRPr="00000000">
              <w:rPr>
                <w:rtl w:val="0"/>
              </w:rPr>
            </w:r>
          </w:p>
        </w:tc>
      </w:tr>
      <w:tr>
        <w:trPr>
          <w:trHeight w:val="1002" w:hRule="atLeast"/>
        </w:trPr>
        <w:tc>
          <w:tcPr>
            <w:gridSpan w:val="3"/>
          </w:tcPr>
          <w:p w:rsidR="00000000" w:rsidDel="00000000" w:rsidP="00000000" w:rsidRDefault="00000000" w:rsidRPr="00000000" w14:paraId="00000148">
            <w:pPr>
              <w:rPr>
                <w:rFonts w:ascii="Arial" w:cs="Arial" w:eastAsia="Arial" w:hAnsi="Arial"/>
                <w:b w:val="0"/>
                <w:sz w:val="20"/>
                <w:szCs w:val="20"/>
              </w:rPr>
            </w:pPr>
            <w:r w:rsidDel="00000000" w:rsidR="00000000" w:rsidRPr="00000000">
              <w:rPr>
                <w:rFonts w:ascii="Arial" w:cs="Arial" w:eastAsia="Arial" w:hAnsi="Arial"/>
                <w:sz w:val="20"/>
                <w:szCs w:val="20"/>
                <w:rtl w:val="0"/>
              </w:rPr>
              <w:t xml:space="preserve">Health Insurers provide a number</w:t>
            </w:r>
            <w:r w:rsidDel="00000000" w:rsidR="00000000" w:rsidRPr="00000000">
              <w:rPr>
                <w:rFonts w:ascii="Arial" w:cs="Arial" w:eastAsia="Arial" w:hAnsi="Arial"/>
                <w:b w:val="0"/>
                <w:sz w:val="20"/>
                <w:szCs w:val="20"/>
                <w:rtl w:val="0"/>
              </w:rPr>
              <w:t xml:space="preserve"> on the back of </w:t>
            </w:r>
            <w:r w:rsidDel="00000000" w:rsidR="00000000" w:rsidRPr="00000000">
              <w:rPr>
                <w:rFonts w:ascii="Arial" w:cs="Arial" w:eastAsia="Arial" w:hAnsi="Arial"/>
                <w:sz w:val="20"/>
                <w:szCs w:val="20"/>
                <w:rtl w:val="0"/>
              </w:rPr>
              <w:t xml:space="preserve">a member </w:t>
            </w:r>
            <w:r w:rsidDel="00000000" w:rsidR="00000000" w:rsidRPr="00000000">
              <w:rPr>
                <w:rFonts w:ascii="Arial" w:cs="Arial" w:eastAsia="Arial" w:hAnsi="Arial"/>
                <w:b w:val="0"/>
                <w:sz w:val="20"/>
                <w:szCs w:val="20"/>
                <w:rtl w:val="0"/>
              </w:rPr>
              <w:t xml:space="preserve">insurance card to access </w:t>
            </w:r>
            <w:r w:rsidDel="00000000" w:rsidR="00000000" w:rsidRPr="00000000">
              <w:rPr>
                <w:rFonts w:ascii="Arial" w:cs="Arial" w:eastAsia="Arial" w:hAnsi="Arial"/>
                <w:sz w:val="20"/>
                <w:szCs w:val="20"/>
                <w:rtl w:val="0"/>
              </w:rPr>
              <w:t xml:space="preserve">behavioral health </w:t>
            </w:r>
            <w:r w:rsidDel="00000000" w:rsidR="00000000" w:rsidRPr="00000000">
              <w:rPr>
                <w:rFonts w:ascii="Arial" w:cs="Arial" w:eastAsia="Arial" w:hAnsi="Arial"/>
                <w:b w:val="0"/>
                <w:sz w:val="20"/>
                <w:szCs w:val="20"/>
                <w:rtl w:val="0"/>
              </w:rPr>
              <w:t xml:space="preserve">services that are covered in-network.</w:t>
            </w:r>
          </w:p>
        </w:tc>
        <w:tc>
          <w:tcPr>
            <w:gridSpan w:val="4"/>
          </w:tcPr>
          <w:p w:rsidR="00000000" w:rsidDel="00000000" w:rsidP="00000000" w:rsidRDefault="00000000" w:rsidRPr="00000000" w14:paraId="0000014B">
            <w:pP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877.623.6765</w:t>
            </w:r>
          </w:p>
        </w:tc>
        <w:tc>
          <w:tcPr>
            <w:gridSpan w:val="3"/>
          </w:tcPr>
          <w:p w:rsidR="00000000" w:rsidDel="00000000" w:rsidP="00000000" w:rsidRDefault="00000000" w:rsidRPr="00000000" w14:paraId="0000014F">
            <w:pPr>
              <w:jc w:val="right"/>
              <w:rPr>
                <w:rFonts w:ascii="Arial" w:cs="Arial" w:eastAsia="Arial" w:hAnsi="Arial"/>
                <w:sz w:val="20"/>
                <w:szCs w:val="20"/>
              </w:rPr>
            </w:pPr>
            <w:hyperlink r:id="rId21">
              <w:r w:rsidDel="00000000" w:rsidR="00000000" w:rsidRPr="00000000">
                <w:rPr>
                  <w:rFonts w:ascii="Arial" w:cs="Arial" w:eastAsia="Arial" w:hAnsi="Arial"/>
                  <w:color w:val="0000ff"/>
                  <w:sz w:val="20"/>
                  <w:szCs w:val="20"/>
                  <w:u w:val="single"/>
                  <w:rtl w:val="0"/>
                </w:rPr>
                <w:t xml:space="preserve">Masshealthconnector.org</w:t>
              </w:r>
            </w:hyperlink>
            <w:r w:rsidDel="00000000" w:rsidR="00000000" w:rsidRPr="00000000">
              <w:rPr>
                <w:rtl w:val="0"/>
              </w:rPr>
            </w:r>
          </w:p>
        </w:tc>
      </w:tr>
      <w:tr>
        <w:trPr>
          <w:trHeight w:val="501" w:hRule="atLeast"/>
        </w:trPr>
        <w:tc>
          <w:tcPr>
            <w:gridSpan w:val="3"/>
          </w:tcPr>
          <w:p w:rsidR="00000000" w:rsidDel="00000000" w:rsidP="00000000" w:rsidRDefault="00000000" w:rsidRPr="00000000" w14:paraId="00000152">
            <w:pPr>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MA Behavioral Health Partnership for MassHealth Members</w:t>
            </w:r>
          </w:p>
        </w:tc>
        <w:tc>
          <w:tcPr>
            <w:gridSpan w:val="4"/>
          </w:tcPr>
          <w:p w:rsidR="00000000" w:rsidDel="00000000" w:rsidP="00000000" w:rsidRDefault="00000000" w:rsidRPr="00000000" w14:paraId="00000155">
            <w:pP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1.800.495.0086</w:t>
            </w:r>
          </w:p>
        </w:tc>
        <w:tc>
          <w:tcPr>
            <w:gridSpan w:val="3"/>
          </w:tcPr>
          <w:p w:rsidR="00000000" w:rsidDel="00000000" w:rsidP="00000000" w:rsidRDefault="00000000" w:rsidRPr="00000000" w14:paraId="00000159">
            <w:pPr>
              <w:jc w:val="right"/>
              <w:rPr>
                <w:rFonts w:ascii="Arial" w:cs="Arial" w:eastAsia="Arial" w:hAnsi="Arial"/>
                <w:sz w:val="20"/>
                <w:szCs w:val="20"/>
              </w:rPr>
            </w:pPr>
            <w:hyperlink r:id="rId22">
              <w:r w:rsidDel="00000000" w:rsidR="00000000" w:rsidRPr="00000000">
                <w:rPr>
                  <w:rFonts w:ascii="Arial" w:cs="Arial" w:eastAsia="Arial" w:hAnsi="Arial"/>
                  <w:color w:val="0000ff"/>
                  <w:sz w:val="20"/>
                  <w:szCs w:val="20"/>
                  <w:u w:val="single"/>
                  <w:rtl w:val="0"/>
                </w:rPr>
                <w:t xml:space="preserve">www.masspartnership.com</w:t>
              </w:r>
            </w:hyperlink>
            <w:r w:rsidDel="00000000" w:rsidR="00000000" w:rsidRPr="00000000">
              <w:rPr>
                <w:rtl w:val="0"/>
              </w:rPr>
            </w:r>
          </w:p>
          <w:p w:rsidR="00000000" w:rsidDel="00000000" w:rsidP="00000000" w:rsidRDefault="00000000" w:rsidRPr="00000000" w14:paraId="0000015A">
            <w:pPr>
              <w:jc w:val="right"/>
              <w:rPr>
                <w:rFonts w:ascii="Arial" w:cs="Arial" w:eastAsia="Arial" w:hAnsi="Arial"/>
                <w:sz w:val="20"/>
                <w:szCs w:val="20"/>
              </w:rPr>
            </w:pPr>
            <w:r w:rsidDel="00000000" w:rsidR="00000000" w:rsidRPr="00000000">
              <w:rPr>
                <w:rtl w:val="0"/>
              </w:rPr>
            </w:r>
          </w:p>
        </w:tc>
      </w:tr>
      <w:tr>
        <w:trPr>
          <w:trHeight w:val="324" w:hRule="atLeast"/>
        </w:trPr>
        <w:tc>
          <w:tcPr>
            <w:gridSpan w:val="10"/>
          </w:tcPr>
          <w:p w:rsidR="00000000" w:rsidDel="00000000" w:rsidP="00000000" w:rsidRDefault="00000000" w:rsidRPr="00000000" w14:paraId="0000015D">
            <w:pPr>
              <w:jc w:val="center"/>
              <w:rPr>
                <w:rFonts w:ascii="Arial" w:cs="Arial" w:eastAsia="Arial" w:hAnsi="Arial"/>
                <w:color w:val="366091"/>
                <w:sz w:val="28"/>
                <w:szCs w:val="28"/>
              </w:rPr>
            </w:pPr>
            <w:r w:rsidDel="00000000" w:rsidR="00000000" w:rsidRPr="00000000">
              <w:rPr>
                <w:rFonts w:ascii="Arial" w:cs="Arial" w:eastAsia="Arial" w:hAnsi="Arial"/>
                <w:color w:val="366091"/>
                <w:sz w:val="28"/>
                <w:szCs w:val="28"/>
                <w:rtl w:val="0"/>
              </w:rPr>
              <w:t xml:space="preserve">Mental Health Resource Directories</w:t>
            </w:r>
          </w:p>
        </w:tc>
      </w:tr>
      <w:tr>
        <w:trPr>
          <w:trHeight w:val="737" w:hRule="atLeast"/>
        </w:trPr>
        <w:tc>
          <w:tcPr>
            <w:gridSpan w:val="3"/>
          </w:tcPr>
          <w:p w:rsidR="00000000" w:rsidDel="00000000" w:rsidP="00000000" w:rsidRDefault="00000000" w:rsidRPr="00000000" w14:paraId="00000167">
            <w:pPr>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National Alliance on Mental Illness (NAMI): MA COMPASS</w:t>
            </w:r>
          </w:p>
        </w:tc>
        <w:tc>
          <w:tcPr>
            <w:gridSpan w:val="4"/>
          </w:tcPr>
          <w:p w:rsidR="00000000" w:rsidDel="00000000" w:rsidP="00000000" w:rsidRDefault="00000000" w:rsidRPr="00000000" w14:paraId="0000016A">
            <w:pP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800.950.6264</w:t>
            </w:r>
          </w:p>
        </w:tc>
        <w:tc>
          <w:tcPr>
            <w:gridSpan w:val="3"/>
          </w:tcPr>
          <w:p w:rsidR="00000000" w:rsidDel="00000000" w:rsidP="00000000" w:rsidRDefault="00000000" w:rsidRPr="00000000" w14:paraId="0000016E">
            <w:pPr>
              <w:jc w:val="right"/>
              <w:rPr>
                <w:rFonts w:ascii="Arial" w:cs="Arial" w:eastAsia="Arial" w:hAnsi="Arial"/>
                <w:sz w:val="20"/>
                <w:szCs w:val="20"/>
              </w:rPr>
            </w:pPr>
            <w:hyperlink r:id="rId23">
              <w:r w:rsidDel="00000000" w:rsidR="00000000" w:rsidRPr="00000000">
                <w:rPr>
                  <w:rFonts w:ascii="Arial" w:cs="Arial" w:eastAsia="Arial" w:hAnsi="Arial"/>
                  <w:color w:val="0000ff"/>
                  <w:sz w:val="20"/>
                  <w:szCs w:val="20"/>
                  <w:u w:val="single"/>
                  <w:rtl w:val="0"/>
                </w:rPr>
                <w:t xml:space="preserve">namima.org</w:t>
              </w:r>
            </w:hyperlink>
            <w:r w:rsidDel="00000000" w:rsidR="00000000" w:rsidRPr="00000000">
              <w:rPr>
                <w:rtl w:val="0"/>
              </w:rPr>
            </w:r>
          </w:p>
          <w:p w:rsidR="00000000" w:rsidDel="00000000" w:rsidP="00000000" w:rsidRDefault="00000000" w:rsidRPr="00000000" w14:paraId="0000016F">
            <w:pPr>
              <w:jc w:val="righ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0">
            <w:pPr>
              <w:jc w:val="right"/>
              <w:rPr>
                <w:rFonts w:ascii="Arial" w:cs="Arial" w:eastAsia="Arial" w:hAnsi="Arial"/>
                <w:sz w:val="20"/>
                <w:szCs w:val="20"/>
              </w:rPr>
            </w:pPr>
            <w:r w:rsidDel="00000000" w:rsidR="00000000" w:rsidRPr="00000000">
              <w:rPr>
                <w:rtl w:val="0"/>
              </w:rPr>
            </w:r>
          </w:p>
        </w:tc>
      </w:tr>
      <w:tr>
        <w:trPr>
          <w:trHeight w:val="516" w:hRule="atLeast"/>
        </w:trPr>
        <w:tc>
          <w:tcPr>
            <w:gridSpan w:val="3"/>
          </w:tcPr>
          <w:p w:rsidR="00000000" w:rsidDel="00000000" w:rsidP="00000000" w:rsidRDefault="00000000" w:rsidRPr="00000000" w14:paraId="00000173">
            <w:pPr>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MA 211  Multilingual Line 24/7</w:t>
            </w:r>
          </w:p>
          <w:p w:rsidR="00000000" w:rsidDel="00000000" w:rsidP="00000000" w:rsidRDefault="00000000" w:rsidRPr="00000000" w14:paraId="00000174">
            <w:pPr>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 To find community service supports</w:t>
            </w:r>
          </w:p>
        </w:tc>
        <w:tc>
          <w:tcPr>
            <w:gridSpan w:val="4"/>
          </w:tcPr>
          <w:p w:rsidR="00000000" w:rsidDel="00000000" w:rsidP="00000000" w:rsidRDefault="00000000" w:rsidRPr="00000000" w14:paraId="00000177">
            <w:pP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Call 211</w:t>
            </w:r>
          </w:p>
        </w:tc>
        <w:tc>
          <w:tcPr>
            <w:gridSpan w:val="3"/>
          </w:tcPr>
          <w:p w:rsidR="00000000" w:rsidDel="00000000" w:rsidP="00000000" w:rsidRDefault="00000000" w:rsidRPr="00000000" w14:paraId="0000017B">
            <w:pPr>
              <w:jc w:val="right"/>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https://mass211.or</w:t>
            </w:r>
            <w:hyperlink r:id="rId24">
              <w:r w:rsidDel="00000000" w:rsidR="00000000" w:rsidRPr="00000000">
                <w:rPr>
                  <w:rFonts w:ascii="Arial" w:cs="Arial" w:eastAsia="Arial" w:hAnsi="Arial"/>
                  <w:color w:val="0000ff"/>
                  <w:sz w:val="20"/>
                  <w:szCs w:val="20"/>
                  <w:u w:val="single"/>
                  <w:rtl w:val="0"/>
                </w:rPr>
                <w:t xml:space="preserve">g</w:t>
              </w:r>
            </w:hyperlink>
            <w:r w:rsidDel="00000000" w:rsidR="00000000" w:rsidRPr="00000000">
              <w:rPr>
                <w:rtl w:val="0"/>
              </w:rPr>
            </w:r>
          </w:p>
          <w:p w:rsidR="00000000" w:rsidDel="00000000" w:rsidP="00000000" w:rsidRDefault="00000000" w:rsidRPr="00000000" w14:paraId="0000017C">
            <w:pPr>
              <w:jc w:val="right"/>
              <w:rPr>
                <w:rFonts w:ascii="Arial" w:cs="Arial" w:eastAsia="Arial" w:hAnsi="Arial"/>
                <w:sz w:val="20"/>
                <w:szCs w:val="20"/>
              </w:rPr>
            </w:pPr>
            <w:r w:rsidDel="00000000" w:rsidR="00000000" w:rsidRPr="00000000">
              <w:rPr>
                <w:rtl w:val="0"/>
              </w:rPr>
            </w:r>
          </w:p>
        </w:tc>
      </w:tr>
      <w:tr>
        <w:trPr>
          <w:trHeight w:val="310" w:hRule="atLeast"/>
        </w:trPr>
        <w:tc>
          <w:tcPr>
            <w:gridSpan w:val="10"/>
          </w:tcPr>
          <w:p w:rsidR="00000000" w:rsidDel="00000000" w:rsidP="00000000" w:rsidRDefault="00000000" w:rsidRPr="00000000" w14:paraId="0000017F">
            <w:pPr>
              <w:jc w:val="center"/>
              <w:rPr>
                <w:rFonts w:ascii="Arial" w:cs="Arial" w:eastAsia="Arial" w:hAnsi="Arial"/>
                <w:color w:val="548dd4"/>
                <w:sz w:val="28"/>
                <w:szCs w:val="28"/>
              </w:rPr>
            </w:pPr>
            <w:r w:rsidDel="00000000" w:rsidR="00000000" w:rsidRPr="00000000">
              <w:rPr>
                <w:rFonts w:ascii="Arial" w:cs="Arial" w:eastAsia="Arial" w:hAnsi="Arial"/>
                <w:color w:val="366091"/>
                <w:sz w:val="28"/>
                <w:szCs w:val="28"/>
                <w:rtl w:val="0"/>
              </w:rPr>
              <w:t xml:space="preserve">Interactive Support</w:t>
            </w:r>
            <w:r w:rsidDel="00000000" w:rsidR="00000000" w:rsidRPr="00000000">
              <w:rPr>
                <w:rtl w:val="0"/>
              </w:rPr>
            </w:r>
          </w:p>
        </w:tc>
      </w:tr>
      <w:tr>
        <w:trPr>
          <w:trHeight w:val="1060" w:hRule="atLeast"/>
        </w:trPr>
        <w:tc>
          <w:tcPr/>
          <w:p w:rsidR="00000000" w:rsidDel="00000000" w:rsidP="00000000" w:rsidRDefault="00000000" w:rsidRPr="00000000" w14:paraId="00000189">
            <w:pPr>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IM Hear</w:t>
            </w:r>
          </w:p>
          <w:p w:rsidR="00000000" w:rsidDel="00000000" w:rsidP="00000000" w:rsidRDefault="00000000" w:rsidRPr="00000000" w14:paraId="0000018A">
            <w:pPr>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Teen to Teen</w:t>
            </w:r>
          </w:p>
          <w:p w:rsidR="00000000" w:rsidDel="00000000" w:rsidP="00000000" w:rsidRDefault="00000000" w:rsidRPr="00000000" w14:paraId="0000018B">
            <w:pPr>
              <w:rPr>
                <w:rFonts w:ascii="Arial" w:cs="Arial" w:eastAsia="Arial" w:hAnsi="Arial"/>
                <w:b w:val="0"/>
                <w:sz w:val="20"/>
                <w:szCs w:val="20"/>
              </w:rPr>
            </w:pPr>
            <w:hyperlink r:id="rId25">
              <w:r w:rsidDel="00000000" w:rsidR="00000000" w:rsidRPr="00000000">
                <w:rPr>
                  <w:rFonts w:ascii="Arial" w:cs="Arial" w:eastAsia="Arial" w:hAnsi="Arial"/>
                  <w:b w:val="0"/>
                  <w:color w:val="0000ff"/>
                  <w:sz w:val="20"/>
                  <w:szCs w:val="20"/>
                  <w:u w:val="single"/>
                  <w:rtl w:val="0"/>
                </w:rPr>
                <w:t xml:space="preserve">www.samaritanshope.org</w:t>
              </w:r>
            </w:hyperlink>
            <w:r w:rsidDel="00000000" w:rsidR="00000000" w:rsidRPr="00000000">
              <w:rPr>
                <w:rtl w:val="0"/>
              </w:rPr>
            </w:r>
          </w:p>
          <w:p w:rsidR="00000000" w:rsidDel="00000000" w:rsidP="00000000" w:rsidRDefault="00000000" w:rsidRPr="00000000" w14:paraId="0000018C">
            <w:pPr>
              <w:rPr>
                <w:rFonts w:ascii="Arial" w:cs="Arial" w:eastAsia="Arial" w:hAnsi="Arial"/>
                <w:b w:val="0"/>
                <w:sz w:val="20"/>
                <w:szCs w:val="20"/>
              </w:rPr>
            </w:pPr>
            <w:r w:rsidDel="00000000" w:rsidR="00000000" w:rsidRPr="00000000">
              <w:rPr>
                <w:rtl w:val="0"/>
              </w:rPr>
            </w:r>
          </w:p>
        </w:tc>
        <w:tc>
          <w:tcPr>
            <w:gridSpan w:val="4"/>
          </w:tcPr>
          <w:p w:rsidR="00000000" w:rsidDel="00000000" w:rsidP="00000000" w:rsidRDefault="00000000" w:rsidRPr="00000000" w14:paraId="0000018D">
            <w:pPr>
              <w:rPr>
                <w:rFonts w:ascii="Arial" w:cs="Arial" w:eastAsia="Arial" w:hAnsi="Arial"/>
                <w:sz w:val="20"/>
                <w:szCs w:val="20"/>
              </w:rPr>
            </w:pPr>
            <w:r w:rsidDel="00000000" w:rsidR="00000000" w:rsidRPr="00000000">
              <w:rPr>
                <w:rFonts w:ascii="Arial" w:cs="Arial" w:eastAsia="Arial" w:hAnsi="Arial"/>
                <w:sz w:val="20"/>
                <w:szCs w:val="20"/>
                <w:rtl w:val="0"/>
              </w:rPr>
              <w:t xml:space="preserve">IM Alive</w:t>
            </w:r>
          </w:p>
          <w:p w:rsidR="00000000" w:rsidDel="00000000" w:rsidP="00000000" w:rsidRDefault="00000000" w:rsidRPr="00000000" w14:paraId="0000018E">
            <w:pPr>
              <w:rPr>
                <w:rFonts w:ascii="Arial" w:cs="Arial" w:eastAsia="Arial" w:hAnsi="Arial"/>
                <w:sz w:val="20"/>
                <w:szCs w:val="20"/>
              </w:rPr>
            </w:pPr>
            <w:r w:rsidDel="00000000" w:rsidR="00000000" w:rsidRPr="00000000">
              <w:rPr>
                <w:rFonts w:ascii="Arial" w:cs="Arial" w:eastAsia="Arial" w:hAnsi="Arial"/>
                <w:sz w:val="20"/>
                <w:szCs w:val="20"/>
                <w:rtl w:val="0"/>
              </w:rPr>
              <w:t xml:space="preserve">An On-line crisis network</w:t>
            </w:r>
          </w:p>
          <w:p w:rsidR="00000000" w:rsidDel="00000000" w:rsidP="00000000" w:rsidRDefault="00000000" w:rsidRPr="00000000" w14:paraId="0000018F">
            <w:pPr>
              <w:rPr>
                <w:rFonts w:ascii="Arial" w:cs="Arial" w:eastAsia="Arial" w:hAnsi="Arial"/>
                <w:color w:val="0000ff"/>
                <w:sz w:val="20"/>
                <w:szCs w:val="20"/>
                <w:u w:val="single"/>
              </w:rPr>
            </w:pPr>
            <w:r w:rsidDel="00000000" w:rsidR="00000000" w:rsidRPr="00000000">
              <w:fldChar w:fldCharType="begin"/>
              <w:instrText xml:space="preserve"> HYPERLINK "https://www.imalive.org/" </w:instrText>
              <w:fldChar w:fldCharType="separate"/>
            </w:r>
            <w:r w:rsidDel="00000000" w:rsidR="00000000" w:rsidRPr="00000000">
              <w:rPr>
                <w:rFonts w:ascii="Arial" w:cs="Arial" w:eastAsia="Arial" w:hAnsi="Arial"/>
                <w:color w:val="0000ff"/>
                <w:sz w:val="20"/>
                <w:szCs w:val="20"/>
                <w:u w:val="single"/>
                <w:rtl w:val="0"/>
              </w:rPr>
              <w:t xml:space="preserve">www.iamalive.org</w:t>
            </w:r>
          </w:p>
          <w:p w:rsidR="00000000" w:rsidDel="00000000" w:rsidP="00000000" w:rsidRDefault="00000000" w:rsidRPr="00000000" w14:paraId="00000190">
            <w:pPr>
              <w:rPr>
                <w:rFonts w:ascii="Arial" w:cs="Arial" w:eastAsia="Arial" w:hAnsi="Arial"/>
                <w:sz w:val="20"/>
                <w:szCs w:val="20"/>
              </w:rPr>
            </w:pPr>
            <w:r w:rsidDel="00000000" w:rsidR="00000000" w:rsidRPr="00000000">
              <w:fldChar w:fldCharType="end"/>
            </w:r>
            <w:r w:rsidDel="00000000" w:rsidR="00000000" w:rsidRPr="00000000">
              <w:rPr>
                <w:rtl w:val="0"/>
              </w:rPr>
            </w:r>
          </w:p>
        </w:tc>
        <w:tc>
          <w:tcPr>
            <w:gridSpan w:val="4"/>
          </w:tcPr>
          <w:p w:rsidR="00000000" w:rsidDel="00000000" w:rsidP="00000000" w:rsidRDefault="00000000" w:rsidRPr="00000000" w14:paraId="00000194">
            <w:pPr>
              <w:rPr>
                <w:rFonts w:ascii="Arial" w:cs="Arial" w:eastAsia="Arial" w:hAnsi="Arial"/>
                <w:sz w:val="20"/>
                <w:szCs w:val="20"/>
              </w:rPr>
            </w:pPr>
            <w:r w:rsidDel="00000000" w:rsidR="00000000" w:rsidRPr="00000000">
              <w:rPr>
                <w:rFonts w:ascii="Arial" w:cs="Arial" w:eastAsia="Arial" w:hAnsi="Arial"/>
                <w:sz w:val="20"/>
                <w:szCs w:val="20"/>
                <w:rtl w:val="0"/>
              </w:rPr>
              <w:t xml:space="preserve">Mental Health: Let’s Talk About It</w:t>
            </w:r>
          </w:p>
          <w:p w:rsidR="00000000" w:rsidDel="00000000" w:rsidP="00000000" w:rsidRDefault="00000000" w:rsidRPr="00000000" w14:paraId="00000195">
            <w:pPr>
              <w:rPr>
                <w:rFonts w:ascii="Arial" w:cs="Arial" w:eastAsia="Arial" w:hAnsi="Arial"/>
                <w:sz w:val="20"/>
                <w:szCs w:val="20"/>
              </w:rPr>
            </w:pPr>
            <w:hyperlink r:id="rId26">
              <w:r w:rsidDel="00000000" w:rsidR="00000000" w:rsidRPr="00000000">
                <w:rPr>
                  <w:rFonts w:ascii="Arial" w:cs="Arial" w:eastAsia="Arial" w:hAnsi="Arial"/>
                  <w:color w:val="0000ff"/>
                  <w:sz w:val="20"/>
                  <w:szCs w:val="20"/>
                  <w:u w:val="single"/>
                  <w:rtl w:val="0"/>
                </w:rPr>
                <w:t xml:space="preserve">www.mentalhealth.gov</w:t>
              </w:r>
            </w:hyperlink>
            <w:r w:rsidDel="00000000" w:rsidR="00000000" w:rsidRPr="00000000">
              <w:rPr>
                <w:rtl w:val="0"/>
              </w:rPr>
            </w:r>
          </w:p>
          <w:p w:rsidR="00000000" w:rsidDel="00000000" w:rsidP="00000000" w:rsidRDefault="00000000" w:rsidRPr="00000000" w14:paraId="00000196">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9A">
            <w:pPr>
              <w:rPr>
                <w:rFonts w:ascii="Arial" w:cs="Arial" w:eastAsia="Arial" w:hAnsi="Arial"/>
                <w:sz w:val="20"/>
                <w:szCs w:val="20"/>
              </w:rPr>
            </w:pPr>
            <w:r w:rsidDel="00000000" w:rsidR="00000000" w:rsidRPr="00000000">
              <w:rPr>
                <w:rFonts w:ascii="Arial" w:cs="Arial" w:eastAsia="Arial" w:hAnsi="Arial"/>
                <w:sz w:val="20"/>
                <w:szCs w:val="20"/>
                <w:rtl w:val="0"/>
              </w:rPr>
              <w:t xml:space="preserve">Strength of US</w:t>
            </w:r>
          </w:p>
          <w:p w:rsidR="00000000" w:rsidDel="00000000" w:rsidP="00000000" w:rsidRDefault="00000000" w:rsidRPr="00000000" w14:paraId="0000019B">
            <w:pPr>
              <w:rPr>
                <w:rFonts w:ascii="Arial" w:cs="Arial" w:eastAsia="Arial" w:hAnsi="Arial"/>
                <w:sz w:val="20"/>
                <w:szCs w:val="20"/>
              </w:rPr>
            </w:pPr>
            <w:r w:rsidDel="00000000" w:rsidR="00000000" w:rsidRPr="00000000">
              <w:rPr>
                <w:rFonts w:ascii="Arial" w:cs="Arial" w:eastAsia="Arial" w:hAnsi="Arial"/>
                <w:sz w:val="20"/>
                <w:szCs w:val="20"/>
                <w:rtl w:val="0"/>
              </w:rPr>
              <w:t xml:space="preserve">Youth Impacted by Mental Health</w:t>
            </w:r>
          </w:p>
          <w:p w:rsidR="00000000" w:rsidDel="00000000" w:rsidP="00000000" w:rsidRDefault="00000000" w:rsidRPr="00000000" w14:paraId="0000019C">
            <w:pPr>
              <w:rPr>
                <w:rFonts w:ascii="Arial" w:cs="Arial" w:eastAsia="Arial" w:hAnsi="Arial"/>
                <w:sz w:val="20"/>
                <w:szCs w:val="20"/>
              </w:rPr>
            </w:pPr>
            <w:hyperlink r:id="rId27">
              <w:r w:rsidDel="00000000" w:rsidR="00000000" w:rsidRPr="00000000">
                <w:rPr>
                  <w:rFonts w:ascii="Arial" w:cs="Arial" w:eastAsia="Arial" w:hAnsi="Arial"/>
                  <w:color w:val="0000ff"/>
                  <w:sz w:val="20"/>
                  <w:szCs w:val="20"/>
                  <w:u w:val="single"/>
                  <w:rtl w:val="0"/>
                </w:rPr>
                <w:t xml:space="preserve">www.strengthofus.org</w:t>
              </w:r>
            </w:hyperlink>
            <w:r w:rsidDel="00000000" w:rsidR="00000000" w:rsidRPr="00000000">
              <w:rPr>
                <w:rtl w:val="0"/>
              </w:rPr>
            </w:r>
          </w:p>
          <w:p w:rsidR="00000000" w:rsidDel="00000000" w:rsidP="00000000" w:rsidRDefault="00000000" w:rsidRPr="00000000" w14:paraId="0000019D">
            <w:pPr>
              <w:rPr>
                <w:rFonts w:ascii="Arial" w:cs="Arial" w:eastAsia="Arial" w:hAnsi="Arial"/>
                <w:sz w:val="20"/>
                <w:szCs w:val="20"/>
              </w:rPr>
            </w:pPr>
            <w:r w:rsidDel="00000000" w:rsidR="00000000" w:rsidRPr="00000000">
              <w:rPr>
                <w:rtl w:val="0"/>
              </w:rPr>
            </w:r>
          </w:p>
        </w:tc>
      </w:tr>
      <w:tr>
        <w:trPr>
          <w:trHeight w:val="324" w:hRule="atLeast"/>
        </w:trPr>
        <w:tc>
          <w:tcPr>
            <w:gridSpan w:val="10"/>
          </w:tcPr>
          <w:p w:rsidR="00000000" w:rsidDel="00000000" w:rsidP="00000000" w:rsidRDefault="00000000" w:rsidRPr="00000000" w14:paraId="0000019E">
            <w:pPr>
              <w:jc w:val="center"/>
              <w:rPr>
                <w:rFonts w:ascii="Arial" w:cs="Arial" w:eastAsia="Arial" w:hAnsi="Arial"/>
                <w:color w:val="366091"/>
                <w:sz w:val="28"/>
                <w:szCs w:val="28"/>
              </w:rPr>
            </w:pPr>
            <w:r w:rsidDel="00000000" w:rsidR="00000000" w:rsidRPr="00000000">
              <w:rPr>
                <w:rFonts w:ascii="Arial" w:cs="Arial" w:eastAsia="Arial" w:hAnsi="Arial"/>
                <w:color w:val="366091"/>
                <w:sz w:val="28"/>
                <w:szCs w:val="28"/>
                <w:rtl w:val="0"/>
              </w:rPr>
              <w:t xml:space="preserve">Self-Help Apps</w:t>
            </w:r>
          </w:p>
        </w:tc>
      </w:tr>
      <w:tr>
        <w:trPr>
          <w:trHeight w:val="847" w:hRule="atLeast"/>
        </w:trPr>
        <w:tc>
          <w:tcPr/>
          <w:p w:rsidR="00000000" w:rsidDel="00000000" w:rsidP="00000000" w:rsidRDefault="00000000" w:rsidRPr="00000000" w14:paraId="000001A8">
            <w:pPr>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CALM</w:t>
            </w:r>
          </w:p>
          <w:p w:rsidR="00000000" w:rsidDel="00000000" w:rsidP="00000000" w:rsidRDefault="00000000" w:rsidRPr="00000000" w14:paraId="000001A9">
            <w:pPr>
              <w:rPr>
                <w:rFonts w:ascii="Arial" w:cs="Arial" w:eastAsia="Arial" w:hAnsi="Arial"/>
                <w:b w:val="0"/>
                <w:sz w:val="20"/>
                <w:szCs w:val="20"/>
              </w:rPr>
            </w:pPr>
            <w:hyperlink r:id="rId28">
              <w:r w:rsidDel="00000000" w:rsidR="00000000" w:rsidRPr="00000000">
                <w:rPr>
                  <w:rFonts w:ascii="Arial" w:cs="Arial" w:eastAsia="Arial" w:hAnsi="Arial"/>
                  <w:b w:val="0"/>
                  <w:color w:val="0000ff"/>
                  <w:sz w:val="20"/>
                  <w:szCs w:val="20"/>
                  <w:u w:val="single"/>
                  <w:rtl w:val="0"/>
                </w:rPr>
                <w:t xml:space="preserve">www.calm.com</w:t>
              </w:r>
            </w:hyperlink>
            <w:r w:rsidDel="00000000" w:rsidR="00000000" w:rsidRPr="00000000">
              <w:rPr>
                <w:rtl w:val="0"/>
              </w:rPr>
            </w:r>
          </w:p>
        </w:tc>
        <w:tc>
          <w:tcPr>
            <w:gridSpan w:val="4"/>
          </w:tcPr>
          <w:p w:rsidR="00000000" w:rsidDel="00000000" w:rsidP="00000000" w:rsidRDefault="00000000" w:rsidRPr="00000000" w14:paraId="000001AA">
            <w:pPr>
              <w:rPr>
                <w:rFonts w:ascii="Arial" w:cs="Arial" w:eastAsia="Arial" w:hAnsi="Arial"/>
                <w:sz w:val="20"/>
                <w:szCs w:val="20"/>
              </w:rPr>
            </w:pPr>
            <w:r w:rsidDel="00000000" w:rsidR="00000000" w:rsidRPr="00000000">
              <w:rPr>
                <w:rFonts w:ascii="Arial" w:cs="Arial" w:eastAsia="Arial" w:hAnsi="Arial"/>
                <w:sz w:val="20"/>
                <w:szCs w:val="20"/>
                <w:rtl w:val="0"/>
              </w:rPr>
              <w:t xml:space="preserve">MindShift</w:t>
            </w:r>
          </w:p>
          <w:p w:rsidR="00000000" w:rsidDel="00000000" w:rsidP="00000000" w:rsidRDefault="00000000" w:rsidRPr="00000000" w14:paraId="000001AB">
            <w:pPr>
              <w:rPr>
                <w:rFonts w:ascii="Arial" w:cs="Arial" w:eastAsia="Arial" w:hAnsi="Arial"/>
                <w:sz w:val="20"/>
                <w:szCs w:val="20"/>
              </w:rPr>
            </w:pPr>
            <w:r w:rsidDel="00000000" w:rsidR="00000000" w:rsidRPr="00000000">
              <w:rPr>
                <w:rFonts w:ascii="Arial" w:cs="Arial" w:eastAsia="Arial" w:hAnsi="Arial"/>
                <w:sz w:val="20"/>
                <w:szCs w:val="20"/>
                <w:rtl w:val="0"/>
              </w:rPr>
              <w:t xml:space="preserve">Helps teens cope with anxiety.</w:t>
            </w:r>
          </w:p>
          <w:p w:rsidR="00000000" w:rsidDel="00000000" w:rsidP="00000000" w:rsidRDefault="00000000" w:rsidRPr="00000000" w14:paraId="000001AC">
            <w:pPr>
              <w:rPr>
                <w:rFonts w:ascii="Arial" w:cs="Arial" w:eastAsia="Arial" w:hAnsi="Arial"/>
                <w:sz w:val="20"/>
                <w:szCs w:val="20"/>
              </w:rPr>
            </w:pPr>
            <w:r w:rsidDel="00000000" w:rsidR="00000000" w:rsidRPr="00000000">
              <w:rPr>
                <w:rFonts w:ascii="Arial" w:cs="Arial" w:eastAsia="Arial" w:hAnsi="Arial"/>
                <w:sz w:val="20"/>
                <w:szCs w:val="20"/>
                <w:rtl w:val="0"/>
              </w:rPr>
              <w:t xml:space="preserve">@anxietybc.com/mobile-app</w:t>
            </w:r>
          </w:p>
        </w:tc>
        <w:tc>
          <w:tcPr>
            <w:gridSpan w:val="4"/>
          </w:tcPr>
          <w:p w:rsidR="00000000" w:rsidDel="00000000" w:rsidP="00000000" w:rsidRDefault="00000000" w:rsidRPr="00000000" w14:paraId="000001B0">
            <w:pPr>
              <w:rPr>
                <w:rFonts w:ascii="Arial" w:cs="Arial" w:eastAsia="Arial" w:hAnsi="Arial"/>
                <w:sz w:val="20"/>
                <w:szCs w:val="20"/>
              </w:rPr>
            </w:pPr>
            <w:r w:rsidDel="00000000" w:rsidR="00000000" w:rsidRPr="00000000">
              <w:rPr>
                <w:rFonts w:ascii="Arial" w:cs="Arial" w:eastAsia="Arial" w:hAnsi="Arial"/>
                <w:sz w:val="20"/>
                <w:szCs w:val="20"/>
                <w:rtl w:val="0"/>
              </w:rPr>
              <w:t xml:space="preserve">CodeBlue</w:t>
            </w:r>
          </w:p>
          <w:p w:rsidR="00000000" w:rsidDel="00000000" w:rsidP="00000000" w:rsidRDefault="00000000" w:rsidRPr="00000000" w14:paraId="000001B1">
            <w:pPr>
              <w:rPr>
                <w:rFonts w:ascii="Arial" w:cs="Arial" w:eastAsia="Arial" w:hAnsi="Arial"/>
                <w:sz w:val="20"/>
                <w:szCs w:val="20"/>
              </w:rPr>
            </w:pPr>
            <w:r w:rsidDel="00000000" w:rsidR="00000000" w:rsidRPr="00000000">
              <w:rPr>
                <w:rFonts w:ascii="Arial" w:cs="Arial" w:eastAsia="Arial" w:hAnsi="Arial"/>
                <w:sz w:val="20"/>
                <w:szCs w:val="20"/>
                <w:rtl w:val="0"/>
              </w:rPr>
              <w:t xml:space="preserve">Support for youth experiencing bullying or depression.</w:t>
            </w:r>
          </w:p>
          <w:p w:rsidR="00000000" w:rsidDel="00000000" w:rsidP="00000000" w:rsidRDefault="00000000" w:rsidRPr="00000000" w14:paraId="000001B2">
            <w:pPr>
              <w:rPr>
                <w:rFonts w:ascii="Arial" w:cs="Arial" w:eastAsia="Arial" w:hAnsi="Arial"/>
                <w:sz w:val="20"/>
                <w:szCs w:val="20"/>
              </w:rPr>
            </w:pPr>
            <w:r w:rsidDel="00000000" w:rsidR="00000000" w:rsidRPr="00000000">
              <w:rPr>
                <w:rFonts w:ascii="Arial" w:cs="Arial" w:eastAsia="Arial" w:hAnsi="Arial"/>
                <w:sz w:val="20"/>
                <w:szCs w:val="20"/>
                <w:rtl w:val="0"/>
              </w:rPr>
              <w:t xml:space="preserve">@codeblue.io</w:t>
            </w:r>
          </w:p>
        </w:tc>
        <w:tc>
          <w:tcPr/>
          <w:p w:rsidR="00000000" w:rsidDel="00000000" w:rsidP="00000000" w:rsidRDefault="00000000" w:rsidRPr="00000000" w14:paraId="000001B6">
            <w:pPr>
              <w:rPr>
                <w:rFonts w:ascii="Arial" w:cs="Arial" w:eastAsia="Arial" w:hAnsi="Arial"/>
                <w:sz w:val="20"/>
                <w:szCs w:val="20"/>
              </w:rPr>
            </w:pPr>
            <w:r w:rsidDel="00000000" w:rsidR="00000000" w:rsidRPr="00000000">
              <w:rPr>
                <w:rFonts w:ascii="Arial" w:cs="Arial" w:eastAsia="Arial" w:hAnsi="Arial"/>
                <w:sz w:val="20"/>
                <w:szCs w:val="20"/>
                <w:rtl w:val="0"/>
              </w:rPr>
              <w:t xml:space="preserve">MoodTracker</w:t>
            </w:r>
          </w:p>
          <w:p w:rsidR="00000000" w:rsidDel="00000000" w:rsidP="00000000" w:rsidRDefault="00000000" w:rsidRPr="00000000" w14:paraId="000001B7">
            <w:pPr>
              <w:rPr>
                <w:rFonts w:ascii="Arial" w:cs="Arial" w:eastAsia="Arial" w:hAnsi="Arial"/>
                <w:sz w:val="20"/>
                <w:szCs w:val="20"/>
              </w:rPr>
            </w:pPr>
            <w:r w:rsidDel="00000000" w:rsidR="00000000" w:rsidRPr="00000000">
              <w:rPr>
                <w:rFonts w:ascii="Arial" w:cs="Arial" w:eastAsia="Arial" w:hAnsi="Arial"/>
                <w:sz w:val="20"/>
                <w:szCs w:val="20"/>
                <w:rtl w:val="0"/>
              </w:rPr>
              <w:t xml:space="preserve">Helps track your moods.</w:t>
            </w:r>
          </w:p>
          <w:p w:rsidR="00000000" w:rsidDel="00000000" w:rsidP="00000000" w:rsidRDefault="00000000" w:rsidRPr="00000000" w14:paraId="000001B8">
            <w:pPr>
              <w:rPr>
                <w:rFonts w:ascii="Arial" w:cs="Arial" w:eastAsia="Arial" w:hAnsi="Arial"/>
                <w:sz w:val="20"/>
                <w:szCs w:val="20"/>
              </w:rPr>
            </w:pPr>
            <w:hyperlink r:id="rId29">
              <w:r w:rsidDel="00000000" w:rsidR="00000000" w:rsidRPr="00000000">
                <w:rPr>
                  <w:rFonts w:ascii="Arial" w:cs="Arial" w:eastAsia="Arial" w:hAnsi="Arial"/>
                  <w:color w:val="0000ff"/>
                  <w:sz w:val="20"/>
                  <w:szCs w:val="20"/>
                  <w:u w:val="single"/>
                  <w:rtl w:val="0"/>
                </w:rPr>
                <w:t xml:space="preserve">www.mood247.com</w:t>
              </w:r>
            </w:hyperlink>
            <w:r w:rsidDel="00000000" w:rsidR="00000000" w:rsidRPr="00000000">
              <w:rPr>
                <w:rtl w:val="0"/>
              </w:rPr>
            </w:r>
          </w:p>
          <w:p w:rsidR="00000000" w:rsidDel="00000000" w:rsidP="00000000" w:rsidRDefault="00000000" w:rsidRPr="00000000" w14:paraId="000001B9">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BA">
      <w:pPr>
        <w:rPr>
          <w:sz w:val="20"/>
          <w:szCs w:val="20"/>
        </w:rPr>
      </w:pPr>
      <w:r w:rsidDel="00000000" w:rsidR="00000000" w:rsidRPr="00000000">
        <w:rPr>
          <w:sz w:val="20"/>
          <w:szCs w:val="20"/>
          <w:rtl w:val="0"/>
        </w:rPr>
        <w:t xml:space="preserve">*Revised on 02/01/2021 </w:t>
      </w:r>
    </w:p>
    <w:sectPr>
      <w:headerReference r:id="rId30" w:type="default"/>
      <w:headerReference r:id="rId31" w:type="first"/>
      <w:headerReference r:id="rId32" w:type="even"/>
      <w:footerReference r:id="rId33" w:type="default"/>
      <w:footerReference r:id="rId34" w:type="first"/>
      <w:footerReference r:id="rId35" w:type="even"/>
      <w:pgSz w:h="15840" w:w="12240" w:orient="portrait"/>
      <w:pgMar w:bottom="432"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0">
    <w:pPr>
      <w:pBdr>
        <w:top w:color="000000" w:space="1" w:sz="4" w:val="single"/>
      </w:pBdr>
      <w:rPr>
        <w:i w:val="1"/>
        <w:sz w:val="18"/>
        <w:szCs w:val="18"/>
      </w:rPr>
    </w:pPr>
    <w:r w:rsidDel="00000000" w:rsidR="00000000" w:rsidRPr="00000000">
      <w:rPr>
        <w:sz w:val="18"/>
        <w:szCs w:val="18"/>
        <w:rtl w:val="0"/>
      </w:rPr>
      <w:t xml:space="preserve">A Healthy Lynnfield’s mission is</w:t>
    </w:r>
    <w:r w:rsidDel="00000000" w:rsidR="00000000" w:rsidRPr="00000000">
      <w:rPr>
        <w:i w:val="1"/>
        <w:sz w:val="18"/>
        <w:szCs w:val="18"/>
        <w:rtl w:val="0"/>
      </w:rPr>
      <w:t xml:space="preserve"> to empower residents to make positive choices every day. Together, we work to prevent substance misuse, to improve the quality of life for those impacted, and to support programs that help all young people thrive.*AHL does not endorse any specific agency or resource, but aims to provide a variety of mental health resources.</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085850" cy="1096341"/>
          <wp:effectExtent b="0" l="0" r="0" t="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85850" cy="1096341"/>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1171575</wp:posOffset>
              </wp:positionH>
              <wp:positionV relativeFrom="paragraph">
                <wp:posOffset>-307974</wp:posOffset>
              </wp:positionV>
              <wp:extent cx="5210175" cy="1229464"/>
              <wp:effectExtent b="0" l="0" r="0" t="0"/>
              <wp:wrapNone/>
              <wp:docPr id="4" name=""/>
              <a:graphic>
                <a:graphicData uri="http://schemas.microsoft.com/office/word/2010/wordprocessingShape">
                  <wps:wsp>
                    <wps:cNvSpPr/>
                    <wps:cNvPr id="2" name="Shape 2"/>
                    <wps:spPr>
                      <a:xfrm>
                        <a:off x="2074800" y="3165200"/>
                        <a:ext cx="5754900" cy="13404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548dd4"/>
                              <w:sz w:val="44"/>
                              <w:vertAlign w:val="baseline"/>
                            </w:rPr>
                            <w:t xml:space="preserve">MENTAL HEALTH RESOURCE LIST*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548dd4"/>
                              <w:sz w:val="44"/>
                              <w:vertAlign w:val="baseline"/>
                            </w:rPr>
                          </w:r>
                          <w:r w:rsidDel="00000000" w:rsidR="00000000" w:rsidRPr="00000000">
                            <w:rPr>
                              <w:rFonts w:ascii="Arial" w:cs="Arial" w:eastAsia="Arial" w:hAnsi="Arial"/>
                              <w:b w:val="0"/>
                              <w:i w:val="0"/>
                              <w:smallCaps w:val="0"/>
                              <w:strike w:val="0"/>
                              <w:color w:val="548dd4"/>
                              <w:sz w:val="28"/>
                              <w:vertAlign w:val="baseline"/>
                            </w:rPr>
                            <w:t xml:space="preserve">Lynnfield, MA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548dd4"/>
                              <w:sz w:val="28"/>
                              <w:vertAlign w:val="baseline"/>
                            </w:rPr>
                          </w:r>
                          <w:r w:rsidDel="00000000" w:rsidR="00000000" w:rsidRPr="00000000">
                            <w:rPr>
                              <w:rFonts w:ascii="Arial" w:cs="Arial" w:eastAsia="Arial" w:hAnsi="Arial"/>
                              <w:b w:val="0"/>
                              <w:i w:val="0"/>
                              <w:smallCaps w:val="0"/>
                              <w:strike w:val="0"/>
                              <w:color w:val="0000ff"/>
                              <w:sz w:val="22"/>
                              <w:u w:val="single"/>
                              <w:vertAlign w:val="baseline"/>
                            </w:rPr>
                            <w:t xml:space="preserve">www.ahealthylynnfield.org/treatment-and-recovery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ff0000"/>
                              <w:sz w:val="36"/>
                              <w:vertAlign w:val="baseline"/>
                            </w:rPr>
                            <w:t xml:space="preserve">IN CASE OF EMERGNCY CALL 9-1-1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0000"/>
                              <w:sz w:val="36"/>
                              <w:vertAlign w:val="baseline"/>
                            </w:rPr>
                          </w:r>
                          <w:r w:rsidDel="00000000" w:rsidR="00000000" w:rsidRPr="00000000">
                            <w:rPr>
                              <w:rFonts w:ascii="Arial" w:cs="Arial" w:eastAsia="Arial" w:hAnsi="Arial"/>
                              <w:b w:val="0"/>
                              <w:i w:val="0"/>
                              <w:smallCaps w:val="0"/>
                              <w:strike w:val="0"/>
                              <w:color w:val="000000"/>
                              <w:sz w:val="28"/>
                              <w:vertAlign w:val="baseline"/>
                            </w:rPr>
                            <w:t xml:space="preserve">Town Emergency Management Covid-19 Line: </w:t>
                          </w:r>
                          <w:r w:rsidDel="00000000" w:rsidR="00000000" w:rsidRPr="00000000">
                            <w:rPr>
                              <w:rFonts w:ascii="Calibri" w:cs="Calibri" w:eastAsia="Calibri" w:hAnsi="Calibri"/>
                              <w:b w:val="0"/>
                              <w:i w:val="0"/>
                              <w:smallCaps w:val="0"/>
                              <w:strike w:val="0"/>
                              <w:color w:val="000000"/>
                              <w:sz w:val="28"/>
                              <w:vertAlign w:val="baseline"/>
                            </w:rPr>
                            <w:t xml:space="preserve">(781) 334-8141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1171575</wp:posOffset>
              </wp:positionH>
              <wp:positionV relativeFrom="paragraph">
                <wp:posOffset>-307974</wp:posOffset>
              </wp:positionV>
              <wp:extent cx="5210175" cy="1229464"/>
              <wp:effectExtent b="0" l="0" r="0" t="0"/>
              <wp:wrapNone/>
              <wp:docPr id="4"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5210175" cy="1229464"/>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3F292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ghtShading-Accent4">
    <w:name w:val="Light Shading Accent 4"/>
    <w:basedOn w:val="TableNormal"/>
    <w:uiPriority w:val="60"/>
    <w:rsid w:val="003F2924"/>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paragraph" w:styleId="BalloonText">
    <w:name w:val="Balloon Text"/>
    <w:basedOn w:val="Normal"/>
    <w:link w:val="BalloonTextChar"/>
    <w:uiPriority w:val="99"/>
    <w:semiHidden w:val="1"/>
    <w:unhideWhenUsed w:val="1"/>
    <w:rsid w:val="003F292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F2924"/>
    <w:rPr>
      <w:rFonts w:ascii="Tahoma" w:cs="Tahoma" w:hAnsi="Tahoma"/>
      <w:sz w:val="16"/>
      <w:szCs w:val="16"/>
    </w:rPr>
  </w:style>
  <w:style w:type="character" w:styleId="Hyperlink">
    <w:name w:val="Hyperlink"/>
    <w:basedOn w:val="DefaultParagraphFont"/>
    <w:uiPriority w:val="99"/>
    <w:unhideWhenUsed w:val="1"/>
    <w:rsid w:val="003F2924"/>
    <w:rPr>
      <w:color w:val="0000ff"/>
      <w:u w:val="single"/>
    </w:rPr>
  </w:style>
  <w:style w:type="table" w:styleId="LightShading-Accent5">
    <w:name w:val="Light Shading Accent 5"/>
    <w:basedOn w:val="TableNormal"/>
    <w:uiPriority w:val="60"/>
    <w:rsid w:val="003F2924"/>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Grid-Accent5">
    <w:name w:val="Light Grid Accent 5"/>
    <w:basedOn w:val="TableNormal"/>
    <w:uiPriority w:val="62"/>
    <w:rsid w:val="003F292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paragraph" w:styleId="Header">
    <w:name w:val="header"/>
    <w:basedOn w:val="Normal"/>
    <w:link w:val="HeaderChar"/>
    <w:uiPriority w:val="99"/>
    <w:unhideWhenUsed w:val="1"/>
    <w:rsid w:val="00CE65E5"/>
    <w:pPr>
      <w:tabs>
        <w:tab w:val="center" w:pos="4680"/>
        <w:tab w:val="right" w:pos="9360"/>
      </w:tabs>
      <w:spacing w:after="0" w:line="240" w:lineRule="auto"/>
    </w:pPr>
  </w:style>
  <w:style w:type="character" w:styleId="HeaderChar" w:customStyle="1">
    <w:name w:val="Header Char"/>
    <w:basedOn w:val="DefaultParagraphFont"/>
    <w:link w:val="Header"/>
    <w:uiPriority w:val="99"/>
    <w:rsid w:val="00CE65E5"/>
  </w:style>
  <w:style w:type="paragraph" w:styleId="Footer">
    <w:name w:val="footer"/>
    <w:basedOn w:val="Normal"/>
    <w:link w:val="FooterChar"/>
    <w:uiPriority w:val="99"/>
    <w:unhideWhenUsed w:val="1"/>
    <w:rsid w:val="00CE65E5"/>
    <w:pPr>
      <w:tabs>
        <w:tab w:val="center" w:pos="4680"/>
        <w:tab w:val="right" w:pos="9360"/>
      </w:tabs>
      <w:spacing w:after="0" w:line="240" w:lineRule="auto"/>
    </w:pPr>
  </w:style>
  <w:style w:type="character" w:styleId="FooterChar" w:customStyle="1">
    <w:name w:val="Footer Char"/>
    <w:basedOn w:val="DefaultParagraphFont"/>
    <w:link w:val="Footer"/>
    <w:uiPriority w:val="99"/>
    <w:rsid w:val="00CE65E5"/>
  </w:style>
  <w:style w:type="character" w:styleId="skypec2ctextspan" w:customStyle="1">
    <w:name w:val="skype_c2c_text_span"/>
    <w:basedOn w:val="DefaultParagraphFont"/>
    <w:rsid w:val="00CC7D41"/>
  </w:style>
  <w:style w:type="character" w:styleId="FollowedHyperlink">
    <w:name w:val="FollowedHyperlink"/>
    <w:basedOn w:val="DefaultParagraphFont"/>
    <w:uiPriority w:val="99"/>
    <w:semiHidden w:val="1"/>
    <w:unhideWhenUsed w:val="1"/>
    <w:rsid w:val="00CD0B83"/>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31849b"/>
    </w:rPr>
    <w:tblPr>
      <w:tblStyleRowBandSize w:val="1"/>
      <w:tblStyleColBandSize w:val="1"/>
      <w:tblCellMar>
        <w:top w:w="0.0" w:type="dxa"/>
        <w:left w:w="108.0" w:type="dxa"/>
        <w:bottom w:w="0.0" w:type="dxa"/>
        <w:right w:w="108.0" w:type="dxa"/>
      </w:tblCellMar>
    </w:tblPr>
    <w:tblStylePr w:type="band1Horz">
      <w:tcPr>
        <w:tcBorders>
          <w:top w:color="4bacc6" w:space="0" w:sz="8" w:val="single"/>
          <w:left w:color="4bacc6" w:space="0" w:sz="8" w:val="single"/>
          <w:bottom w:color="4bacc6" w:space="0" w:sz="8" w:val="single"/>
          <w:right w:color="4bacc6" w:space="0" w:sz="8" w:val="single"/>
          <w:insideV w:color="4bacc6" w:space="0" w:sz="8" w:val="single"/>
        </w:tcBorders>
        <w:shd w:fill="d2eaf0" w:val="clear"/>
      </w:tcPr>
    </w:tblStylePr>
    <w:tblStylePr w:type="band1Vert">
      <w:tcPr>
        <w:tcBorders>
          <w:top w:color="4bacc6" w:space="0" w:sz="8" w:val="single"/>
          <w:left w:color="4bacc6" w:space="0" w:sz="8" w:val="single"/>
          <w:bottom w:color="4bacc6" w:space="0" w:sz="8" w:val="single"/>
          <w:right w:color="4bacc6" w:space="0" w:sz="8" w:val="single"/>
        </w:tcBorders>
        <w:shd w:fill="d2eaf0" w:val="clear"/>
      </w:tcPr>
    </w:tblStylePr>
    <w:tblStylePr w:type="band2Horz">
      <w:tcPr>
        <w:tcBorders>
          <w:top w:color="4bacc6" w:space="0" w:sz="8" w:val="single"/>
          <w:left w:color="4bacc6" w:space="0" w:sz="8" w:val="single"/>
          <w:bottom w:color="4bacc6" w:space="0" w:sz="8" w:val="single"/>
          <w:right w:color="4bacc6" w:space="0" w:sz="8" w:val="single"/>
          <w:insideV w:color="4bacc6"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bacc6" w:space="0" w:sz="8" w:val="single"/>
          <w:left w:color="4bacc6" w:space="0" w:sz="8" w:val="single"/>
          <w:bottom w:color="4bacc6" w:space="0" w:sz="18" w:val="single"/>
          <w:right w:color="4bacc6" w:space="0" w:sz="8" w:val="single"/>
          <w:insideH w:color="000000" w:space="0" w:sz="0" w:val="nil"/>
          <w:insideV w:color="4bacc6" w:space="0" w:sz="8" w:val="single"/>
        </w:tcBorders>
      </w:tcPr>
    </w:tblStylePr>
    <w:tblStylePr w:type="lastCol">
      <w:rPr>
        <w:rFonts w:ascii="Cambria" w:cs="Cambria" w:eastAsia="Cambria" w:hAnsi="Cambria"/>
        <w:b w:val="1"/>
      </w:rPr>
      <w:tcPr>
        <w:tcBorders>
          <w:top w:color="4bacc6" w:space="0" w:sz="8" w:val="single"/>
          <w:left w:color="4bacc6" w:space="0" w:sz="8" w:val="single"/>
          <w:bottom w:color="4bacc6" w:space="0" w:sz="8" w:val="single"/>
          <w:right w:color="4bacc6" w:space="0" w:sz="8" w:val="single"/>
        </w:tcBorders>
      </w:tcPr>
    </w:tblStylePr>
    <w:tblStylePr w:type="lastRow">
      <w:pPr>
        <w:spacing w:after="0" w:before="0" w:line="240" w:lineRule="auto"/>
      </w:pPr>
      <w:rPr>
        <w:rFonts w:ascii="Cambria" w:cs="Cambria" w:eastAsia="Cambria" w:hAnsi="Cambria"/>
        <w:b w:val="1"/>
      </w:rPr>
      <w:tcPr>
        <w:tcBorders>
          <w:top w:color="4bacc6" w:space="0" w:sz="6" w:val="single"/>
          <w:left w:color="4bacc6" w:space="0" w:sz="8" w:val="single"/>
          <w:bottom w:color="4bacc6" w:space="0" w:sz="8" w:val="single"/>
          <w:right w:color="4bacc6" w:space="0" w:sz="8" w:val="single"/>
          <w:insideH w:color="000000" w:space="0" w:sz="0" w:val="nil"/>
          <w:insideV w:color="4bacc6" w:space="0" w:sz="8" w:val="single"/>
        </w:tcBorders>
      </w:tcPr>
    </w:tblStylePr>
  </w:style>
</w:styles>
</file>

<file path=word/_rels/document.xml.rels><?xml version="1.0" encoding="UTF-8" standalone="yes"?><Relationships xmlns="http://schemas.openxmlformats.org/package/2006/relationships"><Relationship Id="rId20" Type="http://schemas.openxmlformats.org/officeDocument/2006/relationships/hyperlink" Target="http://www.mcpap.org" TargetMode="External"/><Relationship Id="rId22" Type="http://schemas.openxmlformats.org/officeDocument/2006/relationships/hyperlink" Target="http://www.masspartnership.com" TargetMode="External"/><Relationship Id="rId21" Type="http://schemas.openxmlformats.org/officeDocument/2006/relationships/hyperlink" Target="https://mahealthconnector.optum.com/individual/" TargetMode="External"/><Relationship Id="rId24" Type="http://schemas.openxmlformats.org/officeDocument/2006/relationships/hyperlink" Target="http://www.ma211.org" TargetMode="External"/><Relationship Id="rId23" Type="http://schemas.openxmlformats.org/officeDocument/2006/relationships/hyperlink" Target="https://namimass.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amaritanshope.org/our-services/247-crisis-services/" TargetMode="External"/><Relationship Id="rId26" Type="http://schemas.openxmlformats.org/officeDocument/2006/relationships/hyperlink" Target="http://www.mentalhealth.gov" TargetMode="External"/><Relationship Id="rId25" Type="http://schemas.openxmlformats.org/officeDocument/2006/relationships/hyperlink" Target="http://www.samaritanshope.org" TargetMode="External"/><Relationship Id="rId28" Type="http://schemas.openxmlformats.org/officeDocument/2006/relationships/hyperlink" Target="http://www.calm.com" TargetMode="External"/><Relationship Id="rId27" Type="http://schemas.openxmlformats.org/officeDocument/2006/relationships/hyperlink" Target="http://www.strengthofus.org"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www.mood247.com" TargetMode="External"/><Relationship Id="rId7" Type="http://schemas.openxmlformats.org/officeDocument/2006/relationships/hyperlink" Target="https://interface.williamjames.edu/" TargetMode="External"/><Relationship Id="rId8" Type="http://schemas.openxmlformats.org/officeDocument/2006/relationships/hyperlink" Target="http://www.suicidepreventionlifeline.org" TargetMode="External"/><Relationship Id="rId31" Type="http://schemas.openxmlformats.org/officeDocument/2006/relationships/header" Target="header3.xml"/><Relationship Id="rId30" Type="http://schemas.openxmlformats.org/officeDocument/2006/relationships/header" Target="header1.xml"/><Relationship Id="rId11" Type="http://schemas.openxmlformats.org/officeDocument/2006/relationships/hyperlink" Target="http://www.thetrevorproject.org" TargetMode="External"/><Relationship Id="rId33" Type="http://schemas.openxmlformats.org/officeDocument/2006/relationships/footer" Target="footer3.xml"/><Relationship Id="rId10" Type="http://schemas.openxmlformats.org/officeDocument/2006/relationships/hyperlink" Target="http://www.crisistextline.org" TargetMode="External"/><Relationship Id="rId32" Type="http://schemas.openxmlformats.org/officeDocument/2006/relationships/header" Target="header2.xml"/><Relationship Id="rId13" Type="http://schemas.openxmlformats.org/officeDocument/2006/relationships/hyperlink" Target="http://www.veteranscrisisline.net" TargetMode="External"/><Relationship Id="rId35" Type="http://schemas.openxmlformats.org/officeDocument/2006/relationships/footer" Target="footer1.xml"/><Relationship Id="rId12" Type="http://schemas.openxmlformats.org/officeDocument/2006/relationships/hyperlink" Target="http://www.thetrevorproject.org" TargetMode="External"/><Relationship Id="rId34" Type="http://schemas.openxmlformats.org/officeDocument/2006/relationships/footer" Target="footer2.xml"/><Relationship Id="rId15" Type="http://schemas.openxmlformats.org/officeDocument/2006/relationships/hyperlink" Target="http://www.familyaware.org" TargetMode="External"/><Relationship Id="rId14" Type="http://schemas.openxmlformats.org/officeDocument/2006/relationships/hyperlink" Target="http://www.ahhealthylynnfield.org" TargetMode="External"/><Relationship Id="rId17" Type="http://schemas.openxmlformats.org/officeDocument/2006/relationships/hyperlink" Target="http://www.nationaleatingdisorders.org" TargetMode="External"/><Relationship Id="rId16" Type="http://schemas.openxmlformats.org/officeDocument/2006/relationships/hyperlink" Target="https://thenanproject.org/" TargetMode="External"/><Relationship Id="rId19" Type="http://schemas.openxmlformats.org/officeDocument/2006/relationships/hyperlink" Target="http://www.waldenbehavioralcare.com" TargetMode="External"/><Relationship Id="rId18" Type="http://schemas.openxmlformats.org/officeDocument/2006/relationships/hyperlink" Target="http://www.tuftsmedicalcente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ix5PCux2PwPCXFQZSmWoVIFrw==">AMUW2mXuD2glugqkAwMlo4yMsRPPLfMx3Mk3K/OdGWEfkAWsSVR6zw+HzxtUU7RmtTycEPj4rijhCygs3IQX/O06MHwJNsACNi3mdENeyWSrRoygSjLsYWFcWsk+ZTGpx8dZLX7XX8Rd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2019-10-17T15:20:00Z</dcterms:created>
  <dc:creator>Margaret Sallade</dc:creator>
</cp:coreProperties>
</file>