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4B8B" w14:textId="77777777" w:rsidR="00087E20" w:rsidRPr="0047307C" w:rsidRDefault="00087E20" w:rsidP="0047307C">
      <w:pPr>
        <w:jc w:val="center"/>
        <w:rPr>
          <w:b/>
          <w:bCs/>
        </w:rPr>
      </w:pPr>
      <w:r w:rsidRPr="0047307C">
        <w:rPr>
          <w:b/>
          <w:bCs/>
        </w:rPr>
        <w:t>This Morning’s Message:</w:t>
      </w:r>
    </w:p>
    <w:p w14:paraId="287FC746" w14:textId="77777777" w:rsidR="00087E20" w:rsidRPr="0047307C" w:rsidRDefault="00087E20" w:rsidP="0047307C">
      <w:pPr>
        <w:jc w:val="center"/>
        <w:rPr>
          <w:b/>
          <w:bCs/>
        </w:rPr>
      </w:pPr>
      <w:r w:rsidRPr="0047307C">
        <w:rPr>
          <w:b/>
          <w:bCs/>
        </w:rPr>
        <w:t>“Preparing for the Present”</w:t>
      </w:r>
    </w:p>
    <w:p w14:paraId="540EA124" w14:textId="490C8F9D" w:rsidR="00087E20" w:rsidRPr="0047307C" w:rsidRDefault="00087E20" w:rsidP="0047307C">
      <w:pPr>
        <w:jc w:val="center"/>
        <w:rPr>
          <w:b/>
          <w:bCs/>
        </w:rPr>
      </w:pPr>
      <w:r w:rsidRPr="0047307C">
        <w:rPr>
          <w:b/>
          <w:bCs/>
        </w:rPr>
        <w:t>January 5th, 2024</w:t>
      </w:r>
    </w:p>
    <w:p w14:paraId="2C8AE747" w14:textId="2C8F1C1B" w:rsidR="00087E20" w:rsidRPr="0047307C" w:rsidRDefault="00087E20" w:rsidP="00087E20">
      <w:pPr>
        <w:pStyle w:val="ListParagraph"/>
        <w:numPr>
          <w:ilvl w:val="0"/>
          <w:numId w:val="2"/>
        </w:numPr>
        <w:rPr>
          <w:b/>
          <w:bCs/>
        </w:rPr>
      </w:pPr>
      <w:r w:rsidRPr="0047307C">
        <w:rPr>
          <w:b/>
          <w:bCs/>
        </w:rPr>
        <w:t>3 ways that we can prepare for the present.</w:t>
      </w:r>
    </w:p>
    <w:p w14:paraId="6E5EFF34" w14:textId="3ADA4FA6" w:rsidR="00087E20" w:rsidRPr="0047307C" w:rsidRDefault="00087E20" w:rsidP="00087E20">
      <w:pPr>
        <w:pStyle w:val="ListParagraph"/>
        <w:numPr>
          <w:ilvl w:val="0"/>
          <w:numId w:val="3"/>
        </w:numPr>
        <w:rPr>
          <w:b/>
          <w:bCs/>
        </w:rPr>
      </w:pPr>
      <w:r w:rsidRPr="0047307C">
        <w:rPr>
          <w:b/>
          <w:bCs/>
        </w:rPr>
        <w:t>Do not focus on the</w:t>
      </w:r>
      <w:r w:rsidRPr="0047307C">
        <w:rPr>
          <w:b/>
          <w:bCs/>
        </w:rPr>
        <w:t xml:space="preserve"> ___________________________.</w:t>
      </w:r>
    </w:p>
    <w:p w14:paraId="71D60713" w14:textId="074F52C1" w:rsidR="00087E20" w:rsidRPr="0047307C" w:rsidRDefault="00087E20" w:rsidP="0047307C">
      <w:pPr>
        <w:jc w:val="center"/>
        <w:rPr>
          <w:i/>
          <w:iCs/>
        </w:rPr>
      </w:pPr>
      <w:r w:rsidRPr="0047307C">
        <w:rPr>
          <w:i/>
          <w:iCs/>
        </w:rPr>
        <w:t>“Now it came about after the death of Moses the servant of the LORD, that the LORD spoke to Joshua…saying, “Moses my servant is dead</w:t>
      </w:r>
      <w:r w:rsidRPr="0047307C">
        <w:rPr>
          <w:i/>
          <w:iCs/>
        </w:rPr>
        <w:t>…</w:t>
      </w:r>
      <w:r w:rsidRPr="0047307C">
        <w:rPr>
          <w:i/>
          <w:iCs/>
        </w:rPr>
        <w:t>” (Joshua 1:1-2 NASB)</w:t>
      </w:r>
    </w:p>
    <w:p w14:paraId="72AEBEC6" w14:textId="50407AA3" w:rsidR="00087E20" w:rsidRPr="0047307C" w:rsidRDefault="00087E20" w:rsidP="00087E20">
      <w:pPr>
        <w:pStyle w:val="ListParagraph"/>
        <w:numPr>
          <w:ilvl w:val="0"/>
          <w:numId w:val="3"/>
        </w:numPr>
        <w:rPr>
          <w:b/>
          <w:bCs/>
        </w:rPr>
      </w:pPr>
      <w:r w:rsidRPr="0047307C">
        <w:rPr>
          <w:b/>
          <w:bCs/>
        </w:rPr>
        <w:t xml:space="preserve">Focus on </w:t>
      </w:r>
      <w:r w:rsidRPr="0047307C">
        <w:rPr>
          <w:b/>
          <w:bCs/>
        </w:rPr>
        <w:t>the __________________________</w:t>
      </w:r>
      <w:r w:rsidRPr="0047307C">
        <w:rPr>
          <w:b/>
          <w:bCs/>
        </w:rPr>
        <w:t>.</w:t>
      </w:r>
    </w:p>
    <w:p w14:paraId="23A05FCF" w14:textId="2986BD6A" w:rsidR="00087E20" w:rsidRPr="0047307C" w:rsidRDefault="00087E20" w:rsidP="0047307C">
      <w:pPr>
        <w:jc w:val="center"/>
        <w:rPr>
          <w:i/>
          <w:iCs/>
        </w:rPr>
      </w:pPr>
      <w:r w:rsidRPr="0047307C">
        <w:rPr>
          <w:i/>
          <w:iCs/>
        </w:rPr>
        <w:t>“</w:t>
      </w:r>
      <w:r w:rsidRPr="0047307C">
        <w:rPr>
          <w:i/>
          <w:iCs/>
        </w:rPr>
        <w:t>Therefore,</w:t>
      </w:r>
      <w:r w:rsidRPr="0047307C">
        <w:rPr>
          <w:i/>
          <w:iCs/>
        </w:rPr>
        <w:t xml:space="preserve"> do not worry about tomorrow, for tomorrow will worry about itself. Each day has enough trouble of its own.” (Matthew 6:34 NIV)</w:t>
      </w:r>
    </w:p>
    <w:p w14:paraId="48B6147D" w14:textId="73A49D41" w:rsidR="00087E20" w:rsidRPr="0047307C" w:rsidRDefault="00087E20" w:rsidP="0047307C">
      <w:pPr>
        <w:jc w:val="center"/>
        <w:rPr>
          <w:i/>
          <w:iCs/>
        </w:rPr>
      </w:pPr>
      <w:r w:rsidRPr="0047307C">
        <w:rPr>
          <w:i/>
          <w:iCs/>
        </w:rPr>
        <w:t>“…</w:t>
      </w:r>
      <w:r w:rsidRPr="0047307C">
        <w:rPr>
          <w:i/>
          <w:iCs/>
        </w:rPr>
        <w:t>Now then, you and all these people, get ready to cross the Jordan River into the land I am about to give to them</w:t>
      </w:r>
      <w:r w:rsidRPr="0047307C">
        <w:rPr>
          <w:i/>
          <w:iCs/>
        </w:rPr>
        <w:t>.” (Joshua 1:2 NIV)</w:t>
      </w:r>
    </w:p>
    <w:p w14:paraId="2B3062C4" w14:textId="2862D94B" w:rsidR="00087E20" w:rsidRPr="0047307C" w:rsidRDefault="00087E20" w:rsidP="00087E20">
      <w:pPr>
        <w:pStyle w:val="ListParagraph"/>
        <w:numPr>
          <w:ilvl w:val="0"/>
          <w:numId w:val="3"/>
        </w:numPr>
        <w:rPr>
          <w:b/>
          <w:bCs/>
        </w:rPr>
      </w:pPr>
      <w:r w:rsidRPr="0047307C">
        <w:rPr>
          <w:b/>
          <w:bCs/>
        </w:rPr>
        <w:t xml:space="preserve">Focus on </w:t>
      </w:r>
      <w:r w:rsidRPr="0047307C">
        <w:rPr>
          <w:b/>
          <w:bCs/>
        </w:rPr>
        <w:t>____________________________.</w:t>
      </w:r>
    </w:p>
    <w:p w14:paraId="311A3FF3" w14:textId="1D6894D4" w:rsidR="0047307C" w:rsidRPr="0047307C" w:rsidRDefault="0047307C" w:rsidP="0047307C">
      <w:pPr>
        <w:jc w:val="center"/>
        <w:rPr>
          <w:i/>
          <w:iCs/>
        </w:rPr>
      </w:pPr>
      <w:r w:rsidRPr="0047307C">
        <w:rPr>
          <w:i/>
          <w:iCs/>
        </w:rPr>
        <w:t>“Then Peter got down out of the boat, walked on the water and came toward Jesus. But when he saw the wind, he was afraid and, beginning to sink, cried out, “Lord, save me!” (Matthew 14:29-30 NIV)</w:t>
      </w:r>
    </w:p>
    <w:p w14:paraId="1BA74506" w14:textId="29282FF3" w:rsidR="00AA46E1" w:rsidRPr="0047307C" w:rsidRDefault="00AA46E1" w:rsidP="0047307C">
      <w:pPr>
        <w:jc w:val="center"/>
        <w:rPr>
          <w:i/>
          <w:iCs/>
        </w:rPr>
      </w:pPr>
      <w:r w:rsidRPr="0047307C">
        <w:rPr>
          <w:i/>
          <w:iCs/>
        </w:rPr>
        <w:t>“</w:t>
      </w:r>
      <w:r w:rsidR="00087E20" w:rsidRPr="0047307C">
        <w:rPr>
          <w:i/>
          <w:iCs/>
        </w:rPr>
        <w:t>See, I am doing a new thing! Now it springs up; do you not perceive it? I am making a way in the wilderness and streams in the wasteland</w:t>
      </w:r>
      <w:r w:rsidR="00087E20" w:rsidRPr="0047307C">
        <w:rPr>
          <w:i/>
          <w:iCs/>
        </w:rPr>
        <w:t>.” (</w:t>
      </w:r>
      <w:r w:rsidRPr="0047307C">
        <w:rPr>
          <w:i/>
          <w:iCs/>
        </w:rPr>
        <w:t>Isaiah 43:9 NIV)</w:t>
      </w:r>
    </w:p>
    <w:p w14:paraId="6D1B69C4" w14:textId="0F00B4E3" w:rsidR="00AA46E1" w:rsidRPr="0047307C" w:rsidRDefault="0047307C" w:rsidP="00AA46E1">
      <w:pPr>
        <w:pStyle w:val="ListParagraph"/>
        <w:numPr>
          <w:ilvl w:val="0"/>
          <w:numId w:val="2"/>
        </w:numPr>
        <w:rPr>
          <w:b/>
          <w:bCs/>
        </w:rPr>
      </w:pPr>
      <w:r w:rsidRPr="0047307C">
        <w:rPr>
          <w:b/>
          <w:bCs/>
        </w:rPr>
        <w:t>What can we expect, when we do things God’s way?</w:t>
      </w:r>
    </w:p>
    <w:p w14:paraId="00B9FD10" w14:textId="3C3FDB32" w:rsidR="0047307C" w:rsidRPr="0047307C" w:rsidRDefault="0047307C" w:rsidP="0047307C">
      <w:pPr>
        <w:rPr>
          <w:b/>
          <w:bCs/>
        </w:rPr>
      </w:pPr>
      <w:r w:rsidRPr="0047307C">
        <w:rPr>
          <w:b/>
          <w:bCs/>
        </w:rPr>
        <w:t>A)</w:t>
      </w:r>
      <w:r w:rsidRPr="0047307C">
        <w:rPr>
          <w:b/>
          <w:bCs/>
        </w:rPr>
        <w:tab/>
      </w:r>
      <w:r w:rsidRPr="0047307C">
        <w:rPr>
          <w:b/>
          <w:bCs/>
        </w:rPr>
        <w:t>________________________________.</w:t>
      </w:r>
    </w:p>
    <w:p w14:paraId="54062C71" w14:textId="24435C35" w:rsidR="0047307C" w:rsidRPr="0047307C" w:rsidRDefault="0047307C" w:rsidP="0047307C">
      <w:pPr>
        <w:jc w:val="center"/>
        <w:rPr>
          <w:i/>
          <w:iCs/>
        </w:rPr>
      </w:pPr>
      <w:r w:rsidRPr="0047307C">
        <w:rPr>
          <w:i/>
          <w:iCs/>
        </w:rPr>
        <w:t>“I will give you every place where you set your foot, as I promised Moses. Your territory will extend from the desert to Lebanon, and from the great river, the Euphrates—all the Hittite country—to the Mediterranean Sea in the west.” (Joshua 1:4 NIV)</w:t>
      </w:r>
    </w:p>
    <w:p w14:paraId="0BE3C1E5" w14:textId="586DA593" w:rsidR="0047307C" w:rsidRPr="0047307C" w:rsidRDefault="0047307C" w:rsidP="0047307C">
      <w:pPr>
        <w:rPr>
          <w:b/>
          <w:bCs/>
        </w:rPr>
      </w:pPr>
      <w:r w:rsidRPr="0047307C">
        <w:rPr>
          <w:b/>
          <w:bCs/>
        </w:rPr>
        <w:t>B)</w:t>
      </w:r>
      <w:r w:rsidRPr="0047307C">
        <w:rPr>
          <w:b/>
          <w:bCs/>
        </w:rPr>
        <w:tab/>
      </w:r>
      <w:r>
        <w:rPr>
          <w:b/>
          <w:bCs/>
        </w:rPr>
        <w:t>________________________________.</w:t>
      </w:r>
    </w:p>
    <w:p w14:paraId="7771ABF1" w14:textId="5A76601A" w:rsidR="0047307C" w:rsidRPr="0047307C" w:rsidRDefault="0047307C" w:rsidP="0047307C">
      <w:pPr>
        <w:jc w:val="center"/>
        <w:rPr>
          <w:i/>
          <w:iCs/>
        </w:rPr>
      </w:pPr>
      <w:r w:rsidRPr="0047307C">
        <w:rPr>
          <w:i/>
          <w:iCs/>
        </w:rPr>
        <w:t>“No one will be able to stand against you all the days of your life. As I was with Moses, so I will be with you; I will never leave you nor forsake you.” (Joshua 1:5 NIV)</w:t>
      </w:r>
    </w:p>
    <w:p w14:paraId="5EDE2214" w14:textId="3B179976" w:rsidR="0047307C" w:rsidRPr="0047307C" w:rsidRDefault="0047307C" w:rsidP="0047307C">
      <w:pPr>
        <w:rPr>
          <w:b/>
          <w:bCs/>
        </w:rPr>
      </w:pPr>
      <w:r w:rsidRPr="0047307C">
        <w:rPr>
          <w:b/>
          <w:bCs/>
        </w:rPr>
        <w:t>C)</w:t>
      </w:r>
      <w:r w:rsidRPr="0047307C">
        <w:rPr>
          <w:b/>
          <w:bCs/>
        </w:rPr>
        <w:tab/>
      </w:r>
      <w:r>
        <w:rPr>
          <w:b/>
          <w:bCs/>
        </w:rPr>
        <w:t>_________________________________.</w:t>
      </w:r>
    </w:p>
    <w:p w14:paraId="5432DAE7" w14:textId="0ACE37E7" w:rsidR="0047307C" w:rsidRPr="0047307C" w:rsidRDefault="0047307C" w:rsidP="0047307C">
      <w:pPr>
        <w:jc w:val="center"/>
        <w:rPr>
          <w:i/>
          <w:iCs/>
        </w:rPr>
      </w:pPr>
      <w:r w:rsidRPr="0047307C">
        <w:rPr>
          <w:i/>
          <w:iCs/>
        </w:rPr>
        <w:t xml:space="preserve">“Be strong and courageous, because you will lead these people to inherit the </w:t>
      </w:r>
      <w:proofErr w:type="gramStart"/>
      <w:r w:rsidRPr="0047307C">
        <w:rPr>
          <w:i/>
          <w:iCs/>
        </w:rPr>
        <w:t>land</w:t>
      </w:r>
      <w:proofErr w:type="gramEnd"/>
      <w:r w:rsidRPr="0047307C">
        <w:rPr>
          <w:i/>
          <w:iCs/>
        </w:rPr>
        <w:t xml:space="preserve"> I swore to their ancestors to give them.” (Joshua 1:3-6 NIV)</w:t>
      </w:r>
    </w:p>
    <w:sectPr w:rsidR="0047307C" w:rsidRPr="0047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7C97"/>
    <w:multiLevelType w:val="hybridMultilevel"/>
    <w:tmpl w:val="10FAB6BA"/>
    <w:lvl w:ilvl="0" w:tplc="A9DAB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665D"/>
    <w:multiLevelType w:val="hybridMultilevel"/>
    <w:tmpl w:val="97540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055FE"/>
    <w:multiLevelType w:val="hybridMultilevel"/>
    <w:tmpl w:val="560C7C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9B322E"/>
    <w:multiLevelType w:val="hybridMultilevel"/>
    <w:tmpl w:val="843A3446"/>
    <w:lvl w:ilvl="0" w:tplc="80BAE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145823">
    <w:abstractNumId w:val="2"/>
  </w:num>
  <w:num w:numId="2" w16cid:durableId="1244804177">
    <w:abstractNumId w:val="1"/>
  </w:num>
  <w:num w:numId="3" w16cid:durableId="1249577682">
    <w:abstractNumId w:val="3"/>
  </w:num>
  <w:num w:numId="4" w16cid:durableId="104629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20"/>
    <w:rsid w:val="00087E20"/>
    <w:rsid w:val="0047307C"/>
    <w:rsid w:val="00894260"/>
    <w:rsid w:val="00AA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92B4"/>
  <w15:chartTrackingRefBased/>
  <w15:docId w15:val="{A7FF6ED7-589F-4DE9-942E-C1168682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E20"/>
    <w:rPr>
      <w:rFonts w:eastAsiaTheme="majorEastAsia" w:cstheme="majorBidi"/>
      <w:color w:val="272727" w:themeColor="text1" w:themeTint="D8"/>
    </w:rPr>
  </w:style>
  <w:style w:type="paragraph" w:styleId="Title">
    <w:name w:val="Title"/>
    <w:basedOn w:val="Normal"/>
    <w:next w:val="Normal"/>
    <w:link w:val="TitleChar"/>
    <w:uiPriority w:val="10"/>
    <w:qFormat/>
    <w:rsid w:val="00087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E20"/>
    <w:pPr>
      <w:spacing w:before="160"/>
      <w:jc w:val="center"/>
    </w:pPr>
    <w:rPr>
      <w:i/>
      <w:iCs/>
      <w:color w:val="404040" w:themeColor="text1" w:themeTint="BF"/>
    </w:rPr>
  </w:style>
  <w:style w:type="character" w:customStyle="1" w:styleId="QuoteChar">
    <w:name w:val="Quote Char"/>
    <w:basedOn w:val="DefaultParagraphFont"/>
    <w:link w:val="Quote"/>
    <w:uiPriority w:val="29"/>
    <w:rsid w:val="00087E20"/>
    <w:rPr>
      <w:i/>
      <w:iCs/>
      <w:color w:val="404040" w:themeColor="text1" w:themeTint="BF"/>
    </w:rPr>
  </w:style>
  <w:style w:type="paragraph" w:styleId="ListParagraph">
    <w:name w:val="List Paragraph"/>
    <w:basedOn w:val="Normal"/>
    <w:uiPriority w:val="34"/>
    <w:qFormat/>
    <w:rsid w:val="00087E20"/>
    <w:pPr>
      <w:ind w:left="720"/>
      <w:contextualSpacing/>
    </w:pPr>
  </w:style>
  <w:style w:type="character" w:styleId="IntenseEmphasis">
    <w:name w:val="Intense Emphasis"/>
    <w:basedOn w:val="DefaultParagraphFont"/>
    <w:uiPriority w:val="21"/>
    <w:qFormat/>
    <w:rsid w:val="00087E20"/>
    <w:rPr>
      <w:i/>
      <w:iCs/>
      <w:color w:val="0F4761" w:themeColor="accent1" w:themeShade="BF"/>
    </w:rPr>
  </w:style>
  <w:style w:type="paragraph" w:styleId="IntenseQuote">
    <w:name w:val="Intense Quote"/>
    <w:basedOn w:val="Normal"/>
    <w:next w:val="Normal"/>
    <w:link w:val="IntenseQuoteChar"/>
    <w:uiPriority w:val="30"/>
    <w:qFormat/>
    <w:rsid w:val="00087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E20"/>
    <w:rPr>
      <w:i/>
      <w:iCs/>
      <w:color w:val="0F4761" w:themeColor="accent1" w:themeShade="BF"/>
    </w:rPr>
  </w:style>
  <w:style w:type="character" w:styleId="IntenseReference">
    <w:name w:val="Intense Reference"/>
    <w:basedOn w:val="DefaultParagraphFont"/>
    <w:uiPriority w:val="32"/>
    <w:qFormat/>
    <w:rsid w:val="00087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Jason Morton</cp:lastModifiedBy>
  <cp:revision>1</cp:revision>
  <dcterms:created xsi:type="dcterms:W3CDTF">2025-01-03T20:46:00Z</dcterms:created>
  <dcterms:modified xsi:type="dcterms:W3CDTF">2025-01-03T21:24:00Z</dcterms:modified>
</cp:coreProperties>
</file>