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8B184" w14:textId="34199485" w:rsidR="00624268" w:rsidRDefault="001C2E78" w:rsidP="001C2E78">
      <w:pPr>
        <w:jc w:val="center"/>
        <w:rPr>
          <w:rFonts w:ascii="Arial Black" w:hAnsi="Arial Black"/>
          <w:sz w:val="20"/>
          <w:szCs w:val="20"/>
        </w:rPr>
      </w:pPr>
      <w:r w:rsidRPr="001C2E78">
        <w:rPr>
          <w:rFonts w:ascii="Arial Black" w:hAnsi="Arial Black"/>
          <w:sz w:val="220"/>
          <w:szCs w:val="220"/>
        </w:rPr>
        <w:t>“Speak up and judge fairly”</w:t>
      </w:r>
    </w:p>
    <w:p w14:paraId="4D1A75D3" w14:textId="0B26ED5B" w:rsidR="001C2E78" w:rsidRDefault="001C2E78" w:rsidP="001C2E78">
      <w:pPr>
        <w:jc w:val="center"/>
        <w:rPr>
          <w:rFonts w:ascii="Arial Black" w:hAnsi="Arial Black"/>
          <w:sz w:val="20"/>
          <w:szCs w:val="20"/>
        </w:rPr>
      </w:pPr>
    </w:p>
    <w:p w14:paraId="6F6C7D65" w14:textId="30137484" w:rsidR="001C2E78" w:rsidRDefault="001C2E78" w:rsidP="001C2E78">
      <w:pPr>
        <w:jc w:val="center"/>
        <w:rPr>
          <w:rFonts w:ascii="Arial Black" w:hAnsi="Arial Black"/>
          <w:sz w:val="20"/>
          <w:szCs w:val="20"/>
        </w:rPr>
      </w:pPr>
    </w:p>
    <w:p w14:paraId="7569CA49" w14:textId="7FC10808" w:rsidR="001C2E78" w:rsidRDefault="001C2E78" w:rsidP="001C2E78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Prov. 31:9</w:t>
      </w:r>
      <w:r w:rsidR="00BC6E2C">
        <w:rPr>
          <w:rFonts w:ascii="Arial Black" w:hAnsi="Arial Black"/>
          <w:sz w:val="20"/>
          <w:szCs w:val="20"/>
        </w:rPr>
        <w:t>a</w:t>
      </w:r>
      <w:r>
        <w:rPr>
          <w:rFonts w:ascii="Arial Black" w:hAnsi="Arial Black"/>
          <w:sz w:val="20"/>
          <w:szCs w:val="20"/>
        </w:rPr>
        <w:t xml:space="preserve"> (NIV)</w:t>
      </w:r>
    </w:p>
    <w:p w14:paraId="57A9EEDF" w14:textId="77777777" w:rsidR="006376BC" w:rsidRDefault="006376BC" w:rsidP="001C2E78">
      <w:pPr>
        <w:jc w:val="center"/>
        <w:rPr>
          <w:rFonts w:ascii="Arial Black" w:hAnsi="Arial Black"/>
          <w:sz w:val="20"/>
          <w:szCs w:val="20"/>
        </w:rPr>
      </w:pPr>
    </w:p>
    <w:p w14:paraId="1D30E860" w14:textId="465196F0" w:rsidR="001C2E78" w:rsidRPr="001C2E78" w:rsidRDefault="001C2E78" w:rsidP="001C2E78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“Words of Wisdom” Project</w:t>
      </w:r>
    </w:p>
    <w:sectPr w:rsidR="001C2E78" w:rsidRPr="001C2E78" w:rsidSect="001C2E7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1C2E78"/>
    <w:rsid w:val="002D174B"/>
    <w:rsid w:val="00624268"/>
    <w:rsid w:val="006376BC"/>
    <w:rsid w:val="00AE5A6A"/>
    <w:rsid w:val="00BC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D47C4"/>
  <w15:chartTrackingRefBased/>
  <w15:docId w15:val="{E2AB5F37-5C6C-4327-9D76-90C89F56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Karen Bray</cp:lastModifiedBy>
  <cp:revision>6</cp:revision>
  <cp:lastPrinted>2022-11-05T21:25:00Z</cp:lastPrinted>
  <dcterms:created xsi:type="dcterms:W3CDTF">2022-11-05T21:16:00Z</dcterms:created>
  <dcterms:modified xsi:type="dcterms:W3CDTF">2025-09-06T13:28:00Z</dcterms:modified>
</cp:coreProperties>
</file>