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67688A" w:rsidRDefault="00D97978" w:rsidP="006C388A">
      <w:pPr>
        <w:jc w:val="center"/>
        <w:rPr>
          <w:sz w:val="168"/>
          <w:szCs w:val="168"/>
        </w:rPr>
      </w:pPr>
      <w:r w:rsidRPr="0067688A">
        <w:rPr>
          <w:sz w:val="168"/>
          <w:szCs w:val="168"/>
        </w:rPr>
        <w:t>“</w:t>
      </w:r>
      <w:r w:rsidR="00E15280">
        <w:rPr>
          <w:sz w:val="168"/>
          <w:szCs w:val="168"/>
        </w:rPr>
        <w:t>The mouth of the righteous brings forth wisdom, but a perverse tongue will be cut out</w:t>
      </w:r>
      <w:r w:rsidR="00744097" w:rsidRPr="0067688A">
        <w:rPr>
          <w:sz w:val="168"/>
          <w:szCs w:val="168"/>
        </w:rPr>
        <w:t>.</w:t>
      </w:r>
      <w:r w:rsidR="006C388A" w:rsidRPr="0067688A">
        <w:rPr>
          <w:sz w:val="168"/>
          <w:szCs w:val="168"/>
        </w:rPr>
        <w:t>”</w:t>
      </w:r>
      <w:bookmarkStart w:id="0" w:name="_GoBack"/>
      <w:bookmarkEnd w:id="0"/>
    </w:p>
    <w:p w:rsidR="00193AE1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67688A">
        <w:rPr>
          <w:sz w:val="20"/>
          <w:szCs w:val="20"/>
        </w:rPr>
        <w:t>3</w:t>
      </w:r>
      <w:r w:rsidR="00E15280">
        <w:rPr>
          <w:sz w:val="20"/>
          <w:szCs w:val="20"/>
        </w:rPr>
        <w:t>1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170C"/>
    <w:rsid w:val="000560FC"/>
    <w:rsid w:val="000D6CBB"/>
    <w:rsid w:val="00105996"/>
    <w:rsid w:val="00193AE1"/>
    <w:rsid w:val="001E1632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A43EDC"/>
    <w:rsid w:val="00A75448"/>
    <w:rsid w:val="00AB378A"/>
    <w:rsid w:val="00B13EE6"/>
    <w:rsid w:val="00BA4792"/>
    <w:rsid w:val="00C4272D"/>
    <w:rsid w:val="00C44E73"/>
    <w:rsid w:val="00D25F02"/>
    <w:rsid w:val="00D97978"/>
    <w:rsid w:val="00DA2F62"/>
    <w:rsid w:val="00E15280"/>
    <w:rsid w:val="00E21C71"/>
    <w:rsid w:val="00EA7B42"/>
    <w:rsid w:val="00F460D5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CE30-F6CA-4497-9045-373285D7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2020-09-25T18:06:00Z</cp:lastPrinted>
  <dcterms:created xsi:type="dcterms:W3CDTF">2020-09-25T18:06:00Z</dcterms:created>
  <dcterms:modified xsi:type="dcterms:W3CDTF">2020-09-25T18:06:00Z</dcterms:modified>
</cp:coreProperties>
</file>