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B" w:rsidRPr="00937763" w:rsidRDefault="00E16162" w:rsidP="00E16162">
      <w:pPr>
        <w:jc w:val="center"/>
        <w:rPr>
          <w:sz w:val="160"/>
          <w:szCs w:val="160"/>
        </w:rPr>
      </w:pPr>
      <w:r w:rsidRPr="00937763">
        <w:rPr>
          <w:sz w:val="160"/>
          <w:szCs w:val="160"/>
        </w:rPr>
        <w:t>“</w:t>
      </w:r>
      <w:r w:rsidR="00937763" w:rsidRPr="00937763">
        <w:rPr>
          <w:sz w:val="160"/>
          <w:szCs w:val="160"/>
        </w:rPr>
        <w:t>Like a roaring lion or a charging bear is a wicked man ruling over a helpless people</w:t>
      </w:r>
      <w:r w:rsidR="007E4773" w:rsidRPr="00937763">
        <w:rPr>
          <w:sz w:val="160"/>
          <w:szCs w:val="160"/>
        </w:rPr>
        <w:t>.</w:t>
      </w:r>
      <w:r w:rsidR="00E91E18" w:rsidRPr="00937763">
        <w:rPr>
          <w:sz w:val="160"/>
          <w:szCs w:val="160"/>
        </w:rPr>
        <w:t>”</w:t>
      </w:r>
    </w:p>
    <w:p w:rsidR="00C7125B" w:rsidRDefault="00C7125B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C7125B" w:rsidRDefault="00C7125B" w:rsidP="00E16162">
      <w:pPr>
        <w:jc w:val="center"/>
        <w:rPr>
          <w:sz w:val="20"/>
          <w:szCs w:val="20"/>
        </w:rPr>
      </w:pPr>
    </w:p>
    <w:p w:rsidR="00C7125B" w:rsidRDefault="00C7125B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454247">
        <w:rPr>
          <w:sz w:val="20"/>
          <w:szCs w:val="20"/>
        </w:rPr>
        <w:t>1</w:t>
      </w:r>
      <w:r w:rsidR="00937763">
        <w:rPr>
          <w:sz w:val="20"/>
          <w:szCs w:val="20"/>
        </w:rPr>
        <w:t>5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0B4F-4BF7-4FE6-8FF8-8962B3EF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2020-10-13T18:48:00Z</dcterms:created>
  <dcterms:modified xsi:type="dcterms:W3CDTF">2020-10-13T18:48:00Z</dcterms:modified>
</cp:coreProperties>
</file>