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0E288E6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653178">
        <w:rPr>
          <w:rFonts w:ascii="Arial Black" w:hAnsi="Arial Black"/>
          <w:sz w:val="176"/>
          <w:szCs w:val="176"/>
        </w:rPr>
        <w:t>Hatred stirs up dissension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5F881C3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10:</w:t>
      </w:r>
      <w:r w:rsidR="00653178">
        <w:rPr>
          <w:rFonts w:ascii="Arial Black" w:hAnsi="Arial Black"/>
          <w:sz w:val="20"/>
          <w:szCs w:val="20"/>
        </w:rPr>
        <w:t>12</w:t>
      </w:r>
      <w:r w:rsidR="00696563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57B79"/>
    <w:rsid w:val="00402123"/>
    <w:rsid w:val="00624268"/>
    <w:rsid w:val="00653178"/>
    <w:rsid w:val="006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2023-01-30T20:19:00Z</cp:lastPrinted>
  <dcterms:created xsi:type="dcterms:W3CDTF">2023-01-30T20:20:00Z</dcterms:created>
  <dcterms:modified xsi:type="dcterms:W3CDTF">2025-09-06T13:42:00Z</dcterms:modified>
</cp:coreProperties>
</file>